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Выступление председателя комитета образования С.В. Попкова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августовском педагогическом совете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«От качественного образования к успешной личности» (24.08.2017)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center"/>
        <w:rPr>
          <w:bCs/>
          <w:i/>
          <w:color w:val="4F81BD" w:themeColor="accent1"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Слайд 1</w:t>
      </w:r>
      <w:r>
        <w:rPr>
          <w:b/>
          <w:bCs/>
          <w:sz w:val="28"/>
          <w:szCs w:val="28"/>
        </w:rPr>
        <w:t xml:space="preserve"> </w:t>
      </w:r>
      <w:r>
        <w:rPr>
          <w:bCs/>
          <w:i/>
          <w:color w:val="4F81BD" w:themeColor="accent1"/>
          <w:sz w:val="28"/>
          <w:szCs w:val="28"/>
        </w:rPr>
        <w:t xml:space="preserve">Выступление председателя комитета образования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center"/>
        <w:rPr>
          <w:bCs/>
          <w:i/>
          <w:color w:val="4F81BD" w:themeColor="accent1"/>
          <w:sz w:val="28"/>
          <w:szCs w:val="28"/>
        </w:rPr>
      </w:pPr>
      <w:r>
        <w:rPr>
          <w:bCs/>
          <w:i/>
          <w:color w:val="4F81BD" w:themeColor="accent1"/>
          <w:sz w:val="28"/>
          <w:szCs w:val="28"/>
        </w:rPr>
        <w:t xml:space="preserve">С.В. Попкова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center"/>
        <w:rPr>
          <w:bCs/>
          <w:i/>
          <w:color w:val="4F81BD" w:themeColor="accent1"/>
          <w:sz w:val="28"/>
          <w:szCs w:val="28"/>
        </w:rPr>
      </w:pPr>
      <w:r>
        <w:rPr>
          <w:bCs/>
          <w:i/>
          <w:color w:val="4F81BD" w:themeColor="accent1"/>
          <w:sz w:val="28"/>
          <w:szCs w:val="28"/>
        </w:rPr>
        <w:t>на августовском педагогическом совете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center"/>
        <w:rPr>
          <w:bCs/>
          <w:i/>
          <w:color w:val="4F81BD" w:themeColor="accent1"/>
          <w:sz w:val="28"/>
          <w:szCs w:val="28"/>
          <w:u w:val="single"/>
        </w:rPr>
      </w:pPr>
      <w:r>
        <w:rPr>
          <w:bCs/>
          <w:i/>
          <w:color w:val="4F81BD" w:themeColor="accent1"/>
          <w:sz w:val="28"/>
          <w:szCs w:val="28"/>
        </w:rPr>
        <w:t>«От качественного образования к успешной личности»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В российском обществе на всех уровнях широко обсуждаются вопросы качества образования и управления им. Несколько десятков лет мы только тем и занимаемся, что боремся за качество образования, за его постоянное повышение.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Как показывает опыт, представления о качестве у участников образовательного процесса различны.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Одни о качестве  образования говорят как о качестве обучения: "Столько-то процентов".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Другие обращают внимание на результаты ЕГЭ, на результаты участия во Всероссийской олимпиаде школьников. 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Третьи – на степень развития личности.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Четвертые учитывают количество выпускников, поступивших в вузы.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Пятым важна готовность выпускников к жизни.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Можно назвать еще десятка полтора критериев, в том числе и таких, как атмосфера в учебном заведении, как часто ученики после окончания школы встречаются и как отзываются об учителях и какие должности занимают...</w:t>
      </w:r>
      <w:r>
        <w:rPr>
          <w:rFonts w:ascii="Tahoma" w:hAnsi="Tahoma" w:cs="Tahoma"/>
          <w:sz w:val="28"/>
          <w:szCs w:val="28"/>
        </w:rPr>
        <w:t xml:space="preserve">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Неоспоримо одно: результаты образования могут быть признаны хорошими, если выпускник состоялся, нашел себя, стал успешен. Значит, и образование было качественным.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Тема нашего педагогического совета – «</w:t>
      </w:r>
      <w:r>
        <w:rPr>
          <w:bCs/>
          <w:sz w:val="28"/>
          <w:szCs w:val="28"/>
        </w:rPr>
        <w:t>От качественного образования к успешной личности».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Договоримся, что будем рассматривать качество образования в совокупности условий, процесса и результатов.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Что было сделано в системе образования Гатчинского муниципального района с целью </w:t>
      </w:r>
      <w:r>
        <w:rPr>
          <w:b/>
          <w:bCs/>
          <w:sz w:val="28"/>
          <w:szCs w:val="28"/>
          <w:u w:val="single"/>
        </w:rPr>
        <w:t>совершенствования условий</w:t>
      </w:r>
      <w:r>
        <w:rPr>
          <w:b/>
          <w:bCs/>
          <w:sz w:val="28"/>
          <w:szCs w:val="28"/>
        </w:rPr>
        <w:t xml:space="preserve"> для формирования благоприятной, оптимальной для развития ребенка образовательной среды?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bCs/>
          <w:color w:val="4F81BD" w:themeColor="accent1"/>
          <w:sz w:val="28"/>
          <w:szCs w:val="28"/>
          <w:u w:val="single"/>
        </w:rPr>
      </w:pPr>
      <w:r>
        <w:rPr>
          <w:b/>
          <w:bCs/>
          <w:color w:val="4F81BD" w:themeColor="accent1"/>
          <w:sz w:val="28"/>
          <w:szCs w:val="28"/>
          <w:u w:val="single"/>
        </w:rPr>
        <w:t>Слайд 2</w:t>
      </w:r>
    </w:p>
    <w:p w:rsidR="008E30CF" w:rsidRPr="008E30CF" w:rsidRDefault="008E30CF" w:rsidP="008E30CF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  <w:r w:rsidRPr="008E30CF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Приобретение и установка учебного оборудования в 2016 и 2017 годах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2"/>
        <w:gridCol w:w="738"/>
        <w:gridCol w:w="3656"/>
        <w:gridCol w:w="1062"/>
      </w:tblGrid>
      <w:tr w:rsidR="008E30CF" w:rsidRPr="008E30CF" w:rsidTr="008E30CF">
        <w:tc>
          <w:tcPr>
            <w:tcW w:w="4390" w:type="dxa"/>
            <w:gridSpan w:val="2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школы</w:t>
            </w:r>
          </w:p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(млн. руб.)</w:t>
            </w:r>
          </w:p>
        </w:tc>
        <w:tc>
          <w:tcPr>
            <w:tcW w:w="4718" w:type="dxa"/>
            <w:gridSpan w:val="2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Детские сады</w:t>
            </w:r>
          </w:p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(млн. руб.)</w:t>
            </w:r>
          </w:p>
        </w:tc>
      </w:tr>
      <w:tr w:rsidR="008E30CF" w:rsidRPr="008E30CF" w:rsidTr="008E30CF">
        <w:tc>
          <w:tcPr>
            <w:tcW w:w="3652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Учебная мебель</w:t>
            </w:r>
          </w:p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738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24,1</w:t>
            </w:r>
          </w:p>
        </w:tc>
        <w:tc>
          <w:tcPr>
            <w:tcW w:w="3656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Уличное спортивное и игровое оборудование</w:t>
            </w:r>
          </w:p>
        </w:tc>
        <w:tc>
          <w:tcPr>
            <w:tcW w:w="1062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128,0</w:t>
            </w:r>
          </w:p>
        </w:tc>
      </w:tr>
      <w:tr w:rsidR="008E30CF" w:rsidRPr="008E30CF" w:rsidTr="008E30CF">
        <w:tc>
          <w:tcPr>
            <w:tcW w:w="3652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Компьютерное и интерактивное оборудование</w:t>
            </w:r>
          </w:p>
        </w:tc>
        <w:tc>
          <w:tcPr>
            <w:tcW w:w="738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34,5</w:t>
            </w:r>
          </w:p>
        </w:tc>
        <w:tc>
          <w:tcPr>
            <w:tcW w:w="3656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Интерактивное и развивающее игровое оборудование</w:t>
            </w:r>
          </w:p>
        </w:tc>
        <w:tc>
          <w:tcPr>
            <w:tcW w:w="1062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63,7</w:t>
            </w:r>
          </w:p>
        </w:tc>
      </w:tr>
      <w:tr w:rsidR="008E30CF" w:rsidRPr="008E30CF" w:rsidTr="008E30CF">
        <w:tc>
          <w:tcPr>
            <w:tcW w:w="3652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Специализированное учебное оборудование для кабинетов</w:t>
            </w:r>
          </w:p>
        </w:tc>
        <w:tc>
          <w:tcPr>
            <w:tcW w:w="738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18,0</w:t>
            </w:r>
          </w:p>
        </w:tc>
        <w:tc>
          <w:tcPr>
            <w:tcW w:w="3656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Игровые уличные модули</w:t>
            </w:r>
          </w:p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1062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56,5</w:t>
            </w:r>
          </w:p>
        </w:tc>
      </w:tr>
      <w:tr w:rsidR="008E30CF" w:rsidRPr="008E30CF" w:rsidTr="008E30CF">
        <w:tc>
          <w:tcPr>
            <w:tcW w:w="3652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Спортивное оборудование</w:t>
            </w:r>
          </w:p>
        </w:tc>
        <w:tc>
          <w:tcPr>
            <w:tcW w:w="738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11,9</w:t>
            </w:r>
          </w:p>
        </w:tc>
        <w:tc>
          <w:tcPr>
            <w:tcW w:w="3656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 xml:space="preserve">Специализированное логопедическое и психологическое оборудование </w:t>
            </w:r>
          </w:p>
        </w:tc>
        <w:tc>
          <w:tcPr>
            <w:tcW w:w="1062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34,0</w:t>
            </w:r>
          </w:p>
        </w:tc>
      </w:tr>
      <w:tr w:rsidR="008E30CF" w:rsidRPr="008E30CF" w:rsidTr="008E30CF">
        <w:tc>
          <w:tcPr>
            <w:tcW w:w="3652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Оборудование для кабинетов технологии</w:t>
            </w:r>
          </w:p>
        </w:tc>
        <w:tc>
          <w:tcPr>
            <w:tcW w:w="738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10,4</w:t>
            </w:r>
          </w:p>
        </w:tc>
        <w:tc>
          <w:tcPr>
            <w:tcW w:w="3656" w:type="dxa"/>
          </w:tcPr>
          <w:p w:rsidR="008E30CF" w:rsidRPr="008E30CF" w:rsidRDefault="008E30CF" w:rsidP="005364C7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Уличное и развивающее оборудование для групп «Особый ребенок»</w:t>
            </w:r>
          </w:p>
        </w:tc>
        <w:tc>
          <w:tcPr>
            <w:tcW w:w="1062" w:type="dxa"/>
          </w:tcPr>
          <w:p w:rsidR="008E30CF" w:rsidRPr="008E30CF" w:rsidRDefault="008E30CF" w:rsidP="005364C7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8E30CF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12,6</w:t>
            </w:r>
          </w:p>
        </w:tc>
      </w:tr>
    </w:tbl>
    <w:p w:rsidR="00364185" w:rsidRDefault="00364185" w:rsidP="00364185">
      <w:pPr>
        <w:spacing w:after="0" w:line="240" w:lineRule="auto"/>
        <w:jc w:val="center"/>
        <w:rPr>
          <w:b/>
        </w:rPr>
      </w:pPr>
    </w:p>
    <w:p w:rsidR="004F5D0E" w:rsidRDefault="00364185" w:rsidP="004F5D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5D0E" w:rsidRPr="009145D7">
        <w:rPr>
          <w:rFonts w:ascii="Times New Roman" w:hAnsi="Times New Roman" w:cs="Times New Roman"/>
          <w:sz w:val="28"/>
          <w:szCs w:val="28"/>
        </w:rPr>
        <w:t xml:space="preserve">В 2016 и  2017 годах значительно укрепилась материально-техническая база образовательных учреждений. </w:t>
      </w:r>
    </w:p>
    <w:p w:rsidR="004F5D0E" w:rsidRDefault="004F5D0E" w:rsidP="004F5D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D7">
        <w:rPr>
          <w:rFonts w:ascii="Times New Roman" w:hAnsi="Times New Roman" w:cs="Times New Roman"/>
          <w:sz w:val="28"/>
          <w:szCs w:val="28"/>
        </w:rPr>
        <w:t xml:space="preserve">Детские сады получили новые уличные игровые и спортивные комплексы, мини-стадионы, прогулочные беседки, современное оборудование для кабинетов логопедов и групп «особый ребенок». </w:t>
      </w:r>
    </w:p>
    <w:p w:rsidR="004F5D0E" w:rsidRDefault="004F5D0E" w:rsidP="004F5D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D7">
        <w:rPr>
          <w:rFonts w:ascii="Times New Roman" w:hAnsi="Times New Roman" w:cs="Times New Roman"/>
          <w:sz w:val="28"/>
          <w:szCs w:val="28"/>
        </w:rPr>
        <w:t xml:space="preserve">Школы приобрели новое мультимедийное и лабораторное оборудование, комплекты для подготовки к ЕГЭ по физике, химии, биологии, учебники и школьную мебель, спортивное оборудование. </w:t>
      </w:r>
    </w:p>
    <w:p w:rsidR="004F5D0E" w:rsidRDefault="004F5D0E" w:rsidP="004F5D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D7">
        <w:rPr>
          <w:rFonts w:ascii="Times New Roman" w:hAnsi="Times New Roman" w:cs="Times New Roman"/>
          <w:sz w:val="28"/>
          <w:szCs w:val="28"/>
        </w:rPr>
        <w:t>Особое внимание в этом году было уделено развитию научно-технического творчества. В школах и учреждениях дополнительного образования создана база для занятий по робототехнике и 3</w:t>
      </w:r>
      <w:r w:rsidRPr="009145D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145D7">
        <w:rPr>
          <w:rFonts w:ascii="Times New Roman" w:hAnsi="Times New Roman" w:cs="Times New Roman"/>
          <w:sz w:val="28"/>
          <w:szCs w:val="28"/>
        </w:rPr>
        <w:t xml:space="preserve">-моделированию. В планах на ближайшие годы – создание в каждом образовательном учреждении условий для обучения детей-инвалидов и детей с ограниченными возможностями здоровья. </w:t>
      </w:r>
    </w:p>
    <w:p w:rsidR="00364185" w:rsidRDefault="00364185" w:rsidP="00364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D0E" w:rsidRDefault="004F5D0E" w:rsidP="00364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D0E" w:rsidRDefault="004F5D0E" w:rsidP="00364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D0E" w:rsidRDefault="004F5D0E" w:rsidP="00364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lastRenderedPageBreak/>
        <w:t>Сдайд 3</w:t>
      </w:r>
    </w:p>
    <w:p w:rsidR="00364185" w:rsidRDefault="00BB156B" w:rsidP="00BB156B">
      <w:pPr>
        <w:pStyle w:val="a3"/>
        <w:spacing w:before="0" w:beforeAutospacing="0" w:after="0" w:afterAutospacing="0" w:line="276" w:lineRule="auto"/>
        <w:ind w:left="709"/>
        <w:jc w:val="center"/>
        <w:rPr>
          <w:b/>
          <w:bCs/>
          <w:color w:val="4F81BD" w:themeColor="accent1"/>
          <w:sz w:val="28"/>
          <w:szCs w:val="28"/>
        </w:rPr>
      </w:pPr>
      <w:r w:rsidRPr="00BB156B">
        <w:rPr>
          <w:b/>
          <w:bCs/>
          <w:color w:val="4F81BD" w:themeColor="accent1"/>
          <w:sz w:val="28"/>
          <w:szCs w:val="28"/>
        </w:rPr>
        <w:t>Повышение квалификации учителей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2401"/>
        <w:gridCol w:w="2401"/>
        <w:gridCol w:w="2401"/>
        <w:gridCol w:w="2402"/>
      </w:tblGrid>
      <w:tr w:rsidR="00BB156B" w:rsidTr="00BB156B">
        <w:tc>
          <w:tcPr>
            <w:tcW w:w="2401" w:type="dxa"/>
          </w:tcPr>
          <w:p w:rsidR="00BB156B" w:rsidRDefault="00BB156B" w:rsidP="00BB156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2015</w:t>
            </w:r>
          </w:p>
        </w:tc>
        <w:tc>
          <w:tcPr>
            <w:tcW w:w="2401" w:type="dxa"/>
          </w:tcPr>
          <w:p w:rsidR="00BB156B" w:rsidRDefault="00BB156B" w:rsidP="00BB156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2016</w:t>
            </w:r>
          </w:p>
        </w:tc>
        <w:tc>
          <w:tcPr>
            <w:tcW w:w="2401" w:type="dxa"/>
          </w:tcPr>
          <w:p w:rsidR="00BB156B" w:rsidRDefault="00BB156B" w:rsidP="00BB156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2017</w:t>
            </w:r>
          </w:p>
        </w:tc>
        <w:tc>
          <w:tcPr>
            <w:tcW w:w="2402" w:type="dxa"/>
          </w:tcPr>
          <w:p w:rsidR="00BB156B" w:rsidRDefault="00BB156B" w:rsidP="00BB156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итого</w:t>
            </w:r>
          </w:p>
        </w:tc>
      </w:tr>
      <w:tr w:rsidR="00BB156B" w:rsidTr="00BB156B">
        <w:tc>
          <w:tcPr>
            <w:tcW w:w="2401" w:type="dxa"/>
          </w:tcPr>
          <w:p w:rsidR="00BB156B" w:rsidRDefault="00E7131A" w:rsidP="00BB156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1154</w:t>
            </w:r>
          </w:p>
        </w:tc>
        <w:tc>
          <w:tcPr>
            <w:tcW w:w="2401" w:type="dxa"/>
          </w:tcPr>
          <w:p w:rsidR="00BB156B" w:rsidRDefault="00E7131A" w:rsidP="00BB156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1543</w:t>
            </w:r>
          </w:p>
        </w:tc>
        <w:tc>
          <w:tcPr>
            <w:tcW w:w="2401" w:type="dxa"/>
          </w:tcPr>
          <w:p w:rsidR="00BB156B" w:rsidRDefault="00E7131A" w:rsidP="00BB156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1145</w:t>
            </w:r>
          </w:p>
        </w:tc>
        <w:tc>
          <w:tcPr>
            <w:tcW w:w="2402" w:type="dxa"/>
          </w:tcPr>
          <w:p w:rsidR="00BB156B" w:rsidRDefault="00E7131A" w:rsidP="00BB156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3842</w:t>
            </w:r>
          </w:p>
        </w:tc>
      </w:tr>
    </w:tbl>
    <w:p w:rsidR="00BB156B" w:rsidRPr="00BB156B" w:rsidRDefault="00BB156B" w:rsidP="00364185">
      <w:pPr>
        <w:pStyle w:val="a3"/>
        <w:spacing w:before="0" w:beforeAutospacing="0" w:after="0" w:afterAutospacing="0" w:line="276" w:lineRule="auto"/>
        <w:ind w:left="709"/>
        <w:jc w:val="both"/>
        <w:rPr>
          <w:b/>
          <w:bCs/>
          <w:color w:val="4F81BD" w:themeColor="accent1"/>
          <w:sz w:val="28"/>
          <w:szCs w:val="28"/>
        </w:rPr>
      </w:pPr>
    </w:p>
    <w:p w:rsidR="00BB156B" w:rsidRDefault="00BB156B" w:rsidP="00BB156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B156B">
        <w:rPr>
          <w:b/>
          <w:sz w:val="28"/>
          <w:szCs w:val="28"/>
          <w:u w:val="single"/>
        </w:rPr>
        <w:t>На фоне слайда 3:</w:t>
      </w:r>
      <w:r>
        <w:rPr>
          <w:sz w:val="28"/>
          <w:szCs w:val="28"/>
        </w:rPr>
        <w:t xml:space="preserve"> </w:t>
      </w:r>
      <w:r w:rsidRPr="009145D7">
        <w:rPr>
          <w:sz w:val="28"/>
          <w:szCs w:val="28"/>
        </w:rPr>
        <w:t xml:space="preserve">Самым значимым ресурсом </w:t>
      </w:r>
      <w:r>
        <w:rPr>
          <w:sz w:val="28"/>
          <w:szCs w:val="28"/>
        </w:rPr>
        <w:t>для создания достойных условий качественного образования являются кадры. Стремительно меняется требования к результату, а значит, и содержание, технологии  образования.  Поэтому требуется неустанное повышение квалификации.</w:t>
      </w:r>
    </w:p>
    <w:p w:rsidR="00BB156B" w:rsidRDefault="00BB156B" w:rsidP="00BB156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64185" w:rsidRDefault="00364185" w:rsidP="00BB156B">
      <w:pPr>
        <w:pStyle w:val="a3"/>
        <w:spacing w:before="0" w:beforeAutospacing="0" w:after="0" w:afterAutospacing="0" w:line="276" w:lineRule="auto"/>
        <w:jc w:val="both"/>
        <w:rPr>
          <w:b/>
          <w:bCs/>
          <w:color w:val="4F81BD" w:themeColor="accent1"/>
          <w:sz w:val="28"/>
          <w:szCs w:val="28"/>
          <w:u w:val="single"/>
        </w:rPr>
      </w:pPr>
      <w:r>
        <w:rPr>
          <w:b/>
          <w:bCs/>
          <w:color w:val="4F81BD" w:themeColor="accent1"/>
          <w:sz w:val="28"/>
          <w:szCs w:val="28"/>
          <w:u w:val="single"/>
        </w:rPr>
        <w:t xml:space="preserve">Слайд 4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left="709" w:hanging="709"/>
        <w:jc w:val="center"/>
        <w:rPr>
          <w:b/>
          <w:bCs/>
          <w:i/>
          <w:color w:val="4F81BD" w:themeColor="accent1"/>
          <w:sz w:val="28"/>
          <w:szCs w:val="28"/>
        </w:rPr>
      </w:pPr>
      <w:r>
        <w:rPr>
          <w:b/>
          <w:bCs/>
          <w:i/>
          <w:color w:val="4F81BD" w:themeColor="accent1"/>
          <w:sz w:val="28"/>
          <w:szCs w:val="28"/>
        </w:rPr>
        <w:t>Количество обучающихся во вторую смену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3032"/>
        <w:gridCol w:w="2191"/>
        <w:gridCol w:w="2191"/>
        <w:gridCol w:w="2191"/>
      </w:tblGrid>
      <w:tr w:rsidR="00364185" w:rsidTr="00364185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rPr>
                <w:bCs/>
                <w:i/>
                <w:color w:val="4F81BD" w:themeColor="accent1"/>
                <w:sz w:val="28"/>
                <w:szCs w:val="28"/>
                <w:lang w:eastAsia="en-US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Cs/>
                <w:i/>
                <w:color w:val="4F81BD" w:themeColor="accent1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Cs/>
                <w:i/>
                <w:color w:val="4F81BD" w:themeColor="accent1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Cs/>
                <w:i/>
                <w:color w:val="4F81BD" w:themeColor="accent1"/>
                <w:sz w:val="28"/>
                <w:szCs w:val="28"/>
                <w:lang w:eastAsia="en-US"/>
              </w:rPr>
              <w:t>2017</w:t>
            </w:r>
          </w:p>
        </w:tc>
      </w:tr>
      <w:tr w:rsidR="00AE7380" w:rsidTr="00364185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Гатчинская СОШ № 1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137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185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225</w:t>
            </w:r>
          </w:p>
        </w:tc>
      </w:tr>
      <w:tr w:rsidR="00AE7380" w:rsidTr="00364185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380" w:rsidRDefault="00AE7380" w:rsidP="00AE7380">
            <w:pPr>
              <w:pStyle w:val="a3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Гатчинская СОШ № 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0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55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50</w:t>
            </w:r>
          </w:p>
        </w:tc>
      </w:tr>
      <w:tr w:rsidR="00AE7380" w:rsidTr="00364185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380" w:rsidRDefault="00AE7380" w:rsidP="00AE7380">
            <w:pPr>
              <w:pStyle w:val="a3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Гатчинская СОШ № 7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177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182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180</w:t>
            </w:r>
          </w:p>
        </w:tc>
      </w:tr>
      <w:tr w:rsidR="00AE7380" w:rsidTr="00364185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380" w:rsidRDefault="00AE7380" w:rsidP="00AE7380">
            <w:pPr>
              <w:pStyle w:val="a3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Гатчинская СОШ № 9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322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180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100</w:t>
            </w:r>
          </w:p>
        </w:tc>
      </w:tr>
      <w:tr w:rsidR="00AE7380" w:rsidTr="00364185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380" w:rsidRDefault="00AE7380" w:rsidP="00AE7380">
            <w:pPr>
              <w:pStyle w:val="a3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Всего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636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602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380" w:rsidRDefault="00AE7380" w:rsidP="00AE7380">
            <w:pPr>
              <w:pStyle w:val="a3"/>
              <w:spacing w:before="274" w:before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i/>
                <w:iCs/>
                <w:color w:val="4F81BD"/>
                <w:sz w:val="28"/>
                <w:szCs w:val="28"/>
              </w:rPr>
              <w:t>555</w:t>
            </w:r>
          </w:p>
        </w:tc>
      </w:tr>
    </w:tbl>
    <w:p w:rsidR="00364185" w:rsidRDefault="00364185" w:rsidP="00364185">
      <w:pPr>
        <w:pStyle w:val="a3"/>
        <w:spacing w:before="0" w:beforeAutospacing="0" w:after="0" w:afterAutospacing="0" w:line="276" w:lineRule="auto"/>
        <w:ind w:left="709" w:hanging="709"/>
        <w:rPr>
          <w:bCs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ind w:left="709" w:hanging="709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На фоне слайда 4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left="709" w:hanging="709"/>
        <w:rPr>
          <w:bCs/>
          <w:sz w:val="28"/>
          <w:szCs w:val="28"/>
        </w:rPr>
      </w:pPr>
      <w:r>
        <w:rPr>
          <w:bCs/>
          <w:sz w:val="28"/>
          <w:szCs w:val="28"/>
        </w:rPr>
        <w:t>Сразу скажу о проблемах создания условий для качественного образования:</w:t>
      </w:r>
    </w:p>
    <w:p w:rsidR="00364185" w:rsidRDefault="00364185" w:rsidP="00364185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Переполнены городские школы. В Гатчинских 1, 4, 7, 9 школах дети продолжат заниматься в 2 смены. Предпринимаются все возможные меры, чтобы сократить количество учеников, занимающихся во вторую смену.</w:t>
      </w:r>
    </w:p>
    <w:p w:rsidR="00364185" w:rsidRDefault="00364185" w:rsidP="00364185">
      <w:pPr>
        <w:pStyle w:val="a3"/>
        <w:numPr>
          <w:ilvl w:val="0"/>
          <w:numId w:val="2"/>
        </w:numPr>
        <w:spacing w:line="276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Отсутствует детский сад в микрорайоне </w:t>
      </w:r>
      <w:r>
        <w:rPr>
          <w:bCs/>
          <w:sz w:val="28"/>
          <w:szCs w:val="28"/>
          <w:lang w:val="en-US"/>
        </w:rPr>
        <w:t>IQ</w:t>
      </w:r>
      <w:r>
        <w:rPr>
          <w:bCs/>
          <w:sz w:val="28"/>
          <w:szCs w:val="28"/>
        </w:rPr>
        <w:t>-Гатчина, который сдан и  начал активно заселяться. Стоит острая необходимость строительства новых детских садов  в Семрино, Верево, необходимость обеспечить местами детей в микрорайонах Центр и Въезд г. Гатчины.</w:t>
      </w:r>
    </w:p>
    <w:p w:rsidR="00364185" w:rsidRDefault="00364185" w:rsidP="00364185">
      <w:pPr>
        <w:pStyle w:val="a3"/>
        <w:numPr>
          <w:ilvl w:val="0"/>
          <w:numId w:val="2"/>
        </w:numPr>
        <w:spacing w:line="276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Группы компенсирующей направленности в ДОУ переполнены  из-за большого количества детей, нуждающихся в коррекционной помощи.</w:t>
      </w:r>
    </w:p>
    <w:p w:rsidR="00364185" w:rsidRDefault="00364185" w:rsidP="00364185">
      <w:pPr>
        <w:pStyle w:val="a3"/>
        <w:numPr>
          <w:ilvl w:val="0"/>
          <w:numId w:val="2"/>
        </w:numPr>
        <w:spacing w:line="276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учреждений дополнительного образования спортивной направленности нет собственных помещений.  </w:t>
      </w:r>
    </w:p>
    <w:p w:rsidR="00F40E55" w:rsidRPr="00F40E55" w:rsidRDefault="00BB156B" w:rsidP="004A5A7D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b/>
          <w:i/>
          <w:color w:val="4F81BD" w:themeColor="accent1"/>
          <w:sz w:val="28"/>
          <w:szCs w:val="28"/>
        </w:rPr>
      </w:pPr>
      <w:r w:rsidRPr="00F40E55">
        <w:rPr>
          <w:bCs/>
          <w:sz w:val="28"/>
          <w:szCs w:val="28"/>
        </w:rPr>
        <w:t>Серьезная проблема</w:t>
      </w:r>
      <w:r w:rsidR="00F40E55" w:rsidRPr="00F40E55">
        <w:rPr>
          <w:bCs/>
          <w:sz w:val="28"/>
          <w:szCs w:val="28"/>
        </w:rPr>
        <w:t xml:space="preserve"> старения педагогических кадров.</w:t>
      </w:r>
      <w:r w:rsidRPr="00F40E55">
        <w:rPr>
          <w:bCs/>
          <w:sz w:val="28"/>
          <w:szCs w:val="28"/>
        </w:rPr>
        <w:t xml:space="preserve"> </w:t>
      </w:r>
    </w:p>
    <w:p w:rsidR="00F40E55" w:rsidRPr="00F40E55" w:rsidRDefault="00F40E55" w:rsidP="00F40E55">
      <w:pPr>
        <w:pStyle w:val="a3"/>
        <w:spacing w:before="0" w:beforeAutospacing="0" w:after="0" w:afterAutospacing="0" w:line="276" w:lineRule="auto"/>
        <w:ind w:left="709"/>
        <w:jc w:val="both"/>
        <w:rPr>
          <w:b/>
          <w:i/>
          <w:color w:val="4F81BD" w:themeColor="accent1"/>
          <w:sz w:val="28"/>
          <w:szCs w:val="28"/>
        </w:rPr>
      </w:pPr>
    </w:p>
    <w:p w:rsidR="00F40E55" w:rsidRPr="00F40E55" w:rsidRDefault="00F40E55" w:rsidP="00F40E55">
      <w:pPr>
        <w:pStyle w:val="a3"/>
        <w:spacing w:before="0" w:beforeAutospacing="0" w:after="0" w:afterAutospacing="0" w:line="276" w:lineRule="auto"/>
        <w:ind w:left="709"/>
        <w:jc w:val="both"/>
        <w:rPr>
          <w:b/>
          <w:i/>
          <w:color w:val="4F81BD" w:themeColor="accent1"/>
          <w:sz w:val="28"/>
          <w:szCs w:val="28"/>
        </w:rPr>
      </w:pPr>
    </w:p>
    <w:p w:rsidR="00F40E55" w:rsidRPr="00F40E55" w:rsidRDefault="00F40E55" w:rsidP="00F40E55">
      <w:pPr>
        <w:pStyle w:val="a3"/>
        <w:spacing w:before="0" w:beforeAutospacing="0" w:after="0" w:afterAutospacing="0" w:line="276" w:lineRule="auto"/>
        <w:ind w:left="709"/>
        <w:jc w:val="both"/>
        <w:rPr>
          <w:b/>
          <w:i/>
          <w:color w:val="4F81BD" w:themeColor="accent1"/>
          <w:sz w:val="28"/>
          <w:szCs w:val="28"/>
        </w:rPr>
      </w:pPr>
    </w:p>
    <w:p w:rsidR="00364185" w:rsidRPr="00F40E55" w:rsidRDefault="00364185" w:rsidP="00F40E55">
      <w:pPr>
        <w:pStyle w:val="a3"/>
        <w:spacing w:before="0" w:beforeAutospacing="0" w:after="0" w:afterAutospacing="0" w:line="276" w:lineRule="auto"/>
        <w:ind w:left="709"/>
        <w:jc w:val="both"/>
        <w:rPr>
          <w:b/>
          <w:i/>
          <w:color w:val="4F81BD" w:themeColor="accent1"/>
          <w:sz w:val="28"/>
          <w:szCs w:val="28"/>
        </w:rPr>
      </w:pPr>
      <w:r w:rsidRPr="00F40E55">
        <w:rPr>
          <w:b/>
          <w:color w:val="4F81BD" w:themeColor="accent1"/>
          <w:sz w:val="28"/>
          <w:szCs w:val="28"/>
          <w:u w:val="single"/>
        </w:rPr>
        <w:t>Слайд 5</w:t>
      </w:r>
      <w:r w:rsidRPr="00F40E55">
        <w:rPr>
          <w:b/>
          <w:i/>
          <w:color w:val="4F81BD" w:themeColor="accent1"/>
          <w:sz w:val="28"/>
          <w:szCs w:val="28"/>
        </w:rPr>
        <w:t xml:space="preserve">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Главные направления совершенствования учебного процесса:</w:t>
      </w:r>
    </w:p>
    <w:p w:rsidR="00364185" w:rsidRDefault="00364185" w:rsidP="0036418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 xml:space="preserve">Реализация ФГОС общего образования </w:t>
      </w:r>
    </w:p>
    <w:p w:rsidR="00364185" w:rsidRDefault="00364185" w:rsidP="0036418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Реализация ФГОС дошкольного образования для детей с ОВЗ, ФГОС начального образования для детей с ОВЗ</w:t>
      </w:r>
    </w:p>
    <w:p w:rsidR="00364185" w:rsidRDefault="00364185" w:rsidP="0036418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Работа с одаренными детьми</w:t>
      </w:r>
    </w:p>
    <w:p w:rsidR="00364185" w:rsidRDefault="00364185" w:rsidP="0036418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Использование новых технологий оценки качества знаний учащихся</w:t>
      </w:r>
    </w:p>
    <w:p w:rsidR="00364185" w:rsidRDefault="00364185" w:rsidP="0036418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Создание в системе образования ГМР сети инновационных школ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 фоне слайда 5</w:t>
      </w:r>
    </w:p>
    <w:p w:rsidR="00F40E55" w:rsidRDefault="00F40E55" w:rsidP="00F40E5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изменяется организация </w:t>
      </w:r>
      <w:r>
        <w:rPr>
          <w:sz w:val="28"/>
          <w:szCs w:val="28"/>
          <w:u w:val="single"/>
        </w:rPr>
        <w:t>процесса</w:t>
      </w:r>
      <w:r>
        <w:rPr>
          <w:sz w:val="28"/>
          <w:szCs w:val="28"/>
        </w:rPr>
        <w:t xml:space="preserve"> образования? Каким он будет через 10 лет? Преобразования уже начались.</w:t>
      </w:r>
    </w:p>
    <w:p w:rsidR="00F40E55" w:rsidRDefault="00F40E55" w:rsidP="00364185">
      <w:pPr>
        <w:pStyle w:val="a3"/>
        <w:spacing w:before="0" w:beforeAutospacing="0" w:after="0" w:afterAutospacing="0" w:line="276" w:lineRule="auto"/>
        <w:jc w:val="both"/>
        <w:rPr>
          <w:b/>
          <w:color w:val="4F81BD" w:themeColor="accent1"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t>Слайд 6</w:t>
      </w:r>
      <w:r>
        <w:rPr>
          <w:i/>
          <w:color w:val="4F81BD" w:themeColor="accent1"/>
          <w:sz w:val="28"/>
          <w:szCs w:val="28"/>
        </w:rPr>
        <w:t xml:space="preserve"> Главные направления совершенствования учебного процесса:</w:t>
      </w:r>
    </w:p>
    <w:p w:rsidR="00364185" w:rsidRDefault="00364185" w:rsidP="00364185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 xml:space="preserve">Реализация ФГОС общего образования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На фоне слайда 6</w:t>
      </w:r>
      <w:r>
        <w:rPr>
          <w:sz w:val="28"/>
          <w:szCs w:val="28"/>
        </w:rPr>
        <w:t xml:space="preserve">: Главный ожидаемый результат введения и реализации федеральных образовательных стандартов – успешность каждого ученика.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 лет в начальной школе реализуются ФГОС начального общего образования.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2012 года в 16 школах в апробационном режиме реализовывались ФГОС основного общего образования, 2 года – в штатном режиме.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2017 года в 8 школах Гатчинского муниципального района в режиме апробации будут реализовываться ФГОС среднего общего образования.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t>Слайд 7</w:t>
      </w:r>
      <w:r>
        <w:rPr>
          <w:i/>
          <w:color w:val="4F81BD" w:themeColor="accent1"/>
          <w:sz w:val="28"/>
          <w:szCs w:val="28"/>
        </w:rPr>
        <w:t xml:space="preserve"> Главные направления совершенствования учебного процесса:</w:t>
      </w:r>
    </w:p>
    <w:p w:rsidR="00364185" w:rsidRDefault="00364185" w:rsidP="00364185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 xml:space="preserve">Реализация ФГОС общего образования </w:t>
      </w:r>
    </w:p>
    <w:p w:rsidR="00364185" w:rsidRDefault="00364185" w:rsidP="00364185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Реализация ФГОС дошкольного образования для детей с ОВЗ, ФГОС начального образования для детей с ОВЗ</w:t>
      </w:r>
    </w:p>
    <w:p w:rsidR="00364185" w:rsidRDefault="00364185" w:rsidP="00364185">
      <w:pPr>
        <w:pStyle w:val="ab"/>
        <w:spacing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pStyle w:val="ab"/>
        <w:spacing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7:</w:t>
      </w:r>
      <w:r>
        <w:rPr>
          <w:rFonts w:ascii="Times New Roman" w:hAnsi="Times New Roman" w:cs="Times New Roman"/>
          <w:sz w:val="28"/>
          <w:szCs w:val="28"/>
        </w:rPr>
        <w:t xml:space="preserve"> Сегодня изменилось представление государства и общества о правах ребенка-инвалида. Поставлена практическая задача максимального охвата образованием всех детей с ограниченными возможностями здоровья. Это влечет за собой необходимость модернизации образовательной системы. </w:t>
      </w:r>
    </w:p>
    <w:p w:rsidR="00364185" w:rsidRDefault="000E1CF3" w:rsidP="0036418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4185">
        <w:rPr>
          <w:rFonts w:ascii="Times New Roman" w:hAnsi="Times New Roman" w:cs="Times New Roman"/>
          <w:sz w:val="28"/>
          <w:szCs w:val="28"/>
        </w:rPr>
        <w:t xml:space="preserve">остепенно складывается система работы с детьми с ограниченными возможностями здоровья. Организующим звеном стал Центр психолого-педагогического, медицинского и социального сопровождения, открытый в </w:t>
      </w:r>
      <w:r w:rsidR="00364185">
        <w:rPr>
          <w:rFonts w:ascii="Times New Roman" w:hAnsi="Times New Roman" w:cs="Times New Roman"/>
          <w:sz w:val="28"/>
          <w:szCs w:val="28"/>
        </w:rPr>
        <w:lastRenderedPageBreak/>
        <w:t xml:space="preserve">2016 году. В нем проводится комплексная диагностико-консультационная работа, оказывается </w:t>
      </w:r>
      <w:r w:rsidR="00364185">
        <w:rPr>
          <w:rFonts w:ascii="Times New Roman" w:hAnsi="Times New Roman"/>
          <w:sz w:val="28"/>
          <w:szCs w:val="28"/>
        </w:rPr>
        <w:t>психолого-педагогическая, медицинская и социальная помощь обучающимся, испытывающим трудности в освоении основных общеобразовательных программ, имеющим проблемы в развитии и социальной адаптации.</w:t>
      </w:r>
    </w:p>
    <w:p w:rsidR="00364185" w:rsidRDefault="00364185" w:rsidP="00364185">
      <w:pPr>
        <w:widowControl w:val="0"/>
        <w:autoSpaceDE w:val="0"/>
        <w:autoSpaceDN w:val="0"/>
        <w:adjustRightInd w:val="0"/>
        <w:spacing w:before="85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в  этом  учебном  году уделялось  созданию специальных условий для получения общего образования и коррекции нарушений развития, социальной адаптации и реабилитации детей с ограниченными возможностями здоровья.  </w:t>
      </w:r>
    </w:p>
    <w:p w:rsidR="00364185" w:rsidRDefault="00364185" w:rsidP="00364185">
      <w:pPr>
        <w:widowControl w:val="0"/>
        <w:autoSpaceDE w:val="0"/>
        <w:autoSpaceDN w:val="0"/>
        <w:adjustRightInd w:val="0"/>
        <w:spacing w:before="85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widowControl w:val="0"/>
        <w:autoSpaceDE w:val="0"/>
        <w:autoSpaceDN w:val="0"/>
        <w:adjustRightInd w:val="0"/>
        <w:spacing w:before="85" w:after="0"/>
        <w:ind w:firstLine="708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  <w:t>Слайд 8</w:t>
      </w:r>
    </w:p>
    <w:p w:rsidR="00364185" w:rsidRDefault="00364185" w:rsidP="00364185">
      <w:pPr>
        <w:widowControl w:val="0"/>
        <w:autoSpaceDE w:val="0"/>
        <w:autoSpaceDN w:val="0"/>
        <w:adjustRightInd w:val="0"/>
        <w:spacing w:before="85" w:after="0"/>
        <w:ind w:firstLine="708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Организовано обучение детей – инвалидов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170 человек</w:t>
            </w:r>
          </w:p>
        </w:tc>
      </w:tr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На  дому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83 человек</w:t>
            </w:r>
          </w:p>
        </w:tc>
      </w:tr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Организовано обучение  детей  с  ОВЗ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491 человек</w:t>
            </w:r>
          </w:p>
        </w:tc>
      </w:tr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right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 xml:space="preserve">в  коррекционных  классах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236 человек</w:t>
            </w:r>
          </w:p>
        </w:tc>
      </w:tr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right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индивидуально  на  дому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43 человек</w:t>
            </w:r>
          </w:p>
        </w:tc>
      </w:tr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right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в  общеобразовательных  классах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widowControl w:val="0"/>
              <w:autoSpaceDE w:val="0"/>
              <w:autoSpaceDN w:val="0"/>
              <w:adjustRightInd w:val="0"/>
              <w:spacing w:before="85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212 человек</w:t>
            </w:r>
          </w:p>
        </w:tc>
      </w:tr>
    </w:tbl>
    <w:p w:rsidR="00364185" w:rsidRDefault="00364185" w:rsidP="00364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8: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Статистика этого направления работы представлена на слайде. </w:t>
      </w:r>
      <w:r>
        <w:rPr>
          <w:rFonts w:ascii="Times New Roman" w:hAnsi="Times New Roman"/>
          <w:sz w:val="28"/>
          <w:szCs w:val="28"/>
        </w:rPr>
        <w:t>Задача каждого образовательного учреждения - дать детям с ОВЗ такое качественное образование, которое поможет им чувствовать себя  успешными.</w:t>
      </w:r>
    </w:p>
    <w:p w:rsidR="00364185" w:rsidRDefault="00364185" w:rsidP="00364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  <w:u w:val="single"/>
        </w:rPr>
        <w:t>Слайд 9</w:t>
      </w:r>
      <w:r>
        <w:rPr>
          <w:b/>
          <w:color w:val="4F81BD" w:themeColor="accent1"/>
          <w:sz w:val="28"/>
          <w:szCs w:val="28"/>
        </w:rPr>
        <w:t xml:space="preserve"> </w:t>
      </w:r>
      <w:r>
        <w:rPr>
          <w:i/>
          <w:color w:val="4F81BD" w:themeColor="accent1"/>
          <w:sz w:val="28"/>
          <w:szCs w:val="28"/>
        </w:rPr>
        <w:t>Главные направления совершенствования учебного процесса:</w:t>
      </w:r>
    </w:p>
    <w:p w:rsidR="00364185" w:rsidRDefault="00364185" w:rsidP="00364185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 xml:space="preserve">Реализация ФГОС общего образования </w:t>
      </w:r>
    </w:p>
    <w:p w:rsidR="00364185" w:rsidRDefault="00364185" w:rsidP="00364185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Реализация ФГОС дошкольного образования для детей с ОВЗ, ФГОС начального образования для детей с ОВЗ</w:t>
      </w:r>
    </w:p>
    <w:p w:rsidR="00364185" w:rsidRDefault="00364185" w:rsidP="00364185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Работа с одаренными детьми</w:t>
      </w: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9:</w:t>
      </w:r>
      <w:r>
        <w:rPr>
          <w:rFonts w:ascii="Times New Roman" w:hAnsi="Times New Roman" w:cs="Times New Roman"/>
          <w:sz w:val="28"/>
          <w:szCs w:val="28"/>
        </w:rPr>
        <w:t xml:space="preserve"> Стратегическая задача воспитания научно-технической элиты с целью экономического развития Гатчинского муниципального района, Ленинградской области, страны в целом потребовала создания системы работы с одаренными детьми.</w:t>
      </w: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10</w:t>
      </w:r>
      <w:r>
        <w:rPr>
          <w:rFonts w:ascii="Times New Roman" w:hAnsi="Times New Roman" w:cs="Times New Roman"/>
          <w:sz w:val="28"/>
          <w:szCs w:val="28"/>
        </w:rPr>
        <w:t xml:space="preserve"> (из презентации об одаренных детях)</w:t>
      </w:r>
    </w:p>
    <w:p w:rsidR="00364185" w:rsidRDefault="00364185" w:rsidP="00364185">
      <w:pPr>
        <w:spacing w:after="0"/>
        <w:ind w:firstLine="709"/>
        <w:jc w:val="both"/>
      </w:pPr>
      <w:r>
        <w:object w:dxaOrig="7215" w:dyaOrig="5407">
          <v:shape id="_x0000_i1026" type="#_x0000_t75" style="width:270.75pt;height:202.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77707498" r:id="rId8"/>
        </w:object>
      </w: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Pr="00F40E55" w:rsidRDefault="00364185" w:rsidP="00F40E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10</w:t>
      </w:r>
      <w:r>
        <w:rPr>
          <w:rFonts w:ascii="Times New Roman" w:hAnsi="Times New Roman" w:cs="Times New Roman"/>
          <w:sz w:val="28"/>
          <w:szCs w:val="28"/>
        </w:rPr>
        <w:t>: В Гатчинском муниципальном районе в ее основе – раннее диагностирование одаренности детей в разных направлениях: интеллектуальном, спортивном, творческом, лидерском, и дальнейшее ра</w:t>
      </w:r>
      <w:r w:rsidR="00F40E55">
        <w:rPr>
          <w:rFonts w:ascii="Times New Roman" w:hAnsi="Times New Roman" w:cs="Times New Roman"/>
          <w:sz w:val="28"/>
          <w:szCs w:val="28"/>
        </w:rPr>
        <w:t xml:space="preserve">звитие выявленной одаренности. </w:t>
      </w: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Слайд11</w:t>
      </w: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215" w:dyaOrig="5407">
          <v:shape id="_x0000_i1027" type="#_x0000_t75" style="width:270.75pt;height:202.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77707499" r:id="rId10"/>
        </w:object>
      </w:r>
    </w:p>
    <w:p w:rsidR="00364185" w:rsidRDefault="00364185" w:rsidP="0036418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4185" w:rsidRDefault="00364185" w:rsidP="0036418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11</w:t>
      </w:r>
      <w:r>
        <w:rPr>
          <w:rFonts w:ascii="Times New Roman" w:hAnsi="Times New Roman" w:cs="Times New Roman"/>
          <w:sz w:val="28"/>
          <w:szCs w:val="28"/>
        </w:rPr>
        <w:t>:  Эксклюзивное образование одаренных детей идет  в специальных центрах:</w:t>
      </w:r>
    </w:p>
    <w:p w:rsidR="00364185" w:rsidRDefault="00364185" w:rsidP="00364185">
      <w:pPr>
        <w:pStyle w:val="ab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Ресурсный центр «Статус» (на базе МБОУ «Гатчинская СОШ № 9»)</w:t>
      </w:r>
    </w:p>
    <w:p w:rsidR="00364185" w:rsidRDefault="00364185" w:rsidP="00364185">
      <w:pPr>
        <w:pStyle w:val="ab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Центр «Успех» при МБОУ ДО «Информационно-методический центр»</w:t>
      </w:r>
    </w:p>
    <w:p w:rsidR="00364185" w:rsidRDefault="00364185" w:rsidP="00364185">
      <w:pPr>
        <w:pStyle w:val="ab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МБОУ ДО «Гатчинский центр непрерывного образования «Центр информационных технологий»</w:t>
      </w:r>
    </w:p>
    <w:p w:rsidR="00364185" w:rsidRDefault="00364185" w:rsidP="00364185">
      <w:pPr>
        <w:pStyle w:val="ab"/>
        <w:spacing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Сложившаяся система взаимодействия образовательных учреждений дает возможность добиваться высоких результатов в работе с одаренными детьми.</w:t>
      </w:r>
    </w:p>
    <w:p w:rsidR="00364185" w:rsidRPr="00F40E55" w:rsidRDefault="00364185" w:rsidP="00F40E55">
      <w:pPr>
        <w:spacing w:after="2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0E5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 12</w:t>
      </w:r>
    </w:p>
    <w:p w:rsidR="00364185" w:rsidRDefault="00F40E55" w:rsidP="00364185">
      <w:pPr>
        <w:pStyle w:val="ab"/>
        <w:spacing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BC">
        <w:rPr>
          <w:rFonts w:eastAsiaTheme="minorHAnsi"/>
          <w:lang w:eastAsia="en-US"/>
        </w:rPr>
        <w:object w:dxaOrig="7215" w:dyaOrig="5407">
          <v:shape id="_x0000_i1028" type="#_x0000_t75" style="width:214.5pt;height:160.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77707500" r:id="rId12"/>
        </w:object>
      </w:r>
    </w:p>
    <w:p w:rsidR="00364185" w:rsidRDefault="00364185" w:rsidP="00BA09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фоне слайда 12: </w:t>
      </w:r>
      <w:r w:rsidR="000E1CF3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слайде. Гатчинский муниципальный район по-прежнему сохраняет лидирующие позиции в олимпиадном движении среди школ Ленинградской области. </w:t>
      </w:r>
      <w:r w:rsidR="00BA0901">
        <w:rPr>
          <w:rFonts w:ascii="Times New Roman" w:hAnsi="Times New Roman" w:cs="Times New Roman"/>
          <w:sz w:val="28"/>
          <w:szCs w:val="28"/>
        </w:rPr>
        <w:t>Стабильно  высокий процент победителей и призеров регионального этапа – до 36 %.</w:t>
      </w:r>
    </w:p>
    <w:p w:rsidR="00364185" w:rsidRPr="001152F8" w:rsidRDefault="00364185" w:rsidP="00BA0901">
      <w:pPr>
        <w:spacing w:after="0"/>
        <w:ind w:firstLine="709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1152F8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Слайд 13</w:t>
      </w:r>
      <w:r w:rsidR="005364C7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 </w:t>
      </w:r>
      <w:r w:rsidR="005364C7" w:rsidRPr="005364C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Призеры заключительного этапа Всероссийской олимпиады школьников</w:t>
      </w:r>
    </w:p>
    <w:p w:rsidR="00364185" w:rsidRPr="001152F8" w:rsidRDefault="00364185" w:rsidP="00BA0901">
      <w:pPr>
        <w:spacing w:after="0"/>
        <w:ind w:firstLine="709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1152F8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Антипин Владислав, учащийся  8 класса –  призёр по химии по программе 9 класса Гатчинский Лицей №3, учитель Ткаченко Лариса Тадеушевна</w:t>
      </w:r>
    </w:p>
    <w:p w:rsidR="00364185" w:rsidRPr="001152F8" w:rsidRDefault="00364185" w:rsidP="00364185">
      <w:pPr>
        <w:spacing w:after="0"/>
        <w:ind w:firstLine="709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1152F8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Фролова Аглая, 9 класс –  призёр по литературе, Гатчинский Лицей №3, учитель Титова Ольга Евгеньевна.</w:t>
      </w:r>
    </w:p>
    <w:p w:rsidR="00364185" w:rsidRPr="00BA0901" w:rsidRDefault="00364185" w:rsidP="00BA0901">
      <w:pPr>
        <w:spacing w:after="0"/>
        <w:ind w:firstLine="709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1152F8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Бизюков Арсений выпускник 11  класса –  призёр по географии, Гатчинская СОШ №9, учитель Устинова Надежда Владимировна</w:t>
      </w:r>
    </w:p>
    <w:p w:rsidR="00364185" w:rsidRPr="00BA0901" w:rsidRDefault="00364185" w:rsidP="00BA09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</w:t>
      </w:r>
      <w:r>
        <w:rPr>
          <w:rFonts w:ascii="Times New Roman" w:hAnsi="Times New Roman" w:cs="Times New Roman"/>
          <w:b/>
          <w:sz w:val="28"/>
          <w:szCs w:val="28"/>
        </w:rPr>
        <w:t xml:space="preserve"> 13:</w:t>
      </w:r>
      <w:r>
        <w:rPr>
          <w:rFonts w:ascii="Times New Roman" w:hAnsi="Times New Roman" w:cs="Times New Roman"/>
          <w:sz w:val="28"/>
          <w:szCs w:val="28"/>
        </w:rPr>
        <w:t xml:space="preserve"> Ежегодно учащиеся ГМР представляют ЛО на заключительном этапе олимпиады. За 3 года они становились призерами по астрономии, технологии, экологии. На слайде призеры 2016-2017 учебного года. Эти учащиеся представлены на премию Президента РФ.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1</w:t>
      </w:r>
      <w:r w:rsidR="00F40E55">
        <w:rPr>
          <w:b/>
          <w:sz w:val="28"/>
          <w:szCs w:val="28"/>
          <w:u w:val="single"/>
        </w:rPr>
        <w:t>4</w:t>
      </w:r>
    </w:p>
    <w:p w:rsidR="00364185" w:rsidRDefault="00F40E5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816BC">
        <w:rPr>
          <w:rFonts w:eastAsiaTheme="minorHAnsi"/>
          <w:lang w:eastAsia="en-US"/>
        </w:rPr>
        <w:object w:dxaOrig="7215" w:dyaOrig="5407">
          <v:shape id="_x0000_i1029" type="#_x0000_t75" style="width:211.5pt;height:158.2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77707501" r:id="rId14"/>
        </w:objec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На фоне слайда 1</w:t>
      </w:r>
      <w:r w:rsidR="00F40E55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Лучшие образовательные учреждения в работе с одаренными детьми представлены на следующем слайде.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b/>
          <w:i/>
          <w:color w:val="4F81BD" w:themeColor="accent1"/>
          <w:sz w:val="28"/>
          <w:szCs w:val="28"/>
          <w:u w:val="single"/>
        </w:rPr>
        <w:t>Слайд 16</w:t>
      </w:r>
      <w:r>
        <w:rPr>
          <w:i/>
          <w:color w:val="4F81BD" w:themeColor="accent1"/>
          <w:sz w:val="28"/>
          <w:szCs w:val="28"/>
        </w:rPr>
        <w:t xml:space="preserve"> Главные направления совершенствования учебного процесса:</w:t>
      </w:r>
    </w:p>
    <w:p w:rsidR="00364185" w:rsidRDefault="00364185" w:rsidP="00364185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 xml:space="preserve">Реализация ФГОС общего образования </w:t>
      </w:r>
    </w:p>
    <w:p w:rsidR="00364185" w:rsidRDefault="00364185" w:rsidP="00364185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Реализация ФГОС дошкольного образования для детей с ОВЗ, ФГОС начального образования для детей с ОВЗ</w:t>
      </w:r>
    </w:p>
    <w:p w:rsidR="00364185" w:rsidRDefault="00364185" w:rsidP="00364185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Работа с одаренными детьми</w:t>
      </w:r>
    </w:p>
    <w:p w:rsidR="00364185" w:rsidRDefault="00364185" w:rsidP="00364185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Использование новых технологий оценки качества знаний учащихся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На фоне слайда 1</w:t>
      </w:r>
      <w:r w:rsidR="00F40E55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Минувший год стал годом серьезных изменений в процедуре оценивания образовательных результатов. Оценка становится более независимой. Это требует изменений в технологиях и средствах обучения, в </w:t>
      </w:r>
      <w:r w:rsidR="003D2CC2">
        <w:rPr>
          <w:sz w:val="28"/>
          <w:szCs w:val="28"/>
        </w:rPr>
        <w:t>технологиях</w:t>
      </w:r>
      <w:r>
        <w:rPr>
          <w:sz w:val="28"/>
          <w:szCs w:val="28"/>
        </w:rPr>
        <w:t xml:space="preserve"> оценивания текущих и промежуточных результатов, т.е. необходимы коренные изменения в самом процессе образования.</w:t>
      </w:r>
    </w:p>
    <w:p w:rsidR="00364185" w:rsidRDefault="00364185" w:rsidP="00364185">
      <w:pPr>
        <w:spacing w:after="0"/>
        <w:ind w:firstLine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Слайд 18  </w:t>
      </w:r>
      <w: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Результаты ГИА – 9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в 2016-2017 учебном году</w:t>
      </w:r>
    </w:p>
    <w:p w:rsidR="00364185" w:rsidRDefault="00364185" w:rsidP="00364185">
      <w:pPr>
        <w:spacing w:after="0"/>
        <w:ind w:firstLine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64185" w:rsidTr="003641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Количество обучающихся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1539</w:t>
            </w:r>
          </w:p>
        </w:tc>
      </w:tr>
      <w:tr w:rsidR="00364185" w:rsidTr="003641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Допущены к ГИА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1487 (97%)</w:t>
            </w:r>
          </w:p>
        </w:tc>
      </w:tr>
      <w:tr w:rsidR="00364185" w:rsidTr="003641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Не допущены к ГИА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52 (3,4 %)</w:t>
            </w:r>
          </w:p>
        </w:tc>
      </w:tr>
      <w:tr w:rsidR="00364185" w:rsidTr="003641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Сдавали экзамены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1483 (99,7 %)</w:t>
            </w:r>
          </w:p>
        </w:tc>
      </w:tr>
      <w:tr w:rsidR="00364185" w:rsidTr="003641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Сдали экзамены и получили аттестат об основном общем образовании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1478 (99,7 %)</w:t>
            </w:r>
          </w:p>
        </w:tc>
      </w:tr>
      <w:tr w:rsidR="00364185" w:rsidTr="003641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 xml:space="preserve">Не прошли ГИА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5 (0,3%)</w:t>
            </w:r>
          </w:p>
        </w:tc>
      </w:tr>
      <w:tr w:rsidR="00364185" w:rsidTr="003641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Получили аттестаты с отличием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55 (3,7%)</w:t>
            </w:r>
          </w:p>
        </w:tc>
      </w:tr>
    </w:tbl>
    <w:p w:rsidR="00364185" w:rsidRDefault="00364185" w:rsidP="0036418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На фоне слайда 1</w:t>
      </w:r>
      <w:r w:rsidR="00F40E55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Изменились условия проведения государственной итоговой аттестации по программам основного общего образования. Сразу скажу о результатах.</w:t>
      </w: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причин увеличения числа выпускников, не допущенных к экзаменам, - социальное неблагополучие семей, нежелание родителей предъявлять заключение ПМПК для определения посильного образовательного маршрута, педагогическая запущенность отдельных учащихся, низкая мотивация к учебной деятельности.</w:t>
      </w:r>
    </w:p>
    <w:p w:rsidR="00364185" w:rsidRDefault="00364185" w:rsidP="003641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особым чувством отмечу, что 55</w:t>
      </w:r>
      <w:r>
        <w:rPr>
          <w:rFonts w:ascii="Times New Roman" w:hAnsi="Times New Roman"/>
          <w:sz w:val="28"/>
          <w:szCs w:val="28"/>
          <w:lang w:eastAsia="ru-RU"/>
        </w:rPr>
        <w:t xml:space="preserve"> обучающихся получили аттестаты с отличием.</w:t>
      </w:r>
    </w:p>
    <w:p w:rsidR="003D2CC2" w:rsidRDefault="003D2CC2" w:rsidP="00364185">
      <w:pPr>
        <w:spacing w:after="0"/>
        <w:ind w:firstLine="284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3D2CC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Слайд 1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6</w:t>
      </w:r>
    </w:p>
    <w:p w:rsidR="003D2CC2" w:rsidRPr="003D2CC2" w:rsidRDefault="003D2CC2" w:rsidP="003D2CC2">
      <w:pPr>
        <w:spacing w:after="0"/>
        <w:ind w:firstLine="284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3D2CC2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Количество учеников, получивших высокие баллы</w:t>
      </w:r>
    </w:p>
    <w:p w:rsidR="003D2CC2" w:rsidRPr="003D2CC2" w:rsidRDefault="003D2CC2" w:rsidP="003D2CC2">
      <w:pPr>
        <w:spacing w:after="0"/>
        <w:ind w:firstLine="284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3D2CC2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lastRenderedPageBreak/>
        <w:t>100 баллов по литературе – 2 человека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Предмет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80-89 баллов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90-100 баллов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Русский язык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100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54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Математика (профильный уровень)</w:t>
            </w:r>
          </w:p>
        </w:tc>
        <w:tc>
          <w:tcPr>
            <w:tcW w:w="3190" w:type="dxa"/>
            <w:vAlign w:val="center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22</w:t>
            </w:r>
          </w:p>
        </w:tc>
        <w:tc>
          <w:tcPr>
            <w:tcW w:w="3191" w:type="dxa"/>
            <w:vAlign w:val="center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3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Английский язык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20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2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Обществознание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17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6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Информатика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7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Физика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4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Химия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4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История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4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Биология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3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Литература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3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Французский язык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</w:t>
            </w:r>
          </w:p>
        </w:tc>
      </w:tr>
      <w:tr w:rsidR="003D2CC2" w:rsidRPr="003D2CC2" w:rsidTr="003D2CC2"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География</w:t>
            </w:r>
          </w:p>
        </w:tc>
        <w:tc>
          <w:tcPr>
            <w:tcW w:w="3190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3D2CC2" w:rsidRPr="003D2CC2" w:rsidRDefault="003D2CC2" w:rsidP="003D2CC2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 w:rsidRPr="003D2CC2">
              <w:rPr>
                <w:rFonts w:ascii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</w:t>
            </w:r>
          </w:p>
        </w:tc>
      </w:tr>
    </w:tbl>
    <w:p w:rsidR="003D2CC2" w:rsidRPr="003D2CC2" w:rsidRDefault="003D2CC2" w:rsidP="003D2CC2">
      <w:pPr>
        <w:spacing w:after="0"/>
        <w:ind w:firstLine="284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:rsidR="00364185" w:rsidRDefault="00B85ECC" w:rsidP="0036418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ECC"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1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B85E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ECC">
        <w:rPr>
          <w:rFonts w:ascii="Times New Roman" w:hAnsi="Times New Roman" w:cs="Times New Roman"/>
          <w:sz w:val="28"/>
          <w:szCs w:val="28"/>
        </w:rPr>
        <w:t>В</w:t>
      </w:r>
      <w:r w:rsidR="00364185">
        <w:rPr>
          <w:rFonts w:ascii="Times New Roman" w:hAnsi="Times New Roman" w:cs="Times New Roman"/>
          <w:sz w:val="28"/>
          <w:szCs w:val="28"/>
        </w:rPr>
        <w:t>се выпускники 11 классов сдали экзамены и получили аттестат о средне</w:t>
      </w:r>
      <w:r>
        <w:rPr>
          <w:rFonts w:ascii="Times New Roman" w:hAnsi="Times New Roman" w:cs="Times New Roman"/>
          <w:sz w:val="28"/>
          <w:szCs w:val="28"/>
        </w:rPr>
        <w:t>м общем образовании</w:t>
      </w:r>
      <w:r w:rsidR="00364185">
        <w:rPr>
          <w:rFonts w:ascii="Times New Roman" w:hAnsi="Times New Roman" w:cs="Times New Roman"/>
          <w:sz w:val="28"/>
          <w:szCs w:val="28"/>
        </w:rPr>
        <w:t>.</w:t>
      </w:r>
    </w:p>
    <w:p w:rsidR="00364185" w:rsidRDefault="00364185" w:rsidP="0036418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предметам показатели ЕГЭ в Гатчинском муниципальном районе выше показателей в Ленинградской области и в Российской Федерации.</w:t>
      </w:r>
    </w:p>
    <w:p w:rsidR="00B27647" w:rsidRPr="00F40E55" w:rsidRDefault="00364185" w:rsidP="00F40E55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выпускников 11 классов получили медаль «За особые успехи в учении».</w:t>
      </w:r>
    </w:p>
    <w:p w:rsidR="00364185" w:rsidRDefault="00364185" w:rsidP="00364185">
      <w:pPr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Слайд 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17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</w:p>
    <w:p w:rsidR="00364185" w:rsidRDefault="00364185" w:rsidP="00364185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Общий анализ успеваемости и</w:t>
      </w:r>
    </w:p>
    <w:p w:rsidR="00364185" w:rsidRDefault="00364185" w:rsidP="00364185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качества освоения образовательных программ</w:t>
      </w:r>
    </w:p>
    <w:tbl>
      <w:tblPr>
        <w:tblStyle w:val="ac"/>
        <w:tblW w:w="11152" w:type="dxa"/>
        <w:tblInd w:w="-1281" w:type="dxa"/>
        <w:tblLook w:val="04A0" w:firstRow="1" w:lastRow="0" w:firstColumn="1" w:lastColumn="0" w:noHBand="0" w:noVBand="1"/>
      </w:tblPr>
      <w:tblGrid>
        <w:gridCol w:w="1046"/>
        <w:gridCol w:w="1530"/>
        <w:gridCol w:w="1094"/>
        <w:gridCol w:w="1530"/>
        <w:gridCol w:w="1094"/>
        <w:gridCol w:w="1530"/>
        <w:gridCol w:w="1094"/>
        <w:gridCol w:w="1568"/>
        <w:gridCol w:w="1128"/>
      </w:tblGrid>
      <w:tr w:rsidR="00364185" w:rsidTr="00364185">
        <w:trPr>
          <w:trHeight w:val="462"/>
        </w:trPr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Учебный год</w:t>
            </w:r>
          </w:p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Начальное общее образование (%)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Основное общее</w:t>
            </w:r>
          </w:p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 xml:space="preserve"> образование (%)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 xml:space="preserve">Среднее общее </w:t>
            </w:r>
          </w:p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Образование (%)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 xml:space="preserve">Общий показатель </w:t>
            </w:r>
          </w:p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(%)</w:t>
            </w:r>
          </w:p>
        </w:tc>
      </w:tr>
      <w:tr w:rsidR="00364185" w:rsidTr="00364185">
        <w:trPr>
          <w:trHeight w:val="2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rPr>
                <w:rFonts w:ascii="Times New Roman" w:hAnsi="Times New Roman" w:cs="Times New Roman"/>
                <w:i/>
                <w:color w:val="4F81BD" w:themeColor="accent1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успеваемость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качество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успеваемость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качество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успеваемость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качество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успеваемость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качество</w:t>
            </w:r>
          </w:p>
        </w:tc>
      </w:tr>
      <w:tr w:rsidR="00364185" w:rsidTr="00364185">
        <w:trPr>
          <w:trHeight w:val="224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18"/>
                <w:szCs w:val="18"/>
              </w:rPr>
              <w:t>2014-2015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99,95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49,9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99,2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34,9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99,72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41,9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99,54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41,9</w:t>
            </w:r>
          </w:p>
        </w:tc>
      </w:tr>
      <w:tr w:rsidR="00364185" w:rsidTr="00364185">
        <w:trPr>
          <w:trHeight w:val="237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18"/>
                <w:szCs w:val="18"/>
              </w:rPr>
              <w:t>2015-2016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99,9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45,2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99,9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37,5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100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42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99,9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42</w:t>
            </w:r>
          </w:p>
        </w:tc>
      </w:tr>
      <w:tr w:rsidR="00364185" w:rsidTr="00364185">
        <w:trPr>
          <w:trHeight w:val="224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18"/>
                <w:szCs w:val="18"/>
              </w:rPr>
              <w:t>2016-2017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99,2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54,3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98,8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31,3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99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</w:rPr>
              <w:t>41,8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99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i/>
                <w:color w:val="4F81BD" w:themeColor="accent1"/>
              </w:rPr>
              <w:t>42,4</w:t>
            </w:r>
          </w:p>
        </w:tc>
      </w:tr>
    </w:tbl>
    <w:p w:rsidR="00364185" w:rsidRDefault="00364185" w:rsidP="003641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фоне слайда 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Общий анализ успеваемости и качества освоения образовательных программ  (в том числе и адаптированных) за последние 3 года представлен  в таблице</w:t>
      </w:r>
      <w:r w:rsidR="00715E5C">
        <w:rPr>
          <w:rFonts w:ascii="Times New Roman" w:hAnsi="Times New Roman" w:cs="Times New Roman"/>
          <w:sz w:val="28"/>
          <w:szCs w:val="28"/>
        </w:rPr>
        <w:t>.</w:t>
      </w:r>
    </w:p>
    <w:p w:rsidR="00364185" w:rsidRDefault="00364185" w:rsidP="003641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Судя по ее данным, можно говорить о снижении успеваемости обучающихся и о росте качества их обученности. </w:t>
      </w:r>
    </w:p>
    <w:p w:rsidR="00364185" w:rsidRDefault="00364185" w:rsidP="003641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вызывает тревогу увеличение количества детей, окончивших учебный год с академической задолженностью. Их количество увеличилось в два раза по сравнению с предыдущим учебным годом.</w:t>
      </w:r>
    </w:p>
    <w:p w:rsidR="00364185" w:rsidRDefault="00364185" w:rsidP="00364185">
      <w:pPr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Слайд 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18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Стабильно высокие показатели успешного освоения образовательных программ</w:t>
      </w:r>
    </w:p>
    <w:p w:rsidR="00364185" w:rsidRDefault="00364185" w:rsidP="00364185">
      <w:pPr>
        <w:pStyle w:val="ab"/>
        <w:numPr>
          <w:ilvl w:val="0"/>
          <w:numId w:val="22"/>
        </w:numPr>
        <w:spacing w:after="160" w:line="254" w:lineRule="auto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lastRenderedPageBreak/>
        <w:t>среди школ повышенного уровня: Гатчинская гимназия им. К.Д.Ушинского,</w:t>
      </w:r>
    </w:p>
    <w:p w:rsidR="00364185" w:rsidRDefault="00364185" w:rsidP="00364185">
      <w:pPr>
        <w:pStyle w:val="ab"/>
        <w:numPr>
          <w:ilvl w:val="0"/>
          <w:numId w:val="22"/>
        </w:numPr>
        <w:spacing w:after="160" w:line="254" w:lineRule="auto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среди начальных школ: Гатчинская НОШ №5;</w:t>
      </w:r>
    </w:p>
    <w:p w:rsidR="00364185" w:rsidRDefault="00364185" w:rsidP="00364185">
      <w:pPr>
        <w:pStyle w:val="ab"/>
        <w:numPr>
          <w:ilvl w:val="0"/>
          <w:numId w:val="22"/>
        </w:numPr>
        <w:spacing w:after="160" w:line="254" w:lineRule="auto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среди городских средних школ: Гатчинская СОШ №8;</w:t>
      </w:r>
    </w:p>
    <w:p w:rsidR="00364185" w:rsidRDefault="00364185" w:rsidP="00364185">
      <w:pPr>
        <w:pStyle w:val="ab"/>
        <w:numPr>
          <w:ilvl w:val="0"/>
          <w:numId w:val="22"/>
        </w:numPr>
        <w:spacing w:after="160" w:line="254" w:lineRule="auto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среди сельских средних школ: Таицкая СОШ;</w:t>
      </w:r>
    </w:p>
    <w:p w:rsidR="00364185" w:rsidRDefault="00364185" w:rsidP="00364185">
      <w:pPr>
        <w:pStyle w:val="ab"/>
        <w:numPr>
          <w:ilvl w:val="0"/>
          <w:numId w:val="22"/>
        </w:numPr>
        <w:spacing w:after="160" w:line="254" w:lineRule="auto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среди основных школ: Терволовская ООШ.</w:t>
      </w: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146B" w:rsidRDefault="00364185" w:rsidP="00D4146B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фоне слайда 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D4146B">
        <w:rPr>
          <w:rFonts w:ascii="Times New Roman" w:hAnsi="Times New Roman" w:cs="Times New Roman"/>
          <w:sz w:val="28"/>
          <w:szCs w:val="28"/>
        </w:rPr>
        <w:t>Серьезной проблемой является отсутствие на базе профессиональных образовательных учреждений групп для учащихся, окончивших 8 классов.</w:t>
      </w: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Приятно отметить школы со стабильно высокими результатами. Они на </w:t>
      </w:r>
      <w:r w:rsidR="00F40E55">
        <w:rPr>
          <w:rFonts w:ascii="Times New Roman" w:hAnsi="Times New Roman" w:cs="Times New Roman"/>
          <w:sz w:val="28"/>
          <w:szCs w:val="28"/>
        </w:rPr>
        <w:t>слайде.</w:t>
      </w: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Слайд 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19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Главные направления совершенствования учебного процесса:</w:t>
      </w:r>
    </w:p>
    <w:p w:rsidR="00364185" w:rsidRDefault="00364185" w:rsidP="00364185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 xml:space="preserve">Реализация ФГОС общего образования </w:t>
      </w:r>
    </w:p>
    <w:p w:rsidR="00364185" w:rsidRDefault="00364185" w:rsidP="00364185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Реализация ФГОС дошкольного образования для детей с ОВЗ, ФГОС начального образования для детей с ОВЗ</w:t>
      </w:r>
    </w:p>
    <w:p w:rsidR="00364185" w:rsidRDefault="00364185" w:rsidP="00364185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Работа с одаренными детьми</w:t>
      </w:r>
    </w:p>
    <w:p w:rsidR="00364185" w:rsidRDefault="00364185" w:rsidP="00364185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Использование новых технологий оценки качества знаний учащихся</w:t>
      </w:r>
    </w:p>
    <w:p w:rsidR="00364185" w:rsidRDefault="00364185" w:rsidP="00364185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Создание в системе образования ГМР сети инновационных школ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left="1069"/>
        <w:jc w:val="both"/>
        <w:rPr>
          <w:i/>
          <w:color w:val="4F81BD" w:themeColor="accent1"/>
          <w:sz w:val="28"/>
          <w:szCs w:val="28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i/>
          <w:color w:val="4F81BD" w:themeColor="accent1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На фоне слайда </w:t>
      </w:r>
      <w:r w:rsidR="00F40E55">
        <w:rPr>
          <w:b/>
          <w:sz w:val="28"/>
          <w:szCs w:val="28"/>
          <w:u w:val="single"/>
        </w:rPr>
        <w:t>19</w:t>
      </w:r>
      <w:r>
        <w:rPr>
          <w:b/>
          <w:sz w:val="28"/>
          <w:szCs w:val="28"/>
          <w:u w:val="single"/>
        </w:rPr>
        <w:t>:</w:t>
      </w:r>
      <w:r>
        <w:rPr>
          <w:b/>
          <w:i/>
          <w:color w:val="4F81BD" w:themeColor="accent1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Существенным образом изменяется учебный процесс, если школа включена в инновационную деятельность. </w:t>
      </w:r>
      <w:r w:rsidR="00B27647">
        <w:rPr>
          <w:sz w:val="28"/>
          <w:szCs w:val="28"/>
        </w:rPr>
        <w:t>Значит, п</w:t>
      </w:r>
      <w:r>
        <w:rPr>
          <w:sz w:val="28"/>
          <w:szCs w:val="28"/>
        </w:rPr>
        <w:t>едагоги заранее готовятся к модернизации образовательной среды, что положительно сказывается на качестве их педагогической деятельности.</w:t>
      </w: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Слайд 2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Сеть инновационных учреждений в 2016-2017 учебном году</w:t>
      </w: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4218"/>
      </w:tblGrid>
      <w:tr w:rsidR="00364185" w:rsidTr="00B401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№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Тема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ОУ</w:t>
            </w:r>
          </w:p>
        </w:tc>
      </w:tr>
      <w:tr w:rsidR="00364185" w:rsidTr="00B401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B40184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 xml:space="preserve">РП </w:t>
            </w:r>
            <w:r w:rsidR="0036418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Апробация образовательного продукта «Мобильная электронная школа»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10</w:t>
            </w:r>
          </w:p>
        </w:tc>
      </w:tr>
      <w:tr w:rsidR="00364185" w:rsidTr="00B401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B40184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 xml:space="preserve">РП </w:t>
            </w:r>
            <w:r w:rsidR="0036418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Сетевое взаимодействие с центром «Кудрово»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МБОУ «Гатчинский лицей № 3»</w:t>
            </w:r>
          </w:p>
        </w:tc>
      </w:tr>
      <w:tr w:rsidR="00364185" w:rsidTr="00B401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B40184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B40184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РП «Повышение качества общего образования»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МБОУ «Гатчинская СОШ №2»</w:t>
            </w:r>
          </w:p>
          <w:p w:rsidR="00364185" w:rsidRDefault="00364185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МБОУ «Гатчинская гимназия</w:t>
            </w:r>
            <w:r w:rsidR="00B40184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 xml:space="preserve"> им. К.Д. Ушинского</w:t>
            </w: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»</w:t>
            </w:r>
          </w:p>
        </w:tc>
      </w:tr>
      <w:tr w:rsidR="00364185" w:rsidTr="00B401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B40184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B40184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 xml:space="preserve">Федеральная пилотная площадка по реализации деятельности </w:t>
            </w:r>
            <w:r w:rsidRPr="00B40184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lastRenderedPageBreak/>
              <w:t>Общероссийской общественно-государственной детско-юношеской организации «Российское движение школьников»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lastRenderedPageBreak/>
              <w:t>МБОУ «Таицкая СОШ»</w:t>
            </w:r>
          </w:p>
        </w:tc>
      </w:tr>
      <w:tr w:rsidR="00364185" w:rsidTr="00B401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lastRenderedPageBreak/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B40184">
            <w:pPr>
              <w:jc w:val="both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B40184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РИП для реализации региональной инновационной программы по теме «Управление качеством общего образования на муниципальном и школьном уровнях»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МБОУ ДО «ИМЦ»</w:t>
            </w:r>
          </w:p>
        </w:tc>
      </w:tr>
    </w:tbl>
    <w:p w:rsidR="00364185" w:rsidRDefault="00364185" w:rsidP="00B276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фоне слайда 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>
        <w:rPr>
          <w:rFonts w:ascii="Times New Roman" w:hAnsi="Times New Roman" w:cs="Times New Roman"/>
          <w:sz w:val="28"/>
          <w:szCs w:val="28"/>
        </w:rPr>
        <w:t>: Опыт этих школ транслируется в системе образования ГМР и является залогом успешных изменений в организации процесса образования всех школ.</w:t>
      </w:r>
    </w:p>
    <w:p w:rsidR="00364185" w:rsidRDefault="001152F8" w:rsidP="00364185">
      <w:pPr>
        <w:pStyle w:val="ab"/>
        <w:widowControl w:val="0"/>
        <w:autoSpaceDE w:val="0"/>
        <w:autoSpaceDN w:val="0"/>
        <w:adjustRightInd w:val="0"/>
        <w:spacing w:before="85" w:after="0"/>
        <w:ind w:left="0"/>
        <w:jc w:val="both"/>
        <w:rPr>
          <w:rFonts w:ascii="Times New Roman" w:hAnsi="Times New Roman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/>
          <w:b/>
          <w:color w:val="4F81BD" w:themeColor="accent1"/>
          <w:sz w:val="28"/>
          <w:szCs w:val="28"/>
          <w:u w:val="single"/>
        </w:rPr>
        <w:t>Слайд 2</w:t>
      </w:r>
      <w:r w:rsidR="00F40E55">
        <w:rPr>
          <w:rFonts w:ascii="Times New Roman" w:hAnsi="Times New Roman"/>
          <w:b/>
          <w:color w:val="4F81BD" w:themeColor="accent1"/>
          <w:sz w:val="28"/>
          <w:szCs w:val="28"/>
          <w:u w:val="single"/>
        </w:rPr>
        <w:t>1</w:t>
      </w:r>
    </w:p>
    <w:p w:rsidR="00364185" w:rsidRDefault="00364185" w:rsidP="00364185">
      <w:pPr>
        <w:pStyle w:val="ab"/>
        <w:widowControl w:val="0"/>
        <w:autoSpaceDE w:val="0"/>
        <w:autoSpaceDN w:val="0"/>
        <w:adjustRightInd w:val="0"/>
        <w:spacing w:before="85" w:after="0"/>
        <w:ind w:left="0"/>
        <w:jc w:val="both"/>
        <w:rPr>
          <w:rFonts w:ascii="Times New Roman" w:hAnsi="Times New Roman"/>
          <w:b/>
          <w:i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i/>
          <w:color w:val="4F81BD" w:themeColor="accent1"/>
          <w:sz w:val="28"/>
          <w:szCs w:val="28"/>
        </w:rPr>
        <w:t>Востребованность направлений дополнительного образования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b"/>
              <w:widowControl w:val="0"/>
              <w:autoSpaceDE w:val="0"/>
              <w:autoSpaceDN w:val="0"/>
              <w:adjustRightInd w:val="0"/>
              <w:spacing w:before="85"/>
              <w:ind w:left="0"/>
              <w:jc w:val="both"/>
              <w:rPr>
                <w:rFonts w:ascii="Times New Roman" w:hAnsi="Times New Roman"/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  <w:lang w:eastAsia="en-US"/>
              </w:rPr>
              <w:t>Спортивное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b"/>
              <w:widowControl w:val="0"/>
              <w:autoSpaceDE w:val="0"/>
              <w:autoSpaceDN w:val="0"/>
              <w:adjustRightInd w:val="0"/>
              <w:spacing w:before="85"/>
              <w:ind w:left="0"/>
              <w:jc w:val="center"/>
              <w:rPr>
                <w:rFonts w:ascii="Times New Roman" w:hAnsi="Times New Roman"/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lang w:eastAsia="en-US"/>
              </w:rPr>
              <w:t>45,70%</w:t>
            </w:r>
          </w:p>
        </w:tc>
      </w:tr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b"/>
              <w:widowControl w:val="0"/>
              <w:autoSpaceDE w:val="0"/>
              <w:autoSpaceDN w:val="0"/>
              <w:adjustRightInd w:val="0"/>
              <w:spacing w:before="85"/>
              <w:ind w:left="0"/>
              <w:jc w:val="both"/>
              <w:rPr>
                <w:rFonts w:ascii="Times New Roman" w:hAnsi="Times New Roman"/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  <w:lang w:eastAsia="en-US"/>
              </w:rPr>
              <w:t xml:space="preserve">Художественное 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b"/>
              <w:widowControl w:val="0"/>
              <w:autoSpaceDE w:val="0"/>
              <w:autoSpaceDN w:val="0"/>
              <w:adjustRightInd w:val="0"/>
              <w:spacing w:before="85"/>
              <w:ind w:left="0"/>
              <w:jc w:val="center"/>
              <w:rPr>
                <w:rFonts w:ascii="Times New Roman" w:hAnsi="Times New Roman"/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  <w:lang w:eastAsia="en-US"/>
              </w:rPr>
              <w:t>23,42%</w:t>
            </w:r>
          </w:p>
        </w:tc>
      </w:tr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b"/>
              <w:widowControl w:val="0"/>
              <w:autoSpaceDE w:val="0"/>
              <w:autoSpaceDN w:val="0"/>
              <w:adjustRightInd w:val="0"/>
              <w:spacing w:before="85"/>
              <w:ind w:left="0"/>
              <w:jc w:val="both"/>
              <w:rPr>
                <w:rFonts w:ascii="Times New Roman" w:hAnsi="Times New Roman"/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  <w:lang w:eastAsia="en-US"/>
              </w:rPr>
              <w:t>Социально-педагогическое, естественно-научное и культурологическое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b"/>
              <w:widowControl w:val="0"/>
              <w:autoSpaceDE w:val="0"/>
              <w:autoSpaceDN w:val="0"/>
              <w:adjustRightInd w:val="0"/>
              <w:spacing w:before="85"/>
              <w:ind w:left="0"/>
              <w:jc w:val="center"/>
              <w:rPr>
                <w:rFonts w:ascii="Times New Roman" w:hAnsi="Times New Roman"/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  <w:lang w:eastAsia="en-US"/>
              </w:rPr>
              <w:t>22,08 %.</w:t>
            </w:r>
          </w:p>
        </w:tc>
      </w:tr>
      <w:tr w:rsidR="00364185" w:rsidTr="00364185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jc w:val="both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 xml:space="preserve">Техническое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b"/>
              <w:widowControl w:val="0"/>
              <w:autoSpaceDE w:val="0"/>
              <w:autoSpaceDN w:val="0"/>
              <w:adjustRightInd w:val="0"/>
              <w:spacing w:before="85"/>
              <w:ind w:left="0"/>
              <w:jc w:val="center"/>
              <w:rPr>
                <w:rFonts w:ascii="Times New Roman" w:hAnsi="Times New Roman"/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  <w:lang w:eastAsia="en-US"/>
              </w:rPr>
              <w:t>8,8 %.</w:t>
            </w:r>
          </w:p>
        </w:tc>
      </w:tr>
    </w:tbl>
    <w:p w:rsidR="00364185" w:rsidRDefault="00364185" w:rsidP="00364185">
      <w:pPr>
        <w:pStyle w:val="ab"/>
        <w:widowControl w:val="0"/>
        <w:autoSpaceDE w:val="0"/>
        <w:autoSpaceDN w:val="0"/>
        <w:adjustRightInd w:val="0"/>
        <w:spacing w:before="85"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2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Вернемся к результатам 2016-2017 учебного года. Обратимся к достижениям ОУ дополнительного образования.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Неоспорима их роль в формировании успешной личности. </w:t>
      </w:r>
    </w:p>
    <w:p w:rsidR="00364185" w:rsidRDefault="00364185" w:rsidP="003641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статистическим данным на 01.01.2017 года в учреждениях дополнительного образования занимался 13 201 ребенок в возрасте до 18 лет. Охват  детей  составляет 73%.</w:t>
      </w:r>
    </w:p>
    <w:p w:rsidR="00364185" w:rsidRDefault="00364185" w:rsidP="0036418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</w:rPr>
        <w:t>Слайд 2</w:t>
      </w:r>
      <w:r w:rsidR="00F40E5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  </w:t>
      </w:r>
    </w:p>
    <w:p w:rsidR="00364185" w:rsidRDefault="00364185" w:rsidP="00364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</w:rPr>
        <w:t>Результаты участия обучающихся учреждений дополнительного образования в конкурсах и соревнованиях</w:t>
      </w:r>
    </w:p>
    <w:tbl>
      <w:tblPr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850"/>
        <w:gridCol w:w="851"/>
        <w:gridCol w:w="850"/>
        <w:gridCol w:w="851"/>
        <w:gridCol w:w="708"/>
        <w:gridCol w:w="955"/>
        <w:gridCol w:w="1030"/>
        <w:gridCol w:w="1131"/>
      </w:tblGrid>
      <w:tr w:rsidR="00364185" w:rsidTr="00364185">
        <w:trPr>
          <w:cantSplit/>
          <w:trHeight w:val="1441"/>
        </w:trPr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Уровень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Региональный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Всероссийский</w:t>
            </w:r>
          </w:p>
        </w:tc>
        <w:tc>
          <w:tcPr>
            <w:tcW w:w="311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международный</w:t>
            </w:r>
          </w:p>
        </w:tc>
      </w:tr>
      <w:tr w:rsidR="00364185" w:rsidTr="00364185">
        <w:trPr>
          <w:cantSplit/>
          <w:trHeight w:val="1539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Мероприятий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Участников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Призеров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мероприятий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участников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призеров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мероприятий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участников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8"/>
              </w:rPr>
              <w:t>призеров</w:t>
            </w:r>
          </w:p>
        </w:tc>
      </w:tr>
      <w:tr w:rsidR="00364185" w:rsidTr="00364185">
        <w:trPr>
          <w:trHeight w:val="595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2015-2016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2236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725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1121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169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4"/>
                <w:szCs w:val="24"/>
              </w:rPr>
              <w:t>31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4"/>
                <w:szCs w:val="24"/>
              </w:rPr>
              <w:t>476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4"/>
                <w:szCs w:val="24"/>
              </w:rPr>
              <w:t>108</w:t>
            </w:r>
          </w:p>
        </w:tc>
      </w:tr>
      <w:tr w:rsidR="00364185" w:rsidTr="00364185">
        <w:trPr>
          <w:trHeight w:val="405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</w:rPr>
              <w:t>2016-2017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</w:rPr>
              <w:t>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</w:rPr>
              <w:t>2536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</w:rPr>
              <w:t>1139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</w:rPr>
              <w:t>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</w:rPr>
              <w:t>1231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</w:rPr>
              <w:t>220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  <w:t>51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  <w:t>339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4"/>
                <w:szCs w:val="24"/>
              </w:rPr>
              <w:t>117</w:t>
            </w:r>
          </w:p>
        </w:tc>
      </w:tr>
    </w:tbl>
    <w:p w:rsidR="00364185" w:rsidRDefault="00364185" w:rsidP="00364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4185" w:rsidRDefault="00364185" w:rsidP="00364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На фоне слайда 2</w:t>
      </w:r>
      <w:r w:rsidR="00F40E5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Сравнение данных следующей  таблицы показывает, что минувший год успешнее предыдущего.</w:t>
      </w:r>
    </w:p>
    <w:p w:rsidR="00364185" w:rsidRDefault="00364185" w:rsidP="0036418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Значительны достижения обучающихся в конкурсах научно-технической, естественнонаучной, художественной направленности: на всероссийском уровне 70 призеров и победителей, на международном – 102.</w:t>
      </w:r>
    </w:p>
    <w:p w:rsidR="00364185" w:rsidRDefault="00364185" w:rsidP="00364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спортивных школах подготовлено 150 победителей и призеров соревнований Всероссийского уровня и 15 – международного.</w:t>
      </w:r>
    </w:p>
    <w:p w:rsidR="00364185" w:rsidRDefault="00364185" w:rsidP="00364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364185" w:rsidRDefault="00364185" w:rsidP="003641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</w:rPr>
        <w:t>Слайд 2</w:t>
      </w:r>
      <w:r w:rsidR="00F40E5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</w:rPr>
        <w:t>4</w:t>
      </w:r>
    </w:p>
    <w:p w:rsidR="00364185" w:rsidRDefault="00364185" w:rsidP="0036418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</w:rPr>
        <w:t>Подготовлено спортсменов-разрядников</w:t>
      </w:r>
    </w:p>
    <w:tbl>
      <w:tblPr>
        <w:tblW w:w="8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8"/>
        <w:gridCol w:w="956"/>
        <w:gridCol w:w="956"/>
        <w:gridCol w:w="953"/>
        <w:gridCol w:w="954"/>
        <w:gridCol w:w="954"/>
        <w:gridCol w:w="955"/>
        <w:gridCol w:w="1157"/>
      </w:tblGrid>
      <w:tr w:rsidR="00364185" w:rsidTr="00364185">
        <w:trPr>
          <w:trHeight w:val="540"/>
          <w:jc w:val="center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Отделение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МС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КМС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I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II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III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1,2,3 юн.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Всего</w:t>
            </w:r>
          </w:p>
        </w:tc>
      </w:tr>
      <w:tr w:rsidR="00364185" w:rsidTr="00364185">
        <w:trPr>
          <w:trHeight w:val="330"/>
          <w:jc w:val="center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</w:rPr>
              <w:t>ДЮСШ №1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  <w:t>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  <w:sz w:val="28"/>
                <w:szCs w:val="28"/>
              </w:rPr>
              <w:t>155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4F81BD" w:themeColor="accent1"/>
                <w:sz w:val="28"/>
                <w:szCs w:val="28"/>
              </w:rPr>
              <w:t>219</w:t>
            </w:r>
          </w:p>
        </w:tc>
      </w:tr>
      <w:tr w:rsidR="00364185" w:rsidTr="00364185">
        <w:trPr>
          <w:trHeight w:val="315"/>
          <w:jc w:val="center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ДЮСШ №2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113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185</w:t>
            </w:r>
          </w:p>
        </w:tc>
      </w:tr>
      <w:tr w:rsidR="00364185" w:rsidTr="00364185">
        <w:trPr>
          <w:trHeight w:val="315"/>
          <w:jc w:val="center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ДЮСШ №3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/>
              <w:rPr>
                <w:rFonts w:cs="Times New Roman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31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43</w:t>
            </w:r>
          </w:p>
        </w:tc>
      </w:tr>
      <w:tr w:rsidR="00364185" w:rsidTr="00364185">
        <w:trPr>
          <w:trHeight w:val="300"/>
          <w:jc w:val="center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Коммунарская ДЮСШ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/>
              <w:rPr>
                <w:rFonts w:cs="Times New Roman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34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194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256</w:t>
            </w:r>
          </w:p>
        </w:tc>
      </w:tr>
      <w:tr w:rsidR="00364185" w:rsidTr="00364185">
        <w:trPr>
          <w:trHeight w:val="300"/>
          <w:jc w:val="center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4F81BD" w:themeColor="accent1"/>
              </w:rPr>
              <w:t>Районная ДЮСШ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/>
              <w:rPr>
                <w:rFonts w:cs="Times New Roman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30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27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180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239</w:t>
            </w:r>
          </w:p>
        </w:tc>
      </w:tr>
      <w:tr w:rsidR="00364185" w:rsidTr="00364185">
        <w:trPr>
          <w:trHeight w:val="300"/>
          <w:jc w:val="center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ВСЕГО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  <w:t>11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  <w:t>28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  <w:t>82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  <w:t>145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  <w:t>673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4185" w:rsidRDefault="0036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</w:rPr>
              <w:t>942</w:t>
            </w:r>
          </w:p>
        </w:tc>
      </w:tr>
    </w:tbl>
    <w:p w:rsidR="00364185" w:rsidRDefault="00364185" w:rsidP="0036418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4185" w:rsidRDefault="00364185" w:rsidP="003641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 фоне слайда 2</w:t>
      </w:r>
      <w:r w:rsidR="00F40E5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: В 2016-2017 уч. году в спортивных школах Гатчинского муниципального района были подготовлены 942 спортсмена-разрядника различных уровней, из них 28 человек получили первый взрослый разряд, 11 – звание кандидата в мастера спорта и 3 – мастера спорта России.</w:t>
      </w:r>
    </w:p>
    <w:p w:rsidR="00364185" w:rsidRDefault="006471C3" w:rsidP="0036418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38</w:t>
      </w:r>
      <w:r w:rsidR="00364185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общеобразовательных учреждений гатчинского муниципального района открыты </w:t>
      </w:r>
      <w:r w:rsidR="00364185">
        <w:rPr>
          <w:rFonts w:ascii="Times New Roman" w:eastAsia="Times New Roman" w:hAnsi="Times New Roman" w:cs="Times New Roman"/>
          <w:b/>
          <w:sz w:val="28"/>
          <w:szCs w:val="28"/>
        </w:rPr>
        <w:t>школьные спортивные клубы</w:t>
      </w:r>
      <w:r w:rsidR="00364185">
        <w:rPr>
          <w:rFonts w:ascii="Times New Roman" w:eastAsia="Times New Roman" w:hAnsi="Times New Roman" w:cs="Times New Roman"/>
          <w:sz w:val="28"/>
          <w:szCs w:val="28"/>
        </w:rPr>
        <w:t>, в которых занимаются</w:t>
      </w:r>
    </w:p>
    <w:p w:rsidR="00364185" w:rsidRDefault="00364185" w:rsidP="003641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1 311 человек. </w:t>
      </w:r>
    </w:p>
    <w:p w:rsidR="00364185" w:rsidRDefault="00364185" w:rsidP="00364185">
      <w:pPr>
        <w:spacing w:line="240" w:lineRule="auto"/>
        <w:ind w:left="360" w:hanging="360"/>
        <w:rPr>
          <w:rFonts w:ascii="Times New Roman" w:eastAsia="Times New Roman" w:hAnsi="Times New Roman" w:cs="Times New Roman"/>
          <w:b/>
          <w:color w:val="4F81BD" w:themeColor="accent1"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4"/>
          <w:u w:val="single"/>
        </w:rPr>
        <w:t>Слайд 2</w:t>
      </w:r>
      <w:r w:rsidR="00F40E55">
        <w:rPr>
          <w:rFonts w:ascii="Times New Roman" w:eastAsia="Times New Roman" w:hAnsi="Times New Roman" w:cs="Times New Roman"/>
          <w:b/>
          <w:color w:val="4F81BD" w:themeColor="accent1"/>
          <w:sz w:val="28"/>
          <w:szCs w:val="24"/>
          <w:u w:val="single"/>
        </w:rPr>
        <w:t>5</w:t>
      </w:r>
    </w:p>
    <w:p w:rsidR="00364185" w:rsidRDefault="00364185" w:rsidP="00364185">
      <w:pPr>
        <w:spacing w:line="240" w:lineRule="auto"/>
        <w:ind w:left="360" w:hanging="360"/>
        <w:rPr>
          <w:rFonts w:ascii="Times New Roman" w:eastAsia="Times New Roman" w:hAnsi="Times New Roman" w:cs="Times New Roman"/>
          <w:b/>
          <w:color w:val="4F81BD" w:themeColor="accent1"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4"/>
        </w:rPr>
        <w:t>Достижения школьных спортивных клубов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2835"/>
        <w:gridCol w:w="2233"/>
      </w:tblGrid>
      <w:tr w:rsidR="00364185" w:rsidTr="0036418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Комплексный зачет соревнований «Лиги школьного спорта» среди школьных спортивных клубов Ленинградской области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Гатчинский муниципальный район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Первое место</w:t>
            </w:r>
          </w:p>
        </w:tc>
      </w:tr>
      <w:tr w:rsidR="00364185" w:rsidTr="0036418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Региональный этап Всероссийских спортивных состязаний «Президентские спортивные игры»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МБОУ «Коммунарская СОШ №3»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Победители</w:t>
            </w:r>
          </w:p>
        </w:tc>
      </w:tr>
      <w:tr w:rsidR="00364185" w:rsidTr="0036418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52-ая областная Спартакиада школьников Ленинградской области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4F81BD" w:themeColor="accent1"/>
                <w:sz w:val="28"/>
                <w:szCs w:val="28"/>
              </w:rPr>
              <w:t>МБОУ «Большеколпанская СОШ»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  <w:t>Победители</w:t>
            </w:r>
          </w:p>
        </w:tc>
      </w:tr>
    </w:tbl>
    <w:p w:rsidR="00364185" w:rsidRDefault="00364185" w:rsidP="00364185">
      <w:pPr>
        <w:spacing w:line="240" w:lineRule="auto"/>
        <w:ind w:left="360" w:hanging="360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364185" w:rsidRDefault="00364185" w:rsidP="0036418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На фоне слайда 2</w:t>
      </w:r>
      <w:r w:rsidR="00F40E5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учреждениях дополнительного образования и в школьных спортивных клубах создаются условия для того, чтобы вкус успеха</w:t>
      </w:r>
      <w:r w:rsidR="006471C3">
        <w:rPr>
          <w:rFonts w:ascii="Times New Roman" w:eastAsia="Times New Roman" w:hAnsi="Times New Roman" w:cs="Times New Roman"/>
          <w:sz w:val="28"/>
          <w:szCs w:val="28"/>
        </w:rPr>
        <w:t>, побе</w:t>
      </w:r>
      <w:bookmarkStart w:id="0" w:name="_GoBack"/>
      <w:bookmarkEnd w:id="0"/>
      <w:r w:rsidR="00B27647">
        <w:rPr>
          <w:rFonts w:ascii="Times New Roman" w:eastAsia="Times New Roman" w:hAnsi="Times New Roman" w:cs="Times New Roman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почувствовали дети, оказавшиеся в трудной жизненной ситуации.</w:t>
      </w: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Слайд 2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6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i/>
          <w:color w:val="4F81BD" w:themeColor="accent1"/>
          <w:sz w:val="28"/>
          <w:szCs w:val="28"/>
        </w:rPr>
      </w:pPr>
      <w:r>
        <w:rPr>
          <w:b/>
          <w:i/>
          <w:color w:val="4F81BD" w:themeColor="accent1"/>
          <w:sz w:val="28"/>
          <w:szCs w:val="28"/>
        </w:rPr>
        <w:t>Результаты участия руководителей в профессиональных конкурсах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64185" w:rsidTr="003641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Конкурс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Участник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Результат</w:t>
            </w:r>
          </w:p>
        </w:tc>
      </w:tr>
      <w:tr w:rsidR="00364185" w:rsidTr="00364185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Областной конкурс «Лучший руководитель образовательного учреждения дополнительного образования»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Ольга Михайловна Зобкало,</w:t>
            </w:r>
          </w:p>
          <w:p w:rsidR="00364185" w:rsidRDefault="00364185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 xml:space="preserve"> директор ЦИТ г. Гатчина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Победитель</w:t>
            </w:r>
          </w:p>
        </w:tc>
      </w:tr>
      <w:tr w:rsidR="00364185" w:rsidTr="0036418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Евдокимов Игорь Владимирович, директор ИМЦ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Лауреат</w:t>
            </w:r>
          </w:p>
        </w:tc>
      </w:tr>
      <w:tr w:rsidR="00364185" w:rsidTr="003641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Областной конкурс «Лучший руководитель  дошкольного образовательного учреждения»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Шляхова Марина Викторовна, заведующий МБДОУ «Детский сад №1 общеразвивающего вида»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Лауреат</w:t>
            </w:r>
          </w:p>
        </w:tc>
      </w:tr>
      <w:tr w:rsidR="00364185" w:rsidTr="003641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Областной конкурс «Лучший руководитель общеобразовательного учреждения»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Алексеева Маргарита Михайловна, директор Пламенской средней школы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Дипломант</w:t>
            </w:r>
          </w:p>
        </w:tc>
      </w:tr>
    </w:tbl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На фоне слайда 2</w:t>
      </w:r>
      <w:r w:rsidR="00F40E55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Успехи системы образования ГМР во многом обусловлены успехами педагогов. Взаимосвязь проста: у успешного учителя – успешный ученик. Поэтому в образовательных учреждениях благоприятная профессиональная среда создается как для воспитанников, так и для педагогических коллективов.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color w:val="4F81BD" w:themeColor="accent1"/>
          <w:sz w:val="28"/>
          <w:szCs w:val="28"/>
          <w:u w:val="single"/>
        </w:rPr>
      </w:pPr>
      <w:r>
        <w:rPr>
          <w:b/>
          <w:color w:val="4F81BD" w:themeColor="accent1"/>
          <w:sz w:val="28"/>
          <w:szCs w:val="28"/>
          <w:u w:val="single"/>
        </w:rPr>
        <w:t xml:space="preserve">Слайд </w:t>
      </w:r>
      <w:r w:rsidR="00F40E55">
        <w:rPr>
          <w:b/>
          <w:color w:val="4F81BD" w:themeColor="accent1"/>
          <w:sz w:val="28"/>
          <w:szCs w:val="28"/>
          <w:u w:val="single"/>
        </w:rPr>
        <w:t>27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i/>
          <w:color w:val="4F81BD" w:themeColor="accent1"/>
          <w:sz w:val="28"/>
          <w:szCs w:val="28"/>
        </w:rPr>
      </w:pPr>
      <w:r>
        <w:rPr>
          <w:b/>
          <w:i/>
          <w:color w:val="4F81BD" w:themeColor="accent1"/>
          <w:sz w:val="28"/>
          <w:szCs w:val="28"/>
        </w:rPr>
        <w:t>Результаты участия учителей в профессиональных конкурсах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64185" w:rsidTr="003641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Конкурс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Участник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Результат</w:t>
            </w:r>
          </w:p>
        </w:tc>
      </w:tr>
      <w:tr w:rsidR="00364185" w:rsidTr="003641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Областной этап Всероссийского конкурса «Учитель года-2017»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Хеорхе Иван Иванович, учитель истории и обществознания Гатчинской гимназии им. К.Д. Ушинского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Победитель</w:t>
            </w:r>
          </w:p>
        </w:tc>
      </w:tr>
      <w:tr w:rsidR="00364185" w:rsidTr="00364185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lastRenderedPageBreak/>
              <w:t>Областной конкурс «Классный, самый классный»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Мурлышева Оксана Сергеевна, учитель английского языка Гатчинской СОШ № 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Победитель</w:t>
            </w:r>
          </w:p>
        </w:tc>
      </w:tr>
      <w:tr w:rsidR="00364185" w:rsidTr="0036418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185" w:rsidRDefault="00364185">
            <w:pP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Ялымова Юлия Владимировна, учитель начальных классов Таицкой СОШ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Победитель</w:t>
            </w:r>
          </w:p>
        </w:tc>
      </w:tr>
      <w:tr w:rsidR="00364185" w:rsidTr="003641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Областной конкурс «Педагог-психолог года»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Законова Анастасия Ваграмовна, психолог Сиверской гимназии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  <w:t>Победитель</w:t>
            </w:r>
          </w:p>
        </w:tc>
      </w:tr>
      <w:tr w:rsidR="00364185" w:rsidTr="003641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Региональный конкурс "Учитель года по курсу "Основы безопасности жизнедеятельности"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Дрожжина Ольга Владимировна, преподаватель-организатор основ безопасности жизнедеятельности Сусанинской школы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Лауреат</w:t>
            </w:r>
          </w:p>
        </w:tc>
      </w:tr>
    </w:tbl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фоне слайда 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27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Мы гордимся победами учителей в профессиональных конкурсах. Это свидетельство из глубокой методической подготовки и высокого профессионального мастерства.</w:t>
      </w:r>
    </w:p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Слайд 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28</w:t>
      </w: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Конкурс на получение денежного поощрения лучшими учителями Ленинградской области за высокие достижения в педагогической деятельности, получившими общественное признание</w:t>
      </w:r>
    </w:p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47"/>
        <w:gridCol w:w="2449"/>
        <w:gridCol w:w="2369"/>
        <w:gridCol w:w="3006"/>
      </w:tblGrid>
      <w:tr w:rsidR="00364185" w:rsidTr="00364185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 xml:space="preserve">Победитель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Ткаченко Лариса Тадеушевна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учитель химии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Гатчинский лицей № 3</w:t>
            </w:r>
          </w:p>
        </w:tc>
      </w:tr>
      <w:tr w:rsidR="00364185" w:rsidTr="00364185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Победитель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Михайлова Ольга Николаевна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учитель начальных классов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Гатчинский средняя общеобразовательная школа № 8 «Центр образования</w:t>
            </w:r>
          </w:p>
        </w:tc>
      </w:tr>
      <w:tr w:rsidR="00364185" w:rsidTr="00364185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Лауреат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Райцева Евгения Владимировна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>учитель русского языка и литературы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85" w:rsidRDefault="00364185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t xml:space="preserve">Гатчинская средняя общеобразовательная школа № 4 с углубленным изучением отдельных </w:t>
            </w:r>
            <w:r>
              <w:rPr>
                <w:i/>
                <w:color w:val="4F81BD" w:themeColor="accent1"/>
                <w:sz w:val="28"/>
                <w:szCs w:val="28"/>
                <w:lang w:eastAsia="en-US"/>
              </w:rPr>
              <w:lastRenderedPageBreak/>
              <w:t>предметов</w:t>
            </w:r>
          </w:p>
        </w:tc>
      </w:tr>
    </w:tbl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28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Ежегодно денежное поощрение получают учителя Гатчинского муниципального района, получившие общественное признание. В этом году их 3!</w:t>
      </w:r>
    </w:p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Слайд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 29</w:t>
      </w:r>
    </w:p>
    <w:p w:rsidR="00364185" w:rsidRDefault="00364185" w:rsidP="00364185">
      <w:pPr>
        <w:pStyle w:val="ab"/>
        <w:spacing w:after="0"/>
        <w:ind w:left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Конкурс «Детские сады - детям 2016», победителями и лауреатами стали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:</w:t>
      </w: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В номинации «Лучший профессионал детского сада»</w:t>
      </w:r>
    </w:p>
    <w:p w:rsidR="00364185" w:rsidRDefault="00364185" w:rsidP="00364185">
      <w:pPr>
        <w:pStyle w:val="ab"/>
        <w:numPr>
          <w:ilvl w:val="0"/>
          <w:numId w:val="26"/>
        </w:numPr>
        <w:spacing w:after="0"/>
        <w:ind w:left="0" w:firstLine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Музыкальный руководитель  Черепова Ирина Викторовна (Д/с 46)</w:t>
      </w:r>
    </w:p>
    <w:p w:rsidR="00364185" w:rsidRDefault="00364185" w:rsidP="00364185">
      <w:pPr>
        <w:pStyle w:val="ab"/>
        <w:numPr>
          <w:ilvl w:val="0"/>
          <w:numId w:val="26"/>
        </w:numPr>
        <w:spacing w:after="0"/>
        <w:ind w:left="0" w:firstLine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Педагог-психолог - 2 место Малышева Ольга Евгеньевна (№40), </w:t>
      </w:r>
    </w:p>
    <w:p w:rsidR="00364185" w:rsidRDefault="00364185" w:rsidP="00364185">
      <w:pPr>
        <w:spacing w:after="0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                                        2 место Воробьева Рима Рифовна(№12)</w:t>
      </w:r>
    </w:p>
    <w:p w:rsidR="00364185" w:rsidRDefault="00364185" w:rsidP="00364185">
      <w:pPr>
        <w:pStyle w:val="ab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Учитель-логопед - 1 место Пермякова Елена Николаевна (№28), </w:t>
      </w:r>
    </w:p>
    <w:p w:rsidR="00364185" w:rsidRDefault="00364185" w:rsidP="00364185">
      <w:pPr>
        <w:pStyle w:val="ab"/>
        <w:ind w:left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                                   2 место Федотова Лариса Дмитриевна (№10)</w:t>
      </w:r>
    </w:p>
    <w:p w:rsidR="00364185" w:rsidRDefault="00364185" w:rsidP="00364185">
      <w:pPr>
        <w:pStyle w:val="ab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Лучший профессионал коррекционного направления – 3 место Зименок Марина Валериевна(№8)</w:t>
      </w:r>
    </w:p>
    <w:p w:rsidR="00364185" w:rsidRDefault="00364185" w:rsidP="003641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фоне слайда 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Победами подтверждается высокий профессионализм работников дошкольного образования. Их имена вы видите на слайде.</w:t>
      </w:r>
    </w:p>
    <w:p w:rsidR="00364185" w:rsidRDefault="00364185" w:rsidP="00364185">
      <w:pPr>
        <w:pStyle w:val="a3"/>
        <w:shd w:val="clear" w:color="auto" w:fill="FFFFFF"/>
        <w:spacing w:before="0" w:beforeAutospacing="0" w:after="135" w:afterAutospacing="0" w:line="276" w:lineRule="auto"/>
        <w:ind w:left="142"/>
        <w:jc w:val="both"/>
        <w:rPr>
          <w:b/>
          <w:i/>
          <w:color w:val="4F81BD" w:themeColor="accent1"/>
          <w:sz w:val="28"/>
          <w:szCs w:val="28"/>
          <w:u w:val="single"/>
        </w:rPr>
      </w:pPr>
      <w:r>
        <w:rPr>
          <w:b/>
          <w:color w:val="4F81BD" w:themeColor="accent1"/>
          <w:sz w:val="28"/>
          <w:szCs w:val="28"/>
          <w:u w:val="single"/>
        </w:rPr>
        <w:t>Слайд 3</w:t>
      </w:r>
      <w:r w:rsidR="00F40E55">
        <w:rPr>
          <w:b/>
          <w:color w:val="4F81BD" w:themeColor="accent1"/>
          <w:sz w:val="28"/>
          <w:szCs w:val="28"/>
          <w:u w:val="single"/>
        </w:rPr>
        <w:t>0</w:t>
      </w:r>
      <w:r>
        <w:rPr>
          <w:color w:val="4F81BD" w:themeColor="accent1"/>
          <w:sz w:val="28"/>
          <w:szCs w:val="28"/>
        </w:rPr>
        <w:t xml:space="preserve"> </w:t>
      </w:r>
      <w:r>
        <w:rPr>
          <w:b/>
          <w:i/>
          <w:color w:val="4F81BD" w:themeColor="accent1"/>
          <w:sz w:val="28"/>
          <w:szCs w:val="28"/>
        </w:rPr>
        <w:t>Региональный этап Всероссийского конкурса педагогов дополнительного образования «Сердце отдаю детям»</w:t>
      </w:r>
    </w:p>
    <w:p w:rsidR="00364185" w:rsidRDefault="00364185" w:rsidP="00364185">
      <w:pPr>
        <w:pStyle w:val="a3"/>
        <w:shd w:val="clear" w:color="auto" w:fill="FFFFFF"/>
        <w:spacing w:before="0" w:beforeAutospacing="0" w:after="135" w:afterAutospacing="0" w:line="276" w:lineRule="auto"/>
        <w:ind w:left="142"/>
        <w:jc w:val="both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Нестеров Александр Александрович, тренер-преподаватель МБОУ ДО «</w:t>
      </w:r>
      <w:r w:rsidR="004A5A7D">
        <w:rPr>
          <w:i/>
          <w:color w:val="4F81BD" w:themeColor="accent1"/>
          <w:sz w:val="28"/>
          <w:szCs w:val="28"/>
        </w:rPr>
        <w:t>Районная</w:t>
      </w:r>
      <w:r>
        <w:rPr>
          <w:i/>
          <w:color w:val="4F81BD" w:themeColor="accent1"/>
          <w:sz w:val="28"/>
          <w:szCs w:val="28"/>
        </w:rPr>
        <w:t xml:space="preserve"> ДЮСШ № 3» - победитель конкурса в спортивно-физкультурной номинации  </w:t>
      </w:r>
    </w:p>
    <w:p w:rsidR="00364185" w:rsidRDefault="00364185" w:rsidP="00364185">
      <w:pPr>
        <w:pStyle w:val="ab"/>
        <w:spacing w:after="24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3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Продолжить борьбу в конкурсе «Сердце отдаю детям» предстоит тренеру-преподавателю Коммунарской ДЮСШ Нестерову Александру Александровичу, ставшему победителем регионального этапа.</w:t>
      </w:r>
    </w:p>
    <w:p w:rsidR="00364185" w:rsidRDefault="00364185" w:rsidP="00364185">
      <w:pPr>
        <w:pStyle w:val="ab"/>
        <w:spacing w:after="240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4185" w:rsidRPr="005A1F7C" w:rsidRDefault="00364185" w:rsidP="00364185">
      <w:pPr>
        <w:pStyle w:val="ab"/>
        <w:spacing w:after="240"/>
        <w:ind w:left="284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5A1F7C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Слайд 3</w:t>
      </w:r>
      <w:r w:rsidR="00F40E55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</w:t>
      </w:r>
    </w:p>
    <w:p w:rsidR="00364185" w:rsidRPr="005A1F7C" w:rsidRDefault="00364185" w:rsidP="00364185">
      <w:pPr>
        <w:spacing w:after="0"/>
        <w:ind w:firstLine="284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5A1F7C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По достоинству оценены образовательные учреждения:</w:t>
      </w:r>
    </w:p>
    <w:p w:rsidR="00364185" w:rsidRPr="005A1F7C" w:rsidRDefault="00364185" w:rsidP="00364185">
      <w:pPr>
        <w:pStyle w:val="a3"/>
        <w:numPr>
          <w:ilvl w:val="0"/>
          <w:numId w:val="28"/>
        </w:numPr>
        <w:shd w:val="clear" w:color="auto" w:fill="FFFFFF"/>
        <w:spacing w:before="0" w:beforeAutospacing="0" w:after="135" w:afterAutospacing="0" w:line="252" w:lineRule="atLeast"/>
        <w:ind w:left="0" w:firstLine="644"/>
        <w:jc w:val="both"/>
        <w:rPr>
          <w:i/>
          <w:color w:val="4F81BD" w:themeColor="accent1"/>
          <w:sz w:val="28"/>
          <w:szCs w:val="28"/>
        </w:rPr>
      </w:pPr>
      <w:r w:rsidRPr="005A1F7C">
        <w:rPr>
          <w:rStyle w:val="ad"/>
          <w:b w:val="0"/>
          <w:i/>
          <w:color w:val="4F81BD" w:themeColor="accent1"/>
          <w:sz w:val="28"/>
          <w:szCs w:val="28"/>
        </w:rPr>
        <w:t>Гатчинский лицей №3 имени Героя Советского Союза А.И.Перегудова в третий раз вошёл в число лучших школ России!</w:t>
      </w:r>
      <w:r w:rsidRPr="005A1F7C">
        <w:rPr>
          <w:b/>
          <w:i/>
          <w:color w:val="4F81BD" w:themeColor="accent1"/>
          <w:sz w:val="28"/>
          <w:szCs w:val="28"/>
        </w:rPr>
        <w:t xml:space="preserve"> </w:t>
      </w:r>
      <w:r w:rsidRPr="005A1F7C">
        <w:rPr>
          <w:i/>
          <w:color w:val="4F81BD" w:themeColor="accent1"/>
          <w:sz w:val="28"/>
          <w:szCs w:val="28"/>
        </w:rPr>
        <w:t xml:space="preserve">По </w:t>
      </w:r>
      <w:r w:rsidRPr="005A1F7C">
        <w:rPr>
          <w:i/>
          <w:color w:val="4F81BD" w:themeColor="accent1"/>
          <w:sz w:val="28"/>
          <w:szCs w:val="28"/>
          <w:shd w:val="clear" w:color="auto" w:fill="FFFFFF"/>
        </w:rPr>
        <w:t xml:space="preserve">результатам заключительного и регионального этапов Всероссийской олимпиады школьников и по результатам обязательного государственного экзамена  в 9 классе в </w:t>
      </w:r>
      <w:r w:rsidRPr="005A1F7C">
        <w:rPr>
          <w:i/>
          <w:color w:val="4F81BD" w:themeColor="accent1"/>
          <w:sz w:val="28"/>
          <w:szCs w:val="28"/>
        </w:rPr>
        <w:t xml:space="preserve">2015-2016 учебном году лицей вошел </w:t>
      </w:r>
      <w:r w:rsidRPr="005A1F7C">
        <w:rPr>
          <w:rStyle w:val="ad"/>
          <w:i/>
          <w:color w:val="4F81BD" w:themeColor="accent1"/>
          <w:sz w:val="28"/>
          <w:szCs w:val="28"/>
        </w:rPr>
        <w:t>в ТОП-500</w:t>
      </w:r>
      <w:r w:rsidRPr="005A1F7C">
        <w:rPr>
          <w:rStyle w:val="ad"/>
          <w:b w:val="0"/>
          <w:i/>
          <w:color w:val="4F81BD" w:themeColor="accent1"/>
          <w:sz w:val="28"/>
          <w:szCs w:val="28"/>
        </w:rPr>
        <w:t>.</w:t>
      </w:r>
    </w:p>
    <w:p w:rsidR="00364185" w:rsidRPr="005A1F7C" w:rsidRDefault="00364185" w:rsidP="00364185">
      <w:pPr>
        <w:pStyle w:val="a3"/>
        <w:numPr>
          <w:ilvl w:val="0"/>
          <w:numId w:val="28"/>
        </w:numPr>
        <w:shd w:val="clear" w:color="auto" w:fill="FFFFFF"/>
        <w:spacing w:before="0" w:beforeAutospacing="0" w:after="135" w:afterAutospacing="0" w:line="252" w:lineRule="atLeast"/>
        <w:ind w:left="0" w:firstLine="644"/>
        <w:jc w:val="both"/>
        <w:rPr>
          <w:b/>
          <w:i/>
          <w:color w:val="4F81BD" w:themeColor="accent1"/>
          <w:sz w:val="28"/>
          <w:szCs w:val="28"/>
        </w:rPr>
      </w:pPr>
      <w:r w:rsidRPr="005A1F7C">
        <w:rPr>
          <w:rStyle w:val="ad"/>
          <w:b w:val="0"/>
          <w:i/>
          <w:color w:val="4F81BD" w:themeColor="accent1"/>
          <w:sz w:val="28"/>
          <w:szCs w:val="28"/>
        </w:rPr>
        <w:lastRenderedPageBreak/>
        <w:t xml:space="preserve">В ТОП лучших школ,  обеспечивающих </w:t>
      </w:r>
      <w:r w:rsidRPr="005A1F7C">
        <w:rPr>
          <w:rStyle w:val="ad"/>
          <w:i/>
          <w:color w:val="4F81BD" w:themeColor="accent1"/>
          <w:sz w:val="28"/>
          <w:szCs w:val="28"/>
        </w:rPr>
        <w:t>высокий уровень подготовки выпускников по физико-математическому  и физико-химическому профилям и по математике</w:t>
      </w:r>
      <w:r w:rsidRPr="005A1F7C">
        <w:rPr>
          <w:b/>
          <w:i/>
          <w:color w:val="4F81BD" w:themeColor="accent1"/>
          <w:sz w:val="28"/>
          <w:szCs w:val="28"/>
        </w:rPr>
        <w:t xml:space="preserve">, </w:t>
      </w:r>
      <w:r w:rsidRPr="005A1F7C">
        <w:rPr>
          <w:i/>
          <w:color w:val="4F81BD" w:themeColor="accent1"/>
          <w:sz w:val="28"/>
          <w:szCs w:val="28"/>
        </w:rPr>
        <w:t xml:space="preserve"> </w:t>
      </w:r>
      <w:r w:rsidRPr="005A1F7C">
        <w:rPr>
          <w:rStyle w:val="ad"/>
          <w:b w:val="0"/>
          <w:i/>
          <w:color w:val="4F81BD" w:themeColor="accent1"/>
          <w:sz w:val="28"/>
          <w:szCs w:val="28"/>
        </w:rPr>
        <w:t>Гатчинский лицей №3 им. Героя Советского Союза А. И. Перегудова (директор – Линчевский Е.Э.)</w:t>
      </w:r>
    </w:p>
    <w:p w:rsidR="00364185" w:rsidRDefault="00364185" w:rsidP="0036418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3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Сохраняет свое почетное место в ТОП – 500 Гатчинский лицей № 3. Здесь дают качественное профильное образование. Директор – </w:t>
      </w:r>
      <w:r w:rsidR="00B27647">
        <w:rPr>
          <w:rFonts w:ascii="Times New Roman" w:hAnsi="Times New Roman" w:cs="Times New Roman"/>
          <w:sz w:val="28"/>
          <w:szCs w:val="28"/>
        </w:rPr>
        <w:t xml:space="preserve">Заслуженный учитель РФ </w:t>
      </w:r>
      <w:r>
        <w:rPr>
          <w:rFonts w:ascii="Times New Roman" w:hAnsi="Times New Roman" w:cs="Times New Roman"/>
          <w:sz w:val="28"/>
          <w:szCs w:val="28"/>
        </w:rPr>
        <w:t>Линчевский Евгений Эдуардович.</w:t>
      </w:r>
    </w:p>
    <w:p w:rsidR="00364185" w:rsidRDefault="00364185" w:rsidP="00364185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4185" w:rsidRDefault="00364185" w:rsidP="00364185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364185" w:rsidRDefault="00364185" w:rsidP="00364185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фоне слайда 3</w:t>
      </w:r>
      <w:r w:rsidR="00F40E5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На протяжении февраля – марта была осуществлена независимая оценка качества образовательной деятельности ОУ ГМР  по данным официальных сайтов в сети Интернет, а также проведен в дистанционном режиме социологический опрос 10 090 человек – родителей (законных представителей) обучающихся.</w:t>
      </w:r>
    </w:p>
    <w:p w:rsidR="00364185" w:rsidRDefault="00364185" w:rsidP="005F483B">
      <w:pPr>
        <w:pStyle w:val="a3"/>
        <w:spacing w:before="0" w:beforeAutospacing="0" w:after="0" w:afterAutospacing="0" w:line="276" w:lineRule="auto"/>
        <w:jc w:val="both"/>
        <w:rPr>
          <w:b/>
          <w:spacing w:val="-1"/>
          <w:sz w:val="28"/>
          <w:szCs w:val="28"/>
          <w:u w:val="single"/>
        </w:rPr>
      </w:pPr>
      <w:r>
        <w:rPr>
          <w:spacing w:val="-1"/>
          <w:sz w:val="28"/>
          <w:szCs w:val="28"/>
        </w:rPr>
        <w:t>Заключение, сделанное на основе независимой оценки образовательной деятельности ОУ: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«Средний уровень качества образовательной деятельности находится на высоком уровне по целому ряду комплексных показателей.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Отмечен высокий уровень доброжелательности, вежливости работников.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Отмечен высокий уровень удовлетворенности качеством образования».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i/>
          <w:color w:val="4F81BD" w:themeColor="accent1"/>
          <w:spacing w:val="-1"/>
          <w:sz w:val="28"/>
          <w:szCs w:val="28"/>
          <w:u w:val="single"/>
        </w:rPr>
      </w:pPr>
      <w:r>
        <w:rPr>
          <w:b/>
          <w:i/>
          <w:color w:val="4F81BD" w:themeColor="accent1"/>
          <w:spacing w:val="-1"/>
          <w:sz w:val="28"/>
          <w:szCs w:val="28"/>
          <w:u w:val="single"/>
        </w:rPr>
        <w:t>Слайд 3</w:t>
      </w:r>
      <w:r w:rsidR="00F40E55">
        <w:rPr>
          <w:b/>
          <w:i/>
          <w:color w:val="4F81BD" w:themeColor="accent1"/>
          <w:spacing w:val="-1"/>
          <w:sz w:val="28"/>
          <w:szCs w:val="28"/>
          <w:u w:val="single"/>
        </w:rPr>
        <w:t>2</w:t>
      </w:r>
    </w:p>
    <w:p w:rsidR="00364185" w:rsidRPr="001152F8" w:rsidRDefault="00364185" w:rsidP="00364185">
      <w:pPr>
        <w:pStyle w:val="a3"/>
        <w:spacing w:before="0" w:beforeAutospacing="0" w:after="0" w:afterAutospacing="0" w:line="276" w:lineRule="auto"/>
        <w:jc w:val="both"/>
        <w:rPr>
          <w:b/>
          <w:i/>
          <w:color w:val="4F81BD" w:themeColor="accent1"/>
          <w:spacing w:val="-1"/>
          <w:sz w:val="28"/>
          <w:szCs w:val="28"/>
          <w:u w:val="single"/>
        </w:rPr>
      </w:pPr>
      <w:r>
        <w:rPr>
          <w:i/>
          <w:color w:val="4F81BD" w:themeColor="accent1"/>
          <w:sz w:val="28"/>
          <w:szCs w:val="28"/>
        </w:rPr>
        <w:t xml:space="preserve">Главная задача - создать оптимальную образовательную среду для развития возможностей и способностей каждого ребенка, для формирования в своих </w:t>
      </w:r>
      <w:r w:rsidRPr="001152F8">
        <w:rPr>
          <w:i/>
          <w:color w:val="4F81BD" w:themeColor="accent1"/>
          <w:sz w:val="28"/>
          <w:szCs w:val="28"/>
        </w:rPr>
        <w:t>учениках успешной личности</w:t>
      </w:r>
    </w:p>
    <w:p w:rsidR="00364185" w:rsidRDefault="00B85ECC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На фоне слайда 3</w:t>
      </w:r>
      <w:r w:rsidR="00F40E55">
        <w:rPr>
          <w:b/>
          <w:sz w:val="28"/>
          <w:szCs w:val="28"/>
          <w:u w:val="single"/>
        </w:rPr>
        <w:t>2</w:t>
      </w:r>
      <w:r w:rsidR="001152F8" w:rsidRPr="001152F8">
        <w:rPr>
          <w:b/>
          <w:sz w:val="28"/>
          <w:szCs w:val="28"/>
          <w:u w:val="single"/>
        </w:rPr>
        <w:t>:</w:t>
      </w:r>
      <w:r w:rsidR="001152F8">
        <w:rPr>
          <w:sz w:val="28"/>
          <w:szCs w:val="28"/>
        </w:rPr>
        <w:t xml:space="preserve"> </w:t>
      </w:r>
      <w:r w:rsidR="00364185">
        <w:rPr>
          <w:sz w:val="28"/>
          <w:szCs w:val="28"/>
        </w:rPr>
        <w:t xml:space="preserve">Высокая независимая оценка качества образовательной деятельности ОУ ГМР не позволяет останавливаться на достигнутом. Педагогические коллективы признают факты неудач. Они были уже обозначены в моем выступлении. </w:t>
      </w:r>
    </w:p>
    <w:p w:rsidR="00364185" w:rsidRDefault="00364185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Перечисленные проблемы должны стать началом развития образовательных  организаций.</w:t>
      </w:r>
      <w:r>
        <w:t xml:space="preserve"> </w:t>
      </w:r>
      <w:r>
        <w:rPr>
          <w:sz w:val="28"/>
          <w:szCs w:val="28"/>
        </w:rPr>
        <w:t>Каждая конкретная школа, проведя анализ собственной образовательной и управленческой деятельности, учитывая свои возможности, должна создать оптимальную образовательную среду для развития возможностей и способностей каждого ребенка, для формирования в своих учениках успешной личности.</w:t>
      </w:r>
    </w:p>
    <w:p w:rsidR="00AF1F8B" w:rsidRPr="00AF1F8B" w:rsidRDefault="00AF1F8B" w:rsidP="00AF1F8B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4F81BD" w:themeColor="accent1"/>
          <w:sz w:val="28"/>
          <w:szCs w:val="28"/>
        </w:rPr>
      </w:pPr>
      <w:r w:rsidRPr="005F483B">
        <w:rPr>
          <w:b/>
          <w:color w:val="4F81BD" w:themeColor="accent1"/>
          <w:sz w:val="28"/>
          <w:szCs w:val="28"/>
        </w:rPr>
        <w:t xml:space="preserve">Слайд </w:t>
      </w:r>
      <w:r w:rsidR="005F483B" w:rsidRPr="005F483B">
        <w:rPr>
          <w:b/>
          <w:color w:val="4F81BD" w:themeColor="accent1"/>
          <w:sz w:val="28"/>
          <w:szCs w:val="28"/>
        </w:rPr>
        <w:t>3</w:t>
      </w:r>
      <w:r w:rsidR="00F40E55">
        <w:rPr>
          <w:b/>
          <w:color w:val="4F81BD" w:themeColor="accent1"/>
          <w:sz w:val="28"/>
          <w:szCs w:val="28"/>
        </w:rPr>
        <w:t>3</w:t>
      </w:r>
      <w:r w:rsidR="005F483B" w:rsidRPr="005F483B">
        <w:rPr>
          <w:b/>
          <w:color w:val="4F81BD" w:themeColor="accent1"/>
          <w:sz w:val="28"/>
          <w:szCs w:val="28"/>
        </w:rPr>
        <w:t>:</w:t>
      </w:r>
      <w:r w:rsidR="005F483B">
        <w:rPr>
          <w:color w:val="4F81BD" w:themeColor="accent1"/>
          <w:sz w:val="28"/>
          <w:szCs w:val="28"/>
        </w:rPr>
        <w:t xml:space="preserve"> </w:t>
      </w:r>
      <w:r w:rsidRPr="00AF1F8B">
        <w:rPr>
          <w:b/>
          <w:color w:val="4F81BD" w:themeColor="accent1"/>
          <w:sz w:val="28"/>
          <w:szCs w:val="28"/>
        </w:rPr>
        <w:t>Приоритетные задачи</w:t>
      </w:r>
      <w:r w:rsidRPr="005364C7">
        <w:rPr>
          <w:color w:val="4F81BD" w:themeColor="accent1"/>
          <w:sz w:val="28"/>
          <w:szCs w:val="28"/>
        </w:rPr>
        <w:t xml:space="preserve"> </w:t>
      </w:r>
      <w:r w:rsidRPr="00AF1F8B">
        <w:rPr>
          <w:b/>
          <w:color w:val="4F81BD" w:themeColor="accent1"/>
          <w:sz w:val="28"/>
          <w:szCs w:val="28"/>
        </w:rPr>
        <w:t>деятельности образовательных учреждений</w:t>
      </w:r>
      <w:r>
        <w:rPr>
          <w:b/>
          <w:color w:val="4F81BD" w:themeColor="accent1"/>
          <w:sz w:val="28"/>
          <w:szCs w:val="28"/>
        </w:rPr>
        <w:t xml:space="preserve"> в 2017-2018 учебном году</w:t>
      </w:r>
    </w:p>
    <w:p w:rsidR="00D4146B" w:rsidRPr="005364C7" w:rsidRDefault="001B3DEE" w:rsidP="00AF1F8B">
      <w:pPr>
        <w:pStyle w:val="a3"/>
        <w:numPr>
          <w:ilvl w:val="1"/>
          <w:numId w:val="16"/>
        </w:numPr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4F81BD" w:themeColor="accent1"/>
          <w:sz w:val="28"/>
          <w:szCs w:val="28"/>
        </w:rPr>
      </w:pPr>
      <w:r w:rsidRPr="005364C7">
        <w:rPr>
          <w:color w:val="4F81BD" w:themeColor="accent1"/>
          <w:sz w:val="28"/>
          <w:szCs w:val="28"/>
        </w:rPr>
        <w:t>Развитие материально-технической базы ОУ, кадровых ресурсов, включая  формирование электронной образовательной среды</w:t>
      </w:r>
    </w:p>
    <w:p w:rsidR="001B3DEE" w:rsidRPr="005364C7" w:rsidRDefault="001B3DEE" w:rsidP="001B3DEE">
      <w:pPr>
        <w:pStyle w:val="a3"/>
        <w:numPr>
          <w:ilvl w:val="1"/>
          <w:numId w:val="16"/>
        </w:numPr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4F81BD" w:themeColor="accent1"/>
          <w:sz w:val="28"/>
          <w:szCs w:val="28"/>
        </w:rPr>
      </w:pPr>
      <w:r w:rsidRPr="005364C7">
        <w:rPr>
          <w:color w:val="4F81BD" w:themeColor="accent1"/>
          <w:sz w:val="28"/>
          <w:szCs w:val="28"/>
        </w:rPr>
        <w:lastRenderedPageBreak/>
        <w:t>Создание условий для реализации возможностей дет</w:t>
      </w:r>
      <w:r w:rsidR="00AF1F8B">
        <w:rPr>
          <w:color w:val="4F81BD" w:themeColor="accent1"/>
          <w:sz w:val="28"/>
          <w:szCs w:val="28"/>
        </w:rPr>
        <w:t>ей с ОВЗ и одаренных детей</w:t>
      </w:r>
      <w:r w:rsidRPr="005364C7">
        <w:rPr>
          <w:color w:val="4F81BD" w:themeColor="accent1"/>
          <w:sz w:val="28"/>
          <w:szCs w:val="28"/>
        </w:rPr>
        <w:t xml:space="preserve"> на основе сотрудничества с учреждениями дополнительного образования и другими организациями.</w:t>
      </w:r>
    </w:p>
    <w:p w:rsidR="001B3DEE" w:rsidRPr="005364C7" w:rsidRDefault="001B3DEE" w:rsidP="001B3DEE">
      <w:pPr>
        <w:pStyle w:val="a3"/>
        <w:numPr>
          <w:ilvl w:val="1"/>
          <w:numId w:val="16"/>
        </w:numPr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4F81BD" w:themeColor="accent1"/>
          <w:sz w:val="28"/>
          <w:szCs w:val="28"/>
        </w:rPr>
      </w:pPr>
      <w:r w:rsidRPr="005364C7">
        <w:rPr>
          <w:color w:val="4F81BD" w:themeColor="accent1"/>
          <w:sz w:val="28"/>
          <w:szCs w:val="28"/>
        </w:rPr>
        <w:t xml:space="preserve">Совершенствование системы оценки знаний с целью своевременной корректировки учебно-воспитательного процесса и саморазвития ученика. </w:t>
      </w:r>
    </w:p>
    <w:p w:rsidR="001B3DEE" w:rsidRPr="005364C7" w:rsidRDefault="001B3DEE" w:rsidP="001B3DEE">
      <w:pPr>
        <w:pStyle w:val="a3"/>
        <w:numPr>
          <w:ilvl w:val="1"/>
          <w:numId w:val="16"/>
        </w:numPr>
        <w:tabs>
          <w:tab w:val="clear" w:pos="144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4F81BD" w:themeColor="accent1"/>
          <w:sz w:val="28"/>
          <w:szCs w:val="28"/>
        </w:rPr>
      </w:pPr>
      <w:r w:rsidRPr="005364C7">
        <w:rPr>
          <w:color w:val="4F81BD" w:themeColor="accent1"/>
          <w:sz w:val="28"/>
          <w:szCs w:val="28"/>
        </w:rPr>
        <w:t>Развитие сети инновационных учреждений.</w:t>
      </w:r>
    </w:p>
    <w:p w:rsidR="001B3DEE" w:rsidRDefault="001B3DEE" w:rsidP="001B3DE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F1F8B" w:rsidRDefault="00AF1F8B" w:rsidP="001B3DEE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  <w:r w:rsidRPr="00AF1F8B">
        <w:rPr>
          <w:b/>
          <w:sz w:val="28"/>
          <w:szCs w:val="28"/>
          <w:u w:val="single"/>
        </w:rPr>
        <w:t>На фоне слайда</w:t>
      </w:r>
      <w:r w:rsidR="005F483B">
        <w:rPr>
          <w:b/>
          <w:sz w:val="28"/>
          <w:szCs w:val="28"/>
          <w:u w:val="single"/>
        </w:rPr>
        <w:t xml:space="preserve"> 3</w:t>
      </w:r>
      <w:r w:rsidR="00F40E55">
        <w:rPr>
          <w:b/>
          <w:sz w:val="28"/>
          <w:szCs w:val="28"/>
          <w:u w:val="single"/>
        </w:rPr>
        <w:t>3</w:t>
      </w:r>
      <w:r w:rsidRPr="00AF1F8B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:rsidR="00AF1F8B" w:rsidRPr="00AF1F8B" w:rsidRDefault="00AF1F8B" w:rsidP="00AF1F8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F1F8B">
        <w:rPr>
          <w:sz w:val="28"/>
          <w:szCs w:val="28"/>
        </w:rPr>
        <w:t>Этому будет способствовать решение следующих приоритетных задач:</w:t>
      </w:r>
    </w:p>
    <w:p w:rsidR="00AF1F8B" w:rsidRPr="00AF1F8B" w:rsidRDefault="00AF1F8B" w:rsidP="005F483B">
      <w:pPr>
        <w:pStyle w:val="a3"/>
        <w:numPr>
          <w:ilvl w:val="2"/>
          <w:numId w:val="16"/>
        </w:numPr>
        <w:tabs>
          <w:tab w:val="clear" w:pos="216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AF1F8B">
        <w:rPr>
          <w:sz w:val="28"/>
          <w:szCs w:val="28"/>
        </w:rPr>
        <w:t>Развитие материально-технической базы ОУ, кадровых ресурсов, включая  формирование электронной образовательной среды</w:t>
      </w:r>
    </w:p>
    <w:p w:rsidR="00AF1F8B" w:rsidRPr="00AF1F8B" w:rsidRDefault="00AF1F8B" w:rsidP="005F483B">
      <w:pPr>
        <w:pStyle w:val="a3"/>
        <w:numPr>
          <w:ilvl w:val="2"/>
          <w:numId w:val="16"/>
        </w:numPr>
        <w:tabs>
          <w:tab w:val="clear" w:pos="216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AF1F8B">
        <w:rPr>
          <w:sz w:val="28"/>
          <w:szCs w:val="28"/>
        </w:rPr>
        <w:t>Создание условий для реализации своих возможностей детям с ОВЗ и одаренным детям на основе сотрудничества с учреждениями дополнительного образования и другими организациями.</w:t>
      </w:r>
    </w:p>
    <w:p w:rsidR="00AF1F8B" w:rsidRPr="00AF1F8B" w:rsidRDefault="00AF1F8B" w:rsidP="005F483B">
      <w:pPr>
        <w:pStyle w:val="a3"/>
        <w:numPr>
          <w:ilvl w:val="2"/>
          <w:numId w:val="16"/>
        </w:numPr>
        <w:tabs>
          <w:tab w:val="clear" w:pos="216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AF1F8B">
        <w:rPr>
          <w:sz w:val="28"/>
          <w:szCs w:val="28"/>
        </w:rPr>
        <w:t xml:space="preserve">Совершенствование системы оценки знаний с целью своевременной корректировки учебно-воспитательного процесса и саморазвития ученика. </w:t>
      </w:r>
    </w:p>
    <w:p w:rsidR="00AF1F8B" w:rsidRDefault="00AF1F8B" w:rsidP="005F483B">
      <w:pPr>
        <w:pStyle w:val="a3"/>
        <w:numPr>
          <w:ilvl w:val="2"/>
          <w:numId w:val="16"/>
        </w:numPr>
        <w:tabs>
          <w:tab w:val="clear" w:pos="216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AF1F8B">
        <w:rPr>
          <w:sz w:val="28"/>
          <w:szCs w:val="28"/>
        </w:rPr>
        <w:t>Развитие сети инновационных учреждений.</w:t>
      </w:r>
    </w:p>
    <w:p w:rsidR="00B27647" w:rsidRDefault="00B27647" w:rsidP="00B2764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27647" w:rsidRDefault="00B27647" w:rsidP="00B2764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Уважаемые коллеги!</w:t>
      </w:r>
    </w:p>
    <w:p w:rsidR="00B27647" w:rsidRDefault="00B27647" w:rsidP="00B2764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уверен, что поставленные задачи буду</w:t>
      </w:r>
      <w:r w:rsidR="005744F8">
        <w:rPr>
          <w:sz w:val="28"/>
          <w:szCs w:val="28"/>
        </w:rPr>
        <w:t>т</w:t>
      </w:r>
      <w:r>
        <w:rPr>
          <w:sz w:val="28"/>
          <w:szCs w:val="28"/>
        </w:rPr>
        <w:t xml:space="preserve"> решены вами успешно. Поздравляю вас с началом нового учебного года! </w:t>
      </w:r>
      <w:r w:rsidR="001043E3">
        <w:rPr>
          <w:sz w:val="28"/>
          <w:szCs w:val="28"/>
        </w:rPr>
        <w:t xml:space="preserve">Желаю вам профессиональных взлетов, пытливых учеников, взаимопонимания с их родителями. </w:t>
      </w:r>
    </w:p>
    <w:p w:rsidR="001043E3" w:rsidRPr="00AF1F8B" w:rsidRDefault="00F40E55" w:rsidP="00B2764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Спасибо за </w:t>
      </w:r>
      <w:r w:rsidR="001043E3">
        <w:rPr>
          <w:sz w:val="28"/>
          <w:szCs w:val="28"/>
        </w:rPr>
        <w:t>внимание!</w:t>
      </w:r>
    </w:p>
    <w:p w:rsidR="00AF1F8B" w:rsidRPr="00AF1F8B" w:rsidRDefault="00AF1F8B" w:rsidP="005F483B">
      <w:pPr>
        <w:pStyle w:val="a3"/>
        <w:tabs>
          <w:tab w:val="num" w:pos="0"/>
        </w:tabs>
        <w:spacing w:before="0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</w:p>
    <w:p w:rsidR="00D4146B" w:rsidRDefault="00D4146B" w:rsidP="0036418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364185" w:rsidRDefault="00364185" w:rsidP="00364185">
      <w:pPr>
        <w:pStyle w:val="a3"/>
        <w:spacing w:line="276" w:lineRule="auto"/>
        <w:ind w:firstLine="709"/>
        <w:jc w:val="both"/>
      </w:pPr>
    </w:p>
    <w:p w:rsidR="00364185" w:rsidRDefault="00364185" w:rsidP="00364185"/>
    <w:p w:rsidR="00503793" w:rsidRDefault="00503793"/>
    <w:sectPr w:rsidR="00503793" w:rsidSect="0050379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E4F" w:rsidRDefault="00E84E4F" w:rsidP="00084322">
      <w:pPr>
        <w:spacing w:after="0" w:line="240" w:lineRule="auto"/>
      </w:pPr>
      <w:r>
        <w:separator/>
      </w:r>
    </w:p>
  </w:endnote>
  <w:endnote w:type="continuationSeparator" w:id="0">
    <w:p w:rsidR="00E84E4F" w:rsidRDefault="00E84E4F" w:rsidP="0008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9173863"/>
      <w:docPartObj>
        <w:docPartGallery w:val="Page Numbers (Bottom of Page)"/>
        <w:docPartUnique/>
      </w:docPartObj>
    </w:sdtPr>
    <w:sdtEndPr/>
    <w:sdtContent>
      <w:p w:rsidR="004A5A7D" w:rsidRDefault="004A5A7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1C3">
          <w:rPr>
            <w:noProof/>
          </w:rPr>
          <w:t>12</w:t>
        </w:r>
        <w:r>
          <w:fldChar w:fldCharType="end"/>
        </w:r>
      </w:p>
    </w:sdtContent>
  </w:sdt>
  <w:p w:rsidR="004A5A7D" w:rsidRDefault="004A5A7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E4F" w:rsidRDefault="00E84E4F" w:rsidP="00084322">
      <w:pPr>
        <w:spacing w:after="0" w:line="240" w:lineRule="auto"/>
      </w:pPr>
      <w:r>
        <w:separator/>
      </w:r>
    </w:p>
  </w:footnote>
  <w:footnote w:type="continuationSeparator" w:id="0">
    <w:p w:rsidR="00E84E4F" w:rsidRDefault="00E84E4F" w:rsidP="00084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 w15:restartNumberingAfterBreak="0">
    <w:nsid w:val="02133F84"/>
    <w:multiLevelType w:val="hybridMultilevel"/>
    <w:tmpl w:val="6582B086"/>
    <w:lvl w:ilvl="0" w:tplc="795051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7C0723"/>
    <w:multiLevelType w:val="hybridMultilevel"/>
    <w:tmpl w:val="6324DBF2"/>
    <w:lvl w:ilvl="0" w:tplc="E1C28464">
      <w:start w:val="76"/>
      <w:numFmt w:val="decimal"/>
      <w:lvlText w:val="%1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6667E"/>
    <w:multiLevelType w:val="hybridMultilevel"/>
    <w:tmpl w:val="6B54E5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764352"/>
    <w:multiLevelType w:val="hybridMultilevel"/>
    <w:tmpl w:val="6582B086"/>
    <w:lvl w:ilvl="0" w:tplc="795051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E52C2A"/>
    <w:multiLevelType w:val="hybridMultilevel"/>
    <w:tmpl w:val="FD24FBB0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335856"/>
    <w:multiLevelType w:val="hybridMultilevel"/>
    <w:tmpl w:val="4F66689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C55B61"/>
    <w:multiLevelType w:val="hybridMultilevel"/>
    <w:tmpl w:val="6582B086"/>
    <w:lvl w:ilvl="0" w:tplc="795051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1618BA"/>
    <w:multiLevelType w:val="hybridMultilevel"/>
    <w:tmpl w:val="AD8AF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716966"/>
    <w:multiLevelType w:val="hybridMultilevel"/>
    <w:tmpl w:val="81D655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BD256B"/>
    <w:multiLevelType w:val="hybridMultilevel"/>
    <w:tmpl w:val="5FAE10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FC28F9"/>
    <w:multiLevelType w:val="hybridMultilevel"/>
    <w:tmpl w:val="6E286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D14B6C"/>
    <w:multiLevelType w:val="hybridMultilevel"/>
    <w:tmpl w:val="6582B086"/>
    <w:lvl w:ilvl="0" w:tplc="795051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175495"/>
    <w:multiLevelType w:val="hybridMultilevel"/>
    <w:tmpl w:val="6582B086"/>
    <w:lvl w:ilvl="0" w:tplc="795051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637567"/>
    <w:multiLevelType w:val="hybridMultilevel"/>
    <w:tmpl w:val="32DCA964"/>
    <w:lvl w:ilvl="0" w:tplc="04800242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323D93"/>
    <w:multiLevelType w:val="hybridMultilevel"/>
    <w:tmpl w:val="6582B086"/>
    <w:lvl w:ilvl="0" w:tplc="795051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>
      <w:startOverride w:val="7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85"/>
    <w:rsid w:val="00084322"/>
    <w:rsid w:val="000E1CF3"/>
    <w:rsid w:val="001043E3"/>
    <w:rsid w:val="001152F8"/>
    <w:rsid w:val="001B3DEE"/>
    <w:rsid w:val="00364185"/>
    <w:rsid w:val="003D2CC2"/>
    <w:rsid w:val="003F2801"/>
    <w:rsid w:val="004A5A7D"/>
    <w:rsid w:val="004F5D0E"/>
    <w:rsid w:val="00503793"/>
    <w:rsid w:val="0051730F"/>
    <w:rsid w:val="005364C7"/>
    <w:rsid w:val="005744F8"/>
    <w:rsid w:val="005A1F7C"/>
    <w:rsid w:val="005D77F6"/>
    <w:rsid w:val="005F483B"/>
    <w:rsid w:val="006471C3"/>
    <w:rsid w:val="00715E5C"/>
    <w:rsid w:val="007E201F"/>
    <w:rsid w:val="008E30CF"/>
    <w:rsid w:val="00AE6EDB"/>
    <w:rsid w:val="00AE7380"/>
    <w:rsid w:val="00AF1F8B"/>
    <w:rsid w:val="00B27647"/>
    <w:rsid w:val="00B32A2A"/>
    <w:rsid w:val="00B40184"/>
    <w:rsid w:val="00B40A7B"/>
    <w:rsid w:val="00B816BC"/>
    <w:rsid w:val="00B85ECC"/>
    <w:rsid w:val="00BA0901"/>
    <w:rsid w:val="00BB156B"/>
    <w:rsid w:val="00C25707"/>
    <w:rsid w:val="00D4146B"/>
    <w:rsid w:val="00D8556A"/>
    <w:rsid w:val="00DF7434"/>
    <w:rsid w:val="00E4296E"/>
    <w:rsid w:val="00E7131A"/>
    <w:rsid w:val="00E84E4F"/>
    <w:rsid w:val="00F4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1538F"/>
  <w15:docId w15:val="{8796CEDF-55E8-4C65-986B-97F0D3A41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185"/>
  </w:style>
  <w:style w:type="paragraph" w:styleId="3">
    <w:name w:val="heading 3"/>
    <w:basedOn w:val="a"/>
    <w:link w:val="30"/>
    <w:uiPriority w:val="9"/>
    <w:semiHidden/>
    <w:unhideWhenUsed/>
    <w:qFormat/>
    <w:rsid w:val="003641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641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64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6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4185"/>
  </w:style>
  <w:style w:type="paragraph" w:styleId="a6">
    <w:name w:val="footer"/>
    <w:basedOn w:val="a"/>
    <w:link w:val="a7"/>
    <w:uiPriority w:val="99"/>
    <w:unhideWhenUsed/>
    <w:rsid w:val="0036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4185"/>
  </w:style>
  <w:style w:type="paragraph" w:styleId="a8">
    <w:name w:val="caption"/>
    <w:basedOn w:val="a"/>
    <w:next w:val="a"/>
    <w:uiPriority w:val="99"/>
    <w:semiHidden/>
    <w:unhideWhenUsed/>
    <w:qFormat/>
    <w:rsid w:val="00364185"/>
    <w:pPr>
      <w:snapToGrid w:val="0"/>
      <w:spacing w:after="0" w:line="240" w:lineRule="auto"/>
      <w:jc w:val="right"/>
    </w:pPr>
    <w:rPr>
      <w:rFonts w:ascii="Times New Roman" w:eastAsia="Times New Roman" w:hAnsi="Times New Roman" w:cs="Times New Roman"/>
      <w:b/>
      <w:color w:val="000000"/>
      <w:sz w:val="24"/>
      <w:szCs w:val="2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4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18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64185"/>
    <w:pPr>
      <w:ind w:left="720"/>
      <w:contextualSpacing/>
    </w:pPr>
    <w:rPr>
      <w:rFonts w:eastAsiaTheme="minorEastAsia"/>
      <w:lang w:eastAsia="ru-RU"/>
    </w:rPr>
  </w:style>
  <w:style w:type="paragraph" w:customStyle="1" w:styleId="1">
    <w:name w:val="Обычный1"/>
    <w:uiPriority w:val="99"/>
    <w:rsid w:val="00364185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641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4pt">
    <w:name w:val="Основной текст + 14 pt"/>
    <w:basedOn w:val="a0"/>
    <w:rsid w:val="00364185"/>
    <w:rPr>
      <w:rFonts w:ascii="Times New Roman" w:eastAsia="Times New Roman" w:hAnsi="Times New Roman" w:cs="Times New Roman" w:hint="default"/>
      <w:spacing w:val="-1"/>
      <w:sz w:val="26"/>
      <w:szCs w:val="26"/>
      <w:shd w:val="clear" w:color="auto" w:fill="FFFFFF"/>
    </w:rPr>
  </w:style>
  <w:style w:type="table" w:styleId="ac">
    <w:name w:val="Table Grid"/>
    <w:basedOn w:val="a1"/>
    <w:uiPriority w:val="59"/>
    <w:rsid w:val="00364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3641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7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2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______Microsoft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3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17</Pages>
  <Words>3694</Words>
  <Characters>21059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Комитет</cp:lastModifiedBy>
  <cp:revision>28</cp:revision>
  <cp:lastPrinted>2017-08-23T15:22:00Z</cp:lastPrinted>
  <dcterms:created xsi:type="dcterms:W3CDTF">2017-08-19T16:50:00Z</dcterms:created>
  <dcterms:modified xsi:type="dcterms:W3CDTF">2018-01-17T12:18:00Z</dcterms:modified>
</cp:coreProperties>
</file>