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D7" w:rsidRPr="00061ED7" w:rsidRDefault="007D2DD8" w:rsidP="00061ED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061ED7" w:rsidRPr="00061ED7">
        <w:rPr>
          <w:b/>
          <w:sz w:val="56"/>
          <w:szCs w:val="56"/>
        </w:rPr>
        <w:t>Гатчинский</w:t>
      </w:r>
    </w:p>
    <w:p w:rsidR="00061ED7" w:rsidRPr="00061ED7" w:rsidRDefault="00061ED7" w:rsidP="00061ED7">
      <w:pPr>
        <w:jc w:val="center"/>
        <w:rPr>
          <w:b/>
          <w:sz w:val="56"/>
          <w:szCs w:val="56"/>
        </w:rPr>
      </w:pPr>
      <w:r w:rsidRPr="00061ED7">
        <w:rPr>
          <w:b/>
          <w:sz w:val="56"/>
          <w:szCs w:val="56"/>
        </w:rPr>
        <w:t>муниципальный район</w:t>
      </w:r>
    </w:p>
    <w:p w:rsidR="00061ED7" w:rsidRPr="00061ED7" w:rsidRDefault="00061ED7" w:rsidP="00061ED7">
      <w:pPr>
        <w:jc w:val="center"/>
        <w:rPr>
          <w:b/>
          <w:sz w:val="56"/>
          <w:szCs w:val="56"/>
        </w:rPr>
      </w:pPr>
      <w:r w:rsidRPr="00061ED7">
        <w:rPr>
          <w:b/>
          <w:sz w:val="56"/>
          <w:szCs w:val="56"/>
        </w:rPr>
        <w:t>Ленинградской области</w:t>
      </w:r>
    </w:p>
    <w:p w:rsidR="00061ED7" w:rsidRDefault="00061ED7" w:rsidP="00380835">
      <w:pPr>
        <w:jc w:val="center"/>
        <w:rPr>
          <w:b/>
          <w:sz w:val="96"/>
          <w:szCs w:val="96"/>
        </w:rPr>
      </w:pPr>
    </w:p>
    <w:p w:rsidR="00061ED7" w:rsidRDefault="004B3B2A" w:rsidP="00380835">
      <w:pPr>
        <w:jc w:val="center"/>
        <w:rPr>
          <w:b/>
          <w:sz w:val="96"/>
          <w:szCs w:val="96"/>
        </w:rPr>
      </w:pPr>
      <w:r w:rsidRPr="00061ED7">
        <w:rPr>
          <w:b/>
          <w:sz w:val="96"/>
          <w:szCs w:val="96"/>
        </w:rPr>
        <w:t xml:space="preserve">Доклад </w:t>
      </w:r>
    </w:p>
    <w:p w:rsidR="00380835" w:rsidRPr="00380835" w:rsidRDefault="00380835" w:rsidP="00D420FE">
      <w:pPr>
        <w:jc w:val="center"/>
        <w:rPr>
          <w:b/>
          <w:sz w:val="72"/>
          <w:szCs w:val="72"/>
        </w:rPr>
      </w:pPr>
    </w:p>
    <w:p w:rsidR="00380835" w:rsidRPr="00380835" w:rsidRDefault="00380835" w:rsidP="00061ED7">
      <w:pPr>
        <w:jc w:val="center"/>
        <w:rPr>
          <w:b/>
          <w:sz w:val="96"/>
          <w:szCs w:val="96"/>
        </w:rPr>
      </w:pPr>
      <w:r w:rsidRPr="00380835">
        <w:rPr>
          <w:b/>
          <w:sz w:val="96"/>
          <w:szCs w:val="96"/>
        </w:rPr>
        <w:t>«О результатах реализации н</w:t>
      </w:r>
      <w:r w:rsidR="004B3B2A" w:rsidRPr="00380835">
        <w:rPr>
          <w:b/>
          <w:sz w:val="96"/>
          <w:szCs w:val="96"/>
        </w:rPr>
        <w:t>ациональной образовательной инициативы</w:t>
      </w:r>
    </w:p>
    <w:p w:rsidR="00380835" w:rsidRPr="00380835" w:rsidRDefault="004B3B2A" w:rsidP="00D420FE">
      <w:pPr>
        <w:jc w:val="center"/>
        <w:rPr>
          <w:b/>
          <w:sz w:val="96"/>
          <w:szCs w:val="96"/>
        </w:rPr>
      </w:pPr>
      <w:r w:rsidRPr="00380835">
        <w:rPr>
          <w:b/>
          <w:sz w:val="96"/>
          <w:szCs w:val="96"/>
        </w:rPr>
        <w:t xml:space="preserve"> «Наша новая школа» </w:t>
      </w:r>
    </w:p>
    <w:p w:rsidR="00380835" w:rsidRDefault="00380835" w:rsidP="00D420FE">
      <w:pPr>
        <w:jc w:val="center"/>
        <w:rPr>
          <w:b/>
          <w:sz w:val="72"/>
          <w:szCs w:val="72"/>
        </w:rPr>
      </w:pPr>
    </w:p>
    <w:p w:rsidR="004B3B2A" w:rsidRDefault="004B3B2A" w:rsidP="00380835">
      <w:pPr>
        <w:jc w:val="center"/>
        <w:rPr>
          <w:b/>
          <w:sz w:val="72"/>
          <w:szCs w:val="72"/>
        </w:rPr>
      </w:pPr>
      <w:r w:rsidRPr="00380835">
        <w:rPr>
          <w:b/>
          <w:sz w:val="72"/>
          <w:szCs w:val="72"/>
        </w:rPr>
        <w:t>за 2014</w:t>
      </w:r>
      <w:r w:rsidR="00380835">
        <w:rPr>
          <w:b/>
          <w:sz w:val="72"/>
          <w:szCs w:val="72"/>
        </w:rPr>
        <w:t>-й год</w:t>
      </w:r>
    </w:p>
    <w:p w:rsidR="00061ED7" w:rsidRDefault="00061ED7" w:rsidP="00380835">
      <w:pPr>
        <w:jc w:val="center"/>
        <w:rPr>
          <w:b/>
          <w:sz w:val="72"/>
          <w:szCs w:val="72"/>
        </w:rPr>
      </w:pPr>
    </w:p>
    <w:p w:rsidR="00315DE9" w:rsidRDefault="00315DE9" w:rsidP="00315DE9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315DE9" w:rsidRPr="00315DE9" w:rsidRDefault="00315DE9" w:rsidP="00315DE9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4B3B2A" w:rsidRPr="00026A38" w:rsidRDefault="004B3B2A" w:rsidP="00315DE9">
      <w:pPr>
        <w:tabs>
          <w:tab w:val="left" w:pos="1260"/>
        </w:tabs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lastRenderedPageBreak/>
        <w:t xml:space="preserve">Часть </w:t>
      </w:r>
      <w:r w:rsidRPr="00026A38">
        <w:rPr>
          <w:b/>
          <w:sz w:val="28"/>
          <w:szCs w:val="28"/>
          <w:lang w:val="en-US"/>
        </w:rPr>
        <w:t>I</w:t>
      </w:r>
      <w:r w:rsidRPr="00026A38">
        <w:rPr>
          <w:b/>
          <w:sz w:val="28"/>
          <w:szCs w:val="28"/>
        </w:rPr>
        <w:t>. Переход на новые образовательные стандарты</w:t>
      </w:r>
    </w:p>
    <w:p w:rsidR="004B3B2A" w:rsidRPr="00026A38" w:rsidRDefault="004B3B2A" w:rsidP="004B3B2A">
      <w:pPr>
        <w:tabs>
          <w:tab w:val="left" w:pos="1260"/>
        </w:tabs>
        <w:ind w:firstLine="709"/>
        <w:jc w:val="both"/>
        <w:rPr>
          <w:b/>
          <w:sz w:val="28"/>
          <w:szCs w:val="28"/>
        </w:rPr>
      </w:pPr>
    </w:p>
    <w:p w:rsidR="004B3B2A" w:rsidRPr="00026A38" w:rsidRDefault="004B3B2A" w:rsidP="004B3B2A">
      <w:pPr>
        <w:pStyle w:val="a3"/>
        <w:numPr>
          <w:ilvl w:val="0"/>
          <w:numId w:val="1"/>
        </w:numPr>
        <w:tabs>
          <w:tab w:val="left" w:pos="1260"/>
        </w:tabs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</w:t>
      </w:r>
      <w:r w:rsidR="004D55B8">
        <w:rPr>
          <w:b/>
          <w:sz w:val="28"/>
          <w:szCs w:val="28"/>
        </w:rPr>
        <w:t>4</w:t>
      </w:r>
      <w:r w:rsidRPr="00026A38">
        <w:rPr>
          <w:b/>
          <w:sz w:val="28"/>
          <w:szCs w:val="28"/>
        </w:rPr>
        <w:t xml:space="preserve"> году  </w:t>
      </w:r>
    </w:p>
    <w:p w:rsidR="004B3B2A" w:rsidRPr="00026A38" w:rsidRDefault="004B3B2A" w:rsidP="004B3B2A">
      <w:pPr>
        <w:pStyle w:val="a3"/>
        <w:tabs>
          <w:tab w:val="left" w:pos="1260"/>
        </w:tabs>
        <w:jc w:val="both"/>
        <w:rPr>
          <w:b/>
          <w:sz w:val="28"/>
          <w:szCs w:val="28"/>
        </w:rPr>
      </w:pPr>
    </w:p>
    <w:p w:rsidR="004B3B2A" w:rsidRPr="00026A38" w:rsidRDefault="004B3B2A" w:rsidP="004B3B2A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Поэтапное введение федеральных государственных образовательных стандартов общего образования</w:t>
      </w:r>
    </w:p>
    <w:p w:rsidR="004B3B2A" w:rsidRPr="00026A38" w:rsidRDefault="004B3B2A" w:rsidP="004B3B2A">
      <w:pPr>
        <w:pStyle w:val="a3"/>
        <w:tabs>
          <w:tab w:val="left" w:pos="0"/>
        </w:tabs>
        <w:ind w:left="0"/>
        <w:rPr>
          <w:b/>
          <w:sz w:val="28"/>
          <w:szCs w:val="28"/>
        </w:rPr>
      </w:pPr>
    </w:p>
    <w:p w:rsidR="004B3B2A" w:rsidRPr="00370266" w:rsidRDefault="004B3B2A" w:rsidP="004B3B2A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26A38">
        <w:rPr>
          <w:color w:val="000000"/>
          <w:sz w:val="28"/>
          <w:szCs w:val="28"/>
        </w:rPr>
        <w:t>Введение</w:t>
      </w:r>
      <w:r w:rsidRPr="00026A38">
        <w:rPr>
          <w:sz w:val="28"/>
          <w:szCs w:val="28"/>
        </w:rPr>
        <w:t xml:space="preserve"> федеральных государственных образовательных стандартов общего образования (далее - ФГОС) в </w:t>
      </w:r>
      <w:r w:rsidR="004D55B8">
        <w:rPr>
          <w:sz w:val="28"/>
          <w:szCs w:val="28"/>
        </w:rPr>
        <w:t xml:space="preserve">системе образования Гатчинского муниципального района </w:t>
      </w:r>
      <w:r w:rsidRPr="00026A38">
        <w:rPr>
          <w:sz w:val="28"/>
          <w:szCs w:val="28"/>
        </w:rPr>
        <w:t xml:space="preserve">Ленинградской области осуществляется системно в соответствии с </w:t>
      </w:r>
      <w:r w:rsidRPr="00370266">
        <w:rPr>
          <w:sz w:val="28"/>
          <w:szCs w:val="28"/>
        </w:rPr>
        <w:t>Распоряжением Правительства Российской Федерации от 7 сентября 2010 года № 1507, Планом действий по модернизации образования, направленных на реализацию в Ленинградской области национальной образовательной инициативы «Наша новая ш</w:t>
      </w:r>
      <w:r w:rsidR="00370266">
        <w:rPr>
          <w:sz w:val="28"/>
          <w:szCs w:val="28"/>
        </w:rPr>
        <w:t>кола» на период 2011-2015 годы</w:t>
      </w:r>
      <w:r w:rsidRPr="00370266">
        <w:rPr>
          <w:sz w:val="28"/>
          <w:szCs w:val="28"/>
        </w:rPr>
        <w:t xml:space="preserve">, ежегодным </w:t>
      </w:r>
      <w:r w:rsidRPr="00370266">
        <w:rPr>
          <w:spacing w:val="6"/>
          <w:sz w:val="28"/>
          <w:szCs w:val="28"/>
        </w:rPr>
        <w:t>планом-графиком</w:t>
      </w:r>
      <w:r w:rsidRPr="00370266">
        <w:rPr>
          <w:sz w:val="28"/>
          <w:szCs w:val="28"/>
        </w:rPr>
        <w:t xml:space="preserve"> </w:t>
      </w:r>
      <w:r w:rsidRPr="00370266">
        <w:rPr>
          <w:spacing w:val="-7"/>
          <w:sz w:val="28"/>
          <w:szCs w:val="28"/>
        </w:rPr>
        <w:t xml:space="preserve">организации введения </w:t>
      </w:r>
      <w:r w:rsidRPr="00370266">
        <w:rPr>
          <w:sz w:val="28"/>
          <w:szCs w:val="28"/>
        </w:rPr>
        <w:t xml:space="preserve">федеральных государственных образовательных стандартов </w:t>
      </w:r>
      <w:r w:rsidRPr="00370266">
        <w:rPr>
          <w:spacing w:val="6"/>
          <w:sz w:val="28"/>
          <w:szCs w:val="28"/>
        </w:rPr>
        <w:t xml:space="preserve"> общего образования в системе образования Ленинградской области </w:t>
      </w:r>
      <w:r w:rsidR="00370266">
        <w:rPr>
          <w:spacing w:val="6"/>
          <w:sz w:val="28"/>
          <w:szCs w:val="28"/>
        </w:rPr>
        <w:t>и в системе образования Гатчинского муниципального района</w:t>
      </w:r>
      <w:r w:rsidRPr="00370266">
        <w:rPr>
          <w:sz w:val="28"/>
          <w:szCs w:val="28"/>
        </w:rPr>
        <w:t>.</w:t>
      </w:r>
    </w:p>
    <w:p w:rsidR="004B3B2A" w:rsidRPr="00026A38" w:rsidRDefault="004B3B2A" w:rsidP="004B3B2A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Координацию и контроль выполнения планируемых мероприятий осуществляют Координационные советы по организации введения ФГОС на муниципальном и школьном уровнях. 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В 201</w:t>
      </w:r>
      <w:r w:rsidR="004D55B8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году на заседаниях </w:t>
      </w:r>
      <w:r w:rsidR="004D55B8">
        <w:rPr>
          <w:sz w:val="28"/>
          <w:szCs w:val="28"/>
        </w:rPr>
        <w:t xml:space="preserve">муниципального </w:t>
      </w:r>
      <w:r w:rsidRPr="00026A38">
        <w:rPr>
          <w:sz w:val="28"/>
          <w:szCs w:val="28"/>
        </w:rPr>
        <w:t xml:space="preserve">Координационного  совета обсуждались вопросы </w:t>
      </w:r>
      <w:r w:rsidRPr="00026A38">
        <w:rPr>
          <w:rFonts w:eastAsia="Calibri"/>
          <w:sz w:val="28"/>
          <w:szCs w:val="28"/>
          <w:lang w:eastAsia="en-US"/>
        </w:rPr>
        <w:t>нормативного, финансово-экономического, организационного, кадрового, материально-технического и информационного обеспечения введения ФГОС, а также</w:t>
      </w:r>
      <w:r w:rsidRPr="00026A38">
        <w:rPr>
          <w:sz w:val="28"/>
          <w:szCs w:val="28"/>
        </w:rPr>
        <w:t xml:space="preserve">: </w:t>
      </w:r>
    </w:p>
    <w:p w:rsidR="004D55B8" w:rsidRDefault="004B3B2A" w:rsidP="004D5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 результат</w:t>
      </w:r>
      <w:r w:rsidR="004D55B8">
        <w:rPr>
          <w:sz w:val="28"/>
          <w:szCs w:val="28"/>
        </w:rPr>
        <w:t>ы</w:t>
      </w:r>
      <w:r w:rsidRPr="00026A38">
        <w:rPr>
          <w:sz w:val="28"/>
          <w:szCs w:val="28"/>
        </w:rPr>
        <w:t xml:space="preserve">  внедрения и распространении инструментария и процедур оценки качества начального общего образовани</w:t>
      </w:r>
      <w:r w:rsidR="004D55B8">
        <w:rPr>
          <w:sz w:val="28"/>
          <w:szCs w:val="28"/>
        </w:rPr>
        <w:t xml:space="preserve">я в соответствии с ФГОС; </w:t>
      </w:r>
    </w:p>
    <w:p w:rsidR="004B3B2A" w:rsidRPr="00026A38" w:rsidRDefault="004D55B8" w:rsidP="004D55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4B3B2A" w:rsidRPr="00026A38">
        <w:rPr>
          <w:sz w:val="28"/>
          <w:szCs w:val="28"/>
        </w:rPr>
        <w:t xml:space="preserve"> перечня муниципальных услуг и основных показателей оценки их качества с  учетом требований ФГОС; </w:t>
      </w:r>
    </w:p>
    <w:p w:rsidR="004B3B2A" w:rsidRPr="00026A38" w:rsidRDefault="004D55B8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4B3B2A" w:rsidRPr="00026A38">
        <w:rPr>
          <w:sz w:val="28"/>
          <w:szCs w:val="28"/>
        </w:rPr>
        <w:t>реализаци</w:t>
      </w:r>
      <w:r>
        <w:rPr>
          <w:sz w:val="28"/>
          <w:szCs w:val="28"/>
        </w:rPr>
        <w:t>и и введения</w:t>
      </w:r>
      <w:r w:rsidR="004B3B2A" w:rsidRPr="00026A38">
        <w:rPr>
          <w:sz w:val="28"/>
          <w:szCs w:val="28"/>
        </w:rPr>
        <w:t xml:space="preserve"> федеральных государственных образовательных стандартов общего образования в системе образования </w:t>
      </w:r>
      <w:r w:rsidR="00C46BAA">
        <w:rPr>
          <w:sz w:val="28"/>
          <w:szCs w:val="28"/>
        </w:rPr>
        <w:t>Гатчинского муниципального района</w:t>
      </w:r>
      <w:r w:rsidR="004B3B2A" w:rsidRPr="00026A38">
        <w:rPr>
          <w:sz w:val="28"/>
          <w:szCs w:val="28"/>
        </w:rPr>
        <w:t xml:space="preserve">; </w:t>
      </w:r>
    </w:p>
    <w:p w:rsidR="004B3B2A" w:rsidRPr="00026A38" w:rsidRDefault="00C46BAA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МБОУ «Сиверская гимназия» и МБОУ «Пригородная средняя общеобразовательная школа» - </w:t>
      </w:r>
      <w:r w:rsidR="004B3B2A" w:rsidRPr="00026A38">
        <w:rPr>
          <w:sz w:val="28"/>
          <w:szCs w:val="28"/>
        </w:rPr>
        <w:t>инновационн</w:t>
      </w:r>
      <w:r>
        <w:rPr>
          <w:sz w:val="28"/>
          <w:szCs w:val="28"/>
        </w:rPr>
        <w:t>ых площадок -</w:t>
      </w:r>
      <w:r w:rsidR="004B3B2A" w:rsidRPr="00026A38">
        <w:rPr>
          <w:sz w:val="28"/>
          <w:szCs w:val="28"/>
        </w:rPr>
        <w:t xml:space="preserve"> по подготовке  к  введению федерального государственного образовательного стандарта среднего общего образования. </w:t>
      </w:r>
    </w:p>
    <w:p w:rsidR="004B3B2A" w:rsidRPr="002E73B2" w:rsidRDefault="002E73B2" w:rsidP="002E7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3B2">
        <w:rPr>
          <w:sz w:val="28"/>
          <w:szCs w:val="28"/>
        </w:rPr>
        <w:t xml:space="preserve">Педагогические коллективы общеобразовательных учреждений района приняли участие в региональных мероприятиях, где рассматривались вопросы  </w:t>
      </w:r>
      <w:r w:rsidR="004B3B2A" w:rsidRPr="002E73B2">
        <w:rPr>
          <w:sz w:val="28"/>
          <w:szCs w:val="28"/>
        </w:rPr>
        <w:t>по введению федеральных государственных образовательных стандартов общего образования</w:t>
      </w:r>
      <w:r w:rsidRPr="002E73B2">
        <w:rPr>
          <w:sz w:val="28"/>
          <w:szCs w:val="28"/>
        </w:rPr>
        <w:t xml:space="preserve">.  </w:t>
      </w:r>
    </w:p>
    <w:p w:rsidR="004B3B2A" w:rsidRPr="00026A38" w:rsidRDefault="004B3B2A" w:rsidP="00621C67">
      <w:pPr>
        <w:ind w:firstLine="567"/>
        <w:jc w:val="both"/>
        <w:rPr>
          <w:bCs/>
          <w:sz w:val="28"/>
          <w:szCs w:val="28"/>
        </w:rPr>
      </w:pPr>
      <w:r w:rsidRPr="00026A38">
        <w:rPr>
          <w:bCs/>
          <w:sz w:val="28"/>
          <w:szCs w:val="28"/>
        </w:rPr>
        <w:t>В целях координации введения ФГОС в</w:t>
      </w:r>
      <w:r w:rsidR="00C46BAA">
        <w:rPr>
          <w:bCs/>
          <w:sz w:val="28"/>
          <w:szCs w:val="28"/>
        </w:rPr>
        <w:t xml:space="preserve"> системе образования Гатчинского муниципального района </w:t>
      </w:r>
      <w:r w:rsidR="00C46BAA" w:rsidRPr="002E73B2">
        <w:rPr>
          <w:bCs/>
          <w:sz w:val="28"/>
          <w:szCs w:val="28"/>
        </w:rPr>
        <w:t xml:space="preserve">на </w:t>
      </w:r>
      <w:r w:rsidR="002E73B2" w:rsidRPr="002E73B2">
        <w:rPr>
          <w:bCs/>
          <w:sz w:val="28"/>
          <w:szCs w:val="28"/>
        </w:rPr>
        <w:t xml:space="preserve">совещаниях руководителей  общеобразовательных учреждений в марте и декабре 2014 года </w:t>
      </w:r>
      <w:r w:rsidR="00C46BAA" w:rsidRPr="002E73B2">
        <w:rPr>
          <w:bCs/>
          <w:sz w:val="28"/>
          <w:szCs w:val="28"/>
        </w:rPr>
        <w:t>обсуждены материалы</w:t>
      </w:r>
      <w:r w:rsidR="006F3BD5" w:rsidRPr="002E73B2">
        <w:rPr>
          <w:bCs/>
          <w:sz w:val="28"/>
          <w:szCs w:val="28"/>
        </w:rPr>
        <w:t xml:space="preserve"> регионального Координационного совета</w:t>
      </w:r>
      <w:r w:rsidR="00621C67" w:rsidRPr="002E73B2">
        <w:rPr>
          <w:bCs/>
          <w:sz w:val="28"/>
          <w:szCs w:val="28"/>
        </w:rPr>
        <w:t xml:space="preserve"> и Окружного совещания</w:t>
      </w:r>
      <w:r w:rsidR="002E73B2" w:rsidRPr="002E73B2">
        <w:rPr>
          <w:bCs/>
          <w:sz w:val="28"/>
          <w:szCs w:val="28"/>
        </w:rPr>
        <w:t>.</w:t>
      </w:r>
    </w:p>
    <w:p w:rsidR="004B3B2A" w:rsidRPr="00AE2C59" w:rsidRDefault="006F3BD5" w:rsidP="004B3B2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 целью своевременной и качественной подготовки к переходу на федеральные государственные образовательные стандарты среднего общего образования проводится целенаправленная работа по </w:t>
      </w:r>
      <w:r w:rsidR="004B3B2A" w:rsidRPr="00026A38">
        <w:rPr>
          <w:bCs/>
          <w:sz w:val="28"/>
          <w:szCs w:val="28"/>
        </w:rPr>
        <w:t>организации профильного обучения в общеобразовательных организациях в условиях введения ФГОС</w:t>
      </w:r>
      <w:r>
        <w:rPr>
          <w:bCs/>
          <w:sz w:val="28"/>
          <w:szCs w:val="28"/>
        </w:rPr>
        <w:t>.</w:t>
      </w:r>
      <w:r w:rsidR="004B3B2A" w:rsidRPr="00026A38">
        <w:rPr>
          <w:bCs/>
          <w:sz w:val="28"/>
          <w:szCs w:val="28"/>
        </w:rPr>
        <w:t xml:space="preserve"> </w:t>
      </w:r>
      <w:r w:rsidR="00AE2C59">
        <w:rPr>
          <w:bCs/>
          <w:sz w:val="28"/>
          <w:szCs w:val="28"/>
        </w:rPr>
        <w:t xml:space="preserve">В апреле 2014 года на совещании руководителей общеобразовательных учреждений рассмотрен вопрос </w:t>
      </w:r>
      <w:r w:rsidR="004B3B2A" w:rsidRPr="00AE2C59">
        <w:rPr>
          <w:sz w:val="28"/>
          <w:szCs w:val="28"/>
        </w:rPr>
        <w:t>«Современные подходы и системы профильного обучения, профориентационной работы в школе».</w:t>
      </w:r>
    </w:p>
    <w:p w:rsidR="004B3B2A" w:rsidRPr="00026A38" w:rsidRDefault="004B3B2A" w:rsidP="00671AF7">
      <w:pPr>
        <w:shd w:val="clear" w:color="auto" w:fill="FFFFFF"/>
        <w:ind w:firstLine="709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Основной задачей </w:t>
      </w:r>
      <w:r w:rsidR="006F3BD5">
        <w:rPr>
          <w:sz w:val="28"/>
          <w:szCs w:val="28"/>
        </w:rPr>
        <w:t>работы по организации профильного обучения являли</w:t>
      </w:r>
      <w:r w:rsidRPr="00026A38">
        <w:rPr>
          <w:sz w:val="28"/>
          <w:szCs w:val="28"/>
        </w:rPr>
        <w:t>сь</w:t>
      </w:r>
      <w:r w:rsidR="006F3BD5">
        <w:rPr>
          <w:sz w:val="28"/>
          <w:szCs w:val="28"/>
        </w:rPr>
        <w:t xml:space="preserve"> проектирование обучающимися индивидуального образовательного маршрута и организация образовательного процесса в соответствии с запросами обучающихся </w:t>
      </w:r>
      <w:r w:rsidR="006F3BD5" w:rsidRPr="00026A38">
        <w:rPr>
          <w:sz w:val="28"/>
          <w:szCs w:val="28"/>
        </w:rPr>
        <w:t>с учётом развития социально-экономической сферы р</w:t>
      </w:r>
      <w:r w:rsidR="00671AF7">
        <w:rPr>
          <w:sz w:val="28"/>
          <w:szCs w:val="28"/>
        </w:rPr>
        <w:t xml:space="preserve">айона и региона в целом. </w:t>
      </w:r>
    </w:p>
    <w:p w:rsidR="004B3B2A" w:rsidRPr="005C5B43" w:rsidRDefault="004B3B2A" w:rsidP="004B3B2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26A38">
        <w:rPr>
          <w:sz w:val="28"/>
          <w:szCs w:val="28"/>
        </w:rPr>
        <w:t xml:space="preserve">Для </w:t>
      </w:r>
      <w:r w:rsidRPr="00026A38">
        <w:rPr>
          <w:color w:val="000000"/>
          <w:sz w:val="28"/>
          <w:szCs w:val="28"/>
        </w:rPr>
        <w:t>организаци</w:t>
      </w:r>
      <w:r w:rsidR="00671AF7">
        <w:rPr>
          <w:color w:val="000000"/>
          <w:sz w:val="28"/>
          <w:szCs w:val="28"/>
        </w:rPr>
        <w:t>и</w:t>
      </w:r>
      <w:r w:rsidRPr="00026A38">
        <w:rPr>
          <w:color w:val="000000"/>
          <w:sz w:val="28"/>
          <w:szCs w:val="28"/>
        </w:rPr>
        <w:t xml:space="preserve"> и методического </w:t>
      </w:r>
      <w:r w:rsidRPr="00026A38">
        <w:rPr>
          <w:sz w:val="28"/>
          <w:szCs w:val="28"/>
        </w:rPr>
        <w:t>обеспечения  индивидуализации школьного образования и организации профильного обучения в условиях</w:t>
      </w:r>
      <w:r w:rsidRPr="00026A38">
        <w:rPr>
          <w:bCs/>
          <w:sz w:val="28"/>
          <w:szCs w:val="28"/>
        </w:rPr>
        <w:t xml:space="preserve"> введения ФГОС</w:t>
      </w:r>
      <w:r w:rsidR="00671AF7">
        <w:rPr>
          <w:bCs/>
          <w:sz w:val="28"/>
          <w:szCs w:val="28"/>
        </w:rPr>
        <w:t xml:space="preserve"> </w:t>
      </w:r>
      <w:r w:rsidRPr="00671AF7">
        <w:rPr>
          <w:bCs/>
          <w:color w:val="FF0000"/>
          <w:sz w:val="28"/>
          <w:szCs w:val="28"/>
        </w:rPr>
        <w:t xml:space="preserve"> </w:t>
      </w:r>
      <w:r w:rsidRPr="005C5B43">
        <w:rPr>
          <w:bCs/>
          <w:sz w:val="28"/>
          <w:szCs w:val="28"/>
        </w:rPr>
        <w:t>проведен ряд мероприятий по развитию муниципальной образовательной сети:</w:t>
      </w:r>
    </w:p>
    <w:p w:rsidR="004B3B2A" w:rsidRDefault="004B3B2A" w:rsidP="004B3B2A">
      <w:pPr>
        <w:ind w:firstLine="567"/>
        <w:jc w:val="both"/>
        <w:rPr>
          <w:bCs/>
          <w:sz w:val="28"/>
          <w:szCs w:val="28"/>
        </w:rPr>
      </w:pPr>
      <w:r w:rsidRPr="00026A38">
        <w:rPr>
          <w:bCs/>
          <w:sz w:val="28"/>
          <w:szCs w:val="28"/>
        </w:rPr>
        <w:t xml:space="preserve"> </w:t>
      </w:r>
      <w:r w:rsidR="00671AF7">
        <w:rPr>
          <w:bCs/>
          <w:sz w:val="28"/>
          <w:szCs w:val="28"/>
        </w:rPr>
        <w:t xml:space="preserve">доведено до сведения всех участников образовательного процесса </w:t>
      </w:r>
      <w:r w:rsidRPr="00026A38">
        <w:rPr>
          <w:bCs/>
          <w:sz w:val="28"/>
          <w:szCs w:val="28"/>
        </w:rPr>
        <w:t xml:space="preserve"> постановление Правительства Ленинградской области от 26.12.2013 г. № 521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Ленинградской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671AF7" w:rsidRPr="00026A38" w:rsidRDefault="00671AF7" w:rsidP="004B3B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общеобразовательных учреждениях разработаны Правила приема обучающихся в классы, реализующие программы с углубленным изучением отдельных предметов и программы профильного обучения при получении основного общего и среднего общего образования;</w:t>
      </w:r>
    </w:p>
    <w:p w:rsidR="001A774A" w:rsidRPr="00F3012E" w:rsidRDefault="001A774A" w:rsidP="004B3B2A">
      <w:pPr>
        <w:ind w:firstLine="567"/>
        <w:jc w:val="both"/>
        <w:rPr>
          <w:sz w:val="28"/>
          <w:szCs w:val="28"/>
        </w:rPr>
      </w:pPr>
      <w:r w:rsidRPr="00F3012E">
        <w:rPr>
          <w:sz w:val="28"/>
          <w:szCs w:val="28"/>
        </w:rPr>
        <w:t>проводится работа по оптимизации сети общеобразовательных учреждений:</w:t>
      </w:r>
    </w:p>
    <w:p w:rsidR="004B3B2A" w:rsidRPr="0050399D" w:rsidRDefault="001A774A" w:rsidP="004B3B2A">
      <w:pPr>
        <w:ind w:firstLine="567"/>
        <w:jc w:val="both"/>
        <w:rPr>
          <w:sz w:val="28"/>
          <w:szCs w:val="28"/>
        </w:rPr>
      </w:pPr>
      <w:r w:rsidRPr="0050399D">
        <w:rPr>
          <w:sz w:val="28"/>
          <w:szCs w:val="28"/>
        </w:rPr>
        <w:t xml:space="preserve">- в рамках </w:t>
      </w:r>
      <w:r w:rsidR="004B3B2A" w:rsidRPr="0050399D">
        <w:rPr>
          <w:sz w:val="28"/>
          <w:szCs w:val="28"/>
        </w:rPr>
        <w:t xml:space="preserve">опытно-экспериментальной деятельности по теме: «Разработка и апробация инновационной модели образовательного учреждения «Базовая школа – </w:t>
      </w:r>
      <w:r w:rsidR="0050399D">
        <w:rPr>
          <w:sz w:val="28"/>
          <w:szCs w:val="28"/>
        </w:rPr>
        <w:t xml:space="preserve">центр дистанционного обучения»  </w:t>
      </w:r>
      <w:r w:rsidR="004B3B2A" w:rsidRPr="0050399D">
        <w:rPr>
          <w:sz w:val="28"/>
          <w:szCs w:val="28"/>
        </w:rPr>
        <w:t>присвоен статус «регион</w:t>
      </w:r>
      <w:r w:rsidR="0050399D">
        <w:rPr>
          <w:sz w:val="28"/>
          <w:szCs w:val="28"/>
        </w:rPr>
        <w:t xml:space="preserve">альная инновационная площадка» МБОУ Гатчинская средняя общеобразовательная школа № 1» </w:t>
      </w:r>
      <w:r w:rsidR="004B3B2A" w:rsidRPr="0050399D">
        <w:rPr>
          <w:sz w:val="28"/>
          <w:szCs w:val="28"/>
        </w:rPr>
        <w:t xml:space="preserve">(распоряжения комитета общего и профессионального образования Ленинградской области (далее - комитет) от 07.06.2013 г. № 1346-р и от 02.07.2013 г. № 1595-р «Об организации  инновационной деятельности   в системе образования Ленинградской области»); </w:t>
      </w:r>
    </w:p>
    <w:p w:rsidR="004B3B2A" w:rsidRPr="0050399D" w:rsidRDefault="0050399D" w:rsidP="0050399D">
      <w:pPr>
        <w:ind w:firstLine="567"/>
        <w:jc w:val="both"/>
        <w:rPr>
          <w:sz w:val="28"/>
          <w:szCs w:val="28"/>
        </w:rPr>
      </w:pPr>
      <w:r w:rsidRPr="005039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соответствии с </w:t>
      </w:r>
      <w:r w:rsidRPr="0050399D">
        <w:rPr>
          <w:sz w:val="28"/>
          <w:szCs w:val="28"/>
        </w:rPr>
        <w:t>письмо  комитета от 27.03.2013 г. № 19-1699/13</w:t>
      </w:r>
      <w:r>
        <w:rPr>
          <w:sz w:val="28"/>
          <w:szCs w:val="28"/>
        </w:rPr>
        <w:t xml:space="preserve"> </w:t>
      </w:r>
      <w:r w:rsidRPr="0050399D">
        <w:rPr>
          <w:sz w:val="28"/>
          <w:szCs w:val="28"/>
        </w:rPr>
        <w:t xml:space="preserve">создано 4 базовых общеобразовательных  школы </w:t>
      </w:r>
      <w:r w:rsidR="004B3B2A" w:rsidRPr="0050399D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школьников </w:t>
      </w:r>
      <w:r w:rsidR="004B3B2A" w:rsidRPr="0050399D">
        <w:rPr>
          <w:sz w:val="28"/>
          <w:szCs w:val="28"/>
        </w:rPr>
        <w:t>в условиях сетевого взаимодействия</w:t>
      </w:r>
      <w:r>
        <w:rPr>
          <w:sz w:val="28"/>
          <w:szCs w:val="28"/>
        </w:rPr>
        <w:t xml:space="preserve">.  </w:t>
      </w:r>
    </w:p>
    <w:p w:rsidR="004B3B2A" w:rsidRPr="00026A38" w:rsidRDefault="004B3B2A" w:rsidP="004B3B2A">
      <w:pPr>
        <w:jc w:val="center"/>
        <w:rPr>
          <w:i/>
          <w:sz w:val="28"/>
          <w:szCs w:val="28"/>
        </w:rPr>
      </w:pPr>
    </w:p>
    <w:p w:rsidR="004B3B2A" w:rsidRPr="00026A38" w:rsidRDefault="004B3B2A" w:rsidP="004B3B2A">
      <w:pPr>
        <w:jc w:val="center"/>
        <w:rPr>
          <w:b/>
          <w:i/>
          <w:sz w:val="28"/>
          <w:szCs w:val="28"/>
        </w:rPr>
      </w:pPr>
      <w:r w:rsidRPr="00026A38">
        <w:rPr>
          <w:b/>
          <w:i/>
          <w:sz w:val="28"/>
          <w:szCs w:val="28"/>
        </w:rPr>
        <w:t>а) 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</w:t>
      </w:r>
    </w:p>
    <w:p w:rsidR="004B3B2A" w:rsidRPr="00026A38" w:rsidRDefault="004B3B2A" w:rsidP="004B3B2A">
      <w:pPr>
        <w:ind w:firstLine="567"/>
        <w:jc w:val="both"/>
        <w:rPr>
          <w:i/>
          <w:sz w:val="28"/>
          <w:szCs w:val="28"/>
        </w:rPr>
      </w:pPr>
    </w:p>
    <w:p w:rsidR="004B3B2A" w:rsidRPr="00026A38" w:rsidRDefault="00162284" w:rsidP="0016228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4B3B2A" w:rsidRPr="00026A38">
        <w:rPr>
          <w:sz w:val="28"/>
          <w:szCs w:val="28"/>
        </w:rPr>
        <w:t>2014 год</w:t>
      </w:r>
      <w:r>
        <w:rPr>
          <w:sz w:val="28"/>
          <w:szCs w:val="28"/>
        </w:rPr>
        <w:t>а</w:t>
      </w:r>
      <w:r w:rsidR="004B3B2A" w:rsidRPr="00026A38">
        <w:rPr>
          <w:sz w:val="28"/>
          <w:szCs w:val="28"/>
        </w:rPr>
        <w:t xml:space="preserve"> доля школьников </w:t>
      </w:r>
      <w:r>
        <w:rPr>
          <w:sz w:val="28"/>
          <w:szCs w:val="28"/>
        </w:rPr>
        <w:t xml:space="preserve">Гатчинского муниципального района </w:t>
      </w:r>
      <w:r w:rsidR="004B3B2A" w:rsidRPr="00026A38">
        <w:rPr>
          <w:sz w:val="28"/>
          <w:szCs w:val="28"/>
        </w:rPr>
        <w:t xml:space="preserve">Ленинградской области, обучающихся по ФГОС НОО, составила </w:t>
      </w:r>
      <w:r>
        <w:rPr>
          <w:sz w:val="28"/>
          <w:szCs w:val="28"/>
        </w:rPr>
        <w:t xml:space="preserve">100,0 </w:t>
      </w:r>
      <w:r w:rsidR="004B3B2A" w:rsidRPr="00026A38">
        <w:rPr>
          <w:sz w:val="28"/>
          <w:szCs w:val="28"/>
        </w:rPr>
        <w:t>% от общей численности обучающихся первой ступени школы (</w:t>
      </w:r>
      <w:r w:rsidR="00C01656" w:rsidRPr="00C01656">
        <w:rPr>
          <w:sz w:val="28"/>
          <w:szCs w:val="28"/>
        </w:rPr>
        <w:t>7132</w:t>
      </w:r>
      <w:r w:rsidR="004B3B2A" w:rsidRPr="00C01656">
        <w:rPr>
          <w:sz w:val="28"/>
          <w:szCs w:val="28"/>
        </w:rPr>
        <w:t xml:space="preserve"> чел.)</w:t>
      </w:r>
      <w:r w:rsidRPr="00C01656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</w:t>
      </w:r>
    </w:p>
    <w:p w:rsidR="004B3B2A" w:rsidRPr="00026A38" w:rsidRDefault="004B3B2A" w:rsidP="004B3B2A">
      <w:pPr>
        <w:tabs>
          <w:tab w:val="left" w:pos="540"/>
          <w:tab w:val="left" w:pos="1080"/>
        </w:tabs>
        <w:ind w:firstLine="540"/>
        <w:jc w:val="both"/>
        <w:rPr>
          <w:b/>
          <w:i/>
          <w:sz w:val="28"/>
          <w:szCs w:val="28"/>
        </w:rPr>
      </w:pPr>
      <w:r w:rsidRPr="00026A38">
        <w:rPr>
          <w:b/>
          <w:i/>
          <w:sz w:val="28"/>
          <w:szCs w:val="28"/>
        </w:rPr>
        <w:lastRenderedPageBreak/>
        <w:t xml:space="preserve">б) введение федерального государственного образовательного стандарта основного общего образования по мере готовности: 5-7 классы 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</w:p>
    <w:p w:rsidR="004B3B2A" w:rsidRPr="00C01656" w:rsidRDefault="004B3B2A" w:rsidP="004B3B2A">
      <w:pPr>
        <w:ind w:firstLine="567"/>
        <w:jc w:val="both"/>
        <w:rPr>
          <w:sz w:val="28"/>
          <w:szCs w:val="28"/>
        </w:rPr>
      </w:pPr>
      <w:r w:rsidRPr="00C37755">
        <w:rPr>
          <w:sz w:val="28"/>
          <w:szCs w:val="28"/>
        </w:rPr>
        <w:t xml:space="preserve">По ФГОС основного общего образования  обучается  </w:t>
      </w:r>
      <w:r w:rsidR="00C37755" w:rsidRPr="00370266">
        <w:rPr>
          <w:sz w:val="28"/>
          <w:szCs w:val="28"/>
        </w:rPr>
        <w:t>2</w:t>
      </w:r>
      <w:r w:rsidR="00C01656" w:rsidRPr="00370266">
        <w:rPr>
          <w:sz w:val="28"/>
          <w:szCs w:val="28"/>
        </w:rPr>
        <w:t>890</w:t>
      </w:r>
      <w:r w:rsidRPr="00C37755">
        <w:rPr>
          <w:sz w:val="28"/>
          <w:szCs w:val="28"/>
        </w:rPr>
        <w:t xml:space="preserve">  учащихся 5-7-х классов </w:t>
      </w:r>
      <w:r w:rsidRPr="00370266">
        <w:rPr>
          <w:sz w:val="28"/>
          <w:szCs w:val="28"/>
        </w:rPr>
        <w:t xml:space="preserve">из </w:t>
      </w:r>
      <w:r w:rsidR="00C01656" w:rsidRPr="00370266">
        <w:rPr>
          <w:sz w:val="28"/>
          <w:szCs w:val="28"/>
        </w:rPr>
        <w:t>22</w:t>
      </w:r>
      <w:r w:rsidRPr="00370266">
        <w:rPr>
          <w:sz w:val="28"/>
          <w:szCs w:val="28"/>
        </w:rPr>
        <w:t xml:space="preserve"> школ</w:t>
      </w:r>
      <w:r w:rsidRPr="00C01656">
        <w:rPr>
          <w:sz w:val="28"/>
          <w:szCs w:val="28"/>
        </w:rPr>
        <w:t xml:space="preserve"> – региональных инновационных площадок по введению ФГОС ООО, что составляет </w:t>
      </w:r>
      <w:r w:rsidR="00C01656" w:rsidRPr="00370266">
        <w:rPr>
          <w:sz w:val="28"/>
          <w:szCs w:val="28"/>
        </w:rPr>
        <w:t>35</w:t>
      </w:r>
      <w:r w:rsidRPr="00370266">
        <w:rPr>
          <w:sz w:val="28"/>
          <w:szCs w:val="28"/>
        </w:rPr>
        <w:t>,</w:t>
      </w:r>
      <w:r w:rsidR="00C01656" w:rsidRPr="00370266">
        <w:rPr>
          <w:sz w:val="28"/>
          <w:szCs w:val="28"/>
        </w:rPr>
        <w:t xml:space="preserve">9 </w:t>
      </w:r>
      <w:r w:rsidRPr="00370266">
        <w:rPr>
          <w:sz w:val="28"/>
          <w:szCs w:val="28"/>
        </w:rPr>
        <w:t>%</w:t>
      </w:r>
      <w:r w:rsidRPr="00C01656">
        <w:rPr>
          <w:sz w:val="28"/>
          <w:szCs w:val="28"/>
        </w:rPr>
        <w:t xml:space="preserve"> от общей численности  обучающихся второй ступени. </w:t>
      </w:r>
    </w:p>
    <w:p w:rsidR="004B3B2A" w:rsidRPr="00026A38" w:rsidRDefault="004B3B2A" w:rsidP="004B3B2A">
      <w:pPr>
        <w:tabs>
          <w:tab w:val="left" w:pos="540"/>
          <w:tab w:val="left" w:pos="1080"/>
        </w:tabs>
        <w:ind w:firstLine="540"/>
        <w:jc w:val="both"/>
        <w:rPr>
          <w:sz w:val="28"/>
          <w:szCs w:val="28"/>
        </w:rPr>
      </w:pPr>
    </w:p>
    <w:p w:rsidR="004B3B2A" w:rsidRPr="00026A38" w:rsidRDefault="004B3B2A" w:rsidP="004B3B2A">
      <w:pPr>
        <w:tabs>
          <w:tab w:val="left" w:pos="540"/>
          <w:tab w:val="left" w:pos="1080"/>
        </w:tabs>
        <w:jc w:val="center"/>
        <w:rPr>
          <w:b/>
          <w:i/>
          <w:sz w:val="28"/>
          <w:szCs w:val="28"/>
        </w:rPr>
      </w:pPr>
      <w:r w:rsidRPr="00026A38">
        <w:rPr>
          <w:b/>
          <w:i/>
          <w:sz w:val="28"/>
          <w:szCs w:val="28"/>
        </w:rPr>
        <w:t xml:space="preserve">г) введение федерального государственного образовательного стандарта среднего  общего образования по мере готовности: 10 класс       </w:t>
      </w:r>
    </w:p>
    <w:p w:rsidR="004B3B2A" w:rsidRPr="00026A38" w:rsidRDefault="004B3B2A" w:rsidP="004B3B2A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4B3B2A" w:rsidRPr="00026A38" w:rsidRDefault="004B3B2A" w:rsidP="005B27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В 201</w:t>
      </w:r>
      <w:r w:rsidR="00C13FD1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году </w:t>
      </w:r>
      <w:r w:rsidR="00C13FD1">
        <w:rPr>
          <w:sz w:val="28"/>
          <w:szCs w:val="28"/>
        </w:rPr>
        <w:t xml:space="preserve">МБОУ «Сиверская гимназия» и МБОУ Пригородная средняя общеобразовательная школа» включены </w:t>
      </w:r>
      <w:r w:rsidRPr="00026A38">
        <w:rPr>
          <w:sz w:val="28"/>
          <w:szCs w:val="28"/>
        </w:rPr>
        <w:t>в</w:t>
      </w:r>
      <w:r w:rsidR="00C13FD1">
        <w:rPr>
          <w:sz w:val="28"/>
          <w:szCs w:val="28"/>
        </w:rPr>
        <w:t xml:space="preserve"> инновационную деятельность </w:t>
      </w:r>
      <w:r w:rsidR="00C13FD1" w:rsidRPr="00026A38">
        <w:rPr>
          <w:sz w:val="28"/>
          <w:szCs w:val="28"/>
        </w:rPr>
        <w:t>в статусе «региональная инновационная площадка»</w:t>
      </w:r>
      <w:r w:rsidR="00C13FD1">
        <w:rPr>
          <w:sz w:val="28"/>
          <w:szCs w:val="28"/>
        </w:rPr>
        <w:t xml:space="preserve"> в</w:t>
      </w:r>
      <w:r w:rsidRPr="00026A38">
        <w:rPr>
          <w:sz w:val="28"/>
          <w:szCs w:val="28"/>
        </w:rPr>
        <w:t xml:space="preserve"> Ленинградской области по отработке механизмов введения Ф</w:t>
      </w:r>
      <w:r w:rsidR="005B2789">
        <w:rPr>
          <w:sz w:val="28"/>
          <w:szCs w:val="28"/>
        </w:rPr>
        <w:t>ГОС среднего общего образования,  д</w:t>
      </w:r>
      <w:r w:rsidRPr="00026A38">
        <w:rPr>
          <w:sz w:val="28"/>
          <w:szCs w:val="28"/>
        </w:rPr>
        <w:t>еятельность</w:t>
      </w:r>
      <w:r w:rsidR="005B2789">
        <w:rPr>
          <w:sz w:val="28"/>
          <w:szCs w:val="28"/>
        </w:rPr>
        <w:t xml:space="preserve"> которых была </w:t>
      </w:r>
      <w:r w:rsidRPr="00026A38">
        <w:rPr>
          <w:sz w:val="28"/>
          <w:szCs w:val="28"/>
        </w:rPr>
        <w:t>направлена на разработку основной образовательной программы среднего общего образования, пакета нормативных и учебно-методических документов</w:t>
      </w:r>
      <w:r w:rsidR="005B2789">
        <w:rPr>
          <w:sz w:val="28"/>
          <w:szCs w:val="28"/>
        </w:rPr>
        <w:t xml:space="preserve"> - </w:t>
      </w:r>
      <w:r w:rsidRPr="00026A38">
        <w:rPr>
          <w:sz w:val="28"/>
          <w:szCs w:val="28"/>
        </w:rPr>
        <w:t>положени</w:t>
      </w:r>
      <w:r w:rsidR="005B2789">
        <w:rPr>
          <w:sz w:val="28"/>
          <w:szCs w:val="28"/>
        </w:rPr>
        <w:t>я</w:t>
      </w:r>
      <w:r w:rsidRPr="00026A38">
        <w:rPr>
          <w:sz w:val="28"/>
          <w:szCs w:val="28"/>
        </w:rPr>
        <w:t xml:space="preserve"> об индивидуальном образовательном </w:t>
      </w:r>
      <w:r w:rsidR="005B2789">
        <w:rPr>
          <w:sz w:val="28"/>
          <w:szCs w:val="28"/>
        </w:rPr>
        <w:t>маршруте</w:t>
      </w:r>
      <w:r w:rsidRPr="00026A38">
        <w:rPr>
          <w:sz w:val="28"/>
          <w:szCs w:val="28"/>
        </w:rPr>
        <w:t>;</w:t>
      </w:r>
      <w:r w:rsidR="005B2789">
        <w:rPr>
          <w:sz w:val="28"/>
          <w:szCs w:val="28"/>
        </w:rPr>
        <w:t xml:space="preserve"> </w:t>
      </w:r>
      <w:r w:rsidRPr="00026A38">
        <w:rPr>
          <w:sz w:val="28"/>
          <w:szCs w:val="28"/>
        </w:rPr>
        <w:t xml:space="preserve"> положени</w:t>
      </w:r>
      <w:r w:rsidR="005B2789">
        <w:rPr>
          <w:sz w:val="28"/>
          <w:szCs w:val="28"/>
        </w:rPr>
        <w:t>я</w:t>
      </w:r>
      <w:r w:rsidRPr="00026A38">
        <w:rPr>
          <w:sz w:val="28"/>
          <w:szCs w:val="28"/>
        </w:rPr>
        <w:t xml:space="preserve"> о</w:t>
      </w:r>
      <w:r w:rsidR="005B2789">
        <w:rPr>
          <w:sz w:val="28"/>
          <w:szCs w:val="28"/>
        </w:rPr>
        <w:t>б индивидуальном учебном плане;</w:t>
      </w:r>
      <w:r w:rsidRPr="00026A38">
        <w:rPr>
          <w:sz w:val="28"/>
          <w:szCs w:val="28"/>
        </w:rPr>
        <w:t xml:space="preserve"> рабочи</w:t>
      </w:r>
      <w:r w:rsidR="005B2789">
        <w:rPr>
          <w:sz w:val="28"/>
          <w:szCs w:val="28"/>
        </w:rPr>
        <w:t>х</w:t>
      </w:r>
      <w:r w:rsidRPr="00026A38">
        <w:rPr>
          <w:sz w:val="28"/>
          <w:szCs w:val="28"/>
        </w:rPr>
        <w:t xml:space="preserve"> программ</w:t>
      </w:r>
      <w:r w:rsidR="005B2789">
        <w:rPr>
          <w:sz w:val="28"/>
          <w:szCs w:val="28"/>
        </w:rPr>
        <w:t>; учебных</w:t>
      </w:r>
      <w:r w:rsidRPr="00026A38">
        <w:rPr>
          <w:sz w:val="28"/>
          <w:szCs w:val="28"/>
        </w:rPr>
        <w:t xml:space="preserve"> план</w:t>
      </w:r>
      <w:r w:rsidR="005B2789">
        <w:rPr>
          <w:sz w:val="28"/>
          <w:szCs w:val="28"/>
        </w:rPr>
        <w:t>ов</w:t>
      </w:r>
      <w:r w:rsidRPr="00026A38">
        <w:rPr>
          <w:sz w:val="28"/>
          <w:szCs w:val="28"/>
        </w:rPr>
        <w:t xml:space="preserve"> и план</w:t>
      </w:r>
      <w:r w:rsidR="005B2789">
        <w:rPr>
          <w:sz w:val="28"/>
          <w:szCs w:val="28"/>
        </w:rPr>
        <w:t>ов</w:t>
      </w:r>
      <w:r w:rsidRPr="00026A38">
        <w:rPr>
          <w:sz w:val="28"/>
          <w:szCs w:val="28"/>
        </w:rPr>
        <w:t xml:space="preserve"> внеурочной деятельности; алгоритм</w:t>
      </w:r>
      <w:r w:rsidR="005B2789">
        <w:rPr>
          <w:sz w:val="28"/>
          <w:szCs w:val="28"/>
        </w:rPr>
        <w:t>а</w:t>
      </w:r>
      <w:r w:rsidRPr="00026A38">
        <w:rPr>
          <w:sz w:val="28"/>
          <w:szCs w:val="28"/>
        </w:rPr>
        <w:t xml:space="preserve"> составления расписания, муниципальн</w:t>
      </w:r>
      <w:r w:rsidR="005B2789">
        <w:rPr>
          <w:sz w:val="28"/>
          <w:szCs w:val="28"/>
        </w:rPr>
        <w:t>ых</w:t>
      </w:r>
      <w:r w:rsidRPr="00026A38">
        <w:rPr>
          <w:sz w:val="28"/>
          <w:szCs w:val="28"/>
        </w:rPr>
        <w:t xml:space="preserve"> задани</w:t>
      </w:r>
      <w:r w:rsidR="005B2789">
        <w:rPr>
          <w:sz w:val="28"/>
          <w:szCs w:val="28"/>
        </w:rPr>
        <w:t>й.</w:t>
      </w:r>
    </w:p>
    <w:p w:rsidR="004B3B2A" w:rsidRPr="00026A38" w:rsidRDefault="004B3B2A" w:rsidP="004B3B2A">
      <w:pPr>
        <w:tabs>
          <w:tab w:val="left" w:pos="540"/>
          <w:tab w:val="left" w:pos="1080"/>
        </w:tabs>
        <w:ind w:firstLine="540"/>
        <w:jc w:val="both"/>
        <w:rPr>
          <w:b/>
          <w:sz w:val="28"/>
          <w:szCs w:val="28"/>
        </w:rPr>
      </w:pPr>
      <w:r w:rsidRPr="00026A38">
        <w:rPr>
          <w:sz w:val="28"/>
          <w:szCs w:val="28"/>
        </w:rPr>
        <w:t>Таким образом,</w:t>
      </w:r>
      <w:r w:rsidRPr="00026A38">
        <w:rPr>
          <w:b/>
          <w:sz w:val="28"/>
          <w:szCs w:val="28"/>
        </w:rPr>
        <w:t xml:space="preserve">  </w:t>
      </w:r>
      <w:r w:rsidRPr="00026A38">
        <w:rPr>
          <w:sz w:val="28"/>
          <w:szCs w:val="28"/>
        </w:rPr>
        <w:t xml:space="preserve">в </w:t>
      </w:r>
      <w:r w:rsidR="005B2789">
        <w:rPr>
          <w:sz w:val="28"/>
          <w:szCs w:val="28"/>
        </w:rPr>
        <w:t xml:space="preserve">системе образования Гатчинского муниципального района </w:t>
      </w:r>
      <w:r w:rsidRPr="00026A38">
        <w:rPr>
          <w:sz w:val="28"/>
          <w:szCs w:val="28"/>
        </w:rPr>
        <w:t>Ленинградской области</w:t>
      </w:r>
      <w:r w:rsidRPr="00026A38">
        <w:rPr>
          <w:b/>
          <w:sz w:val="28"/>
          <w:szCs w:val="28"/>
        </w:rPr>
        <w:t xml:space="preserve"> </w:t>
      </w:r>
      <w:r w:rsidRPr="00026A38">
        <w:rPr>
          <w:sz w:val="28"/>
          <w:szCs w:val="28"/>
        </w:rPr>
        <w:t>осуществляется комплексная, системная и планомерная работа по введению ФГОС общего образования, регламентируемая нормативными документами</w:t>
      </w:r>
      <w:r w:rsidR="00DA5B35">
        <w:rPr>
          <w:sz w:val="28"/>
          <w:szCs w:val="28"/>
        </w:rPr>
        <w:t>.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</w:p>
    <w:p w:rsidR="004B3B2A" w:rsidRPr="00026A38" w:rsidRDefault="004B3B2A" w:rsidP="004B3B2A">
      <w:pPr>
        <w:tabs>
          <w:tab w:val="left" w:pos="540"/>
          <w:tab w:val="left" w:pos="1080"/>
        </w:tabs>
        <w:ind w:firstLine="540"/>
        <w:jc w:val="center"/>
        <w:rPr>
          <w:b/>
          <w:i/>
          <w:sz w:val="28"/>
          <w:szCs w:val="28"/>
        </w:rPr>
      </w:pPr>
      <w:r w:rsidRPr="00026A38">
        <w:rPr>
          <w:b/>
          <w:i/>
          <w:sz w:val="28"/>
          <w:szCs w:val="28"/>
        </w:rPr>
        <w:t>е) 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</w:r>
    </w:p>
    <w:p w:rsidR="004B3B2A" w:rsidRPr="00026A38" w:rsidRDefault="004B3B2A" w:rsidP="004B3B2A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</w:p>
    <w:p w:rsidR="004B3B2A" w:rsidRPr="00B9210F" w:rsidRDefault="004B3B2A" w:rsidP="004B3B2A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026A38">
        <w:rPr>
          <w:color w:val="040404"/>
          <w:sz w:val="28"/>
          <w:szCs w:val="28"/>
        </w:rPr>
        <w:t xml:space="preserve">В </w:t>
      </w:r>
      <w:r w:rsidR="00DA5B35">
        <w:rPr>
          <w:color w:val="040404"/>
          <w:sz w:val="28"/>
          <w:szCs w:val="28"/>
        </w:rPr>
        <w:t xml:space="preserve">системе образования Гатчинского муниципального района </w:t>
      </w:r>
      <w:r w:rsidRPr="00026A38">
        <w:rPr>
          <w:color w:val="040404"/>
          <w:sz w:val="28"/>
          <w:szCs w:val="28"/>
        </w:rPr>
        <w:t>Ленинградской области</w:t>
      </w:r>
      <w:r w:rsidRPr="00026A38">
        <w:rPr>
          <w:i/>
          <w:color w:val="040404"/>
          <w:sz w:val="28"/>
          <w:szCs w:val="28"/>
        </w:rPr>
        <w:t xml:space="preserve"> </w:t>
      </w:r>
      <w:r w:rsidRPr="00026A38">
        <w:rPr>
          <w:spacing w:val="-3"/>
          <w:sz w:val="28"/>
          <w:szCs w:val="28"/>
        </w:rPr>
        <w:t>в 201</w:t>
      </w:r>
      <w:r w:rsidR="00DA5B35">
        <w:rPr>
          <w:spacing w:val="-3"/>
          <w:sz w:val="28"/>
          <w:szCs w:val="28"/>
        </w:rPr>
        <w:t>4</w:t>
      </w:r>
      <w:r w:rsidRPr="00026A38">
        <w:rPr>
          <w:spacing w:val="-3"/>
          <w:sz w:val="28"/>
          <w:szCs w:val="28"/>
        </w:rPr>
        <w:t xml:space="preserve"> году увеличилась доля </w:t>
      </w:r>
      <w:r w:rsidRPr="00026A38">
        <w:rPr>
          <w:sz w:val="28"/>
          <w:szCs w:val="28"/>
        </w:rPr>
        <w:t xml:space="preserve">руководителей и педагогических работников общеобразовательных учреждений, прошедших повышение квалификации и профессиональную переподготовку в соответствии с ФГОС </w:t>
      </w:r>
      <w:r w:rsidRPr="00B9210F">
        <w:rPr>
          <w:sz w:val="28"/>
          <w:szCs w:val="28"/>
        </w:rPr>
        <w:t>до</w:t>
      </w:r>
      <w:r w:rsidR="00E647D6" w:rsidRPr="00B9210F">
        <w:rPr>
          <w:sz w:val="28"/>
          <w:szCs w:val="28"/>
        </w:rPr>
        <w:t xml:space="preserve"> 100 </w:t>
      </w:r>
      <w:r w:rsidRPr="00B9210F">
        <w:rPr>
          <w:sz w:val="28"/>
          <w:szCs w:val="28"/>
        </w:rPr>
        <w:t xml:space="preserve">%, что на </w:t>
      </w:r>
      <w:r w:rsidR="00E647D6" w:rsidRPr="00B9210F">
        <w:rPr>
          <w:sz w:val="28"/>
          <w:szCs w:val="28"/>
        </w:rPr>
        <w:t xml:space="preserve">18 </w:t>
      </w:r>
      <w:r w:rsidRPr="00B9210F">
        <w:rPr>
          <w:sz w:val="28"/>
          <w:szCs w:val="28"/>
        </w:rPr>
        <w:t>% больше,</w:t>
      </w:r>
      <w:r w:rsidR="00DA5B35" w:rsidRPr="00B9210F">
        <w:rPr>
          <w:sz w:val="28"/>
          <w:szCs w:val="28"/>
        </w:rPr>
        <w:t xml:space="preserve"> чем аналогичный показатель 2013</w:t>
      </w:r>
      <w:r w:rsidRPr="00B9210F">
        <w:rPr>
          <w:sz w:val="28"/>
          <w:szCs w:val="28"/>
        </w:rPr>
        <w:t xml:space="preserve"> года.</w:t>
      </w:r>
    </w:p>
    <w:p w:rsidR="004B3B2A" w:rsidRPr="00026A38" w:rsidRDefault="004B3B2A" w:rsidP="004B3B2A">
      <w:pPr>
        <w:ind w:firstLine="540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 соответствии с современными требованиями к повышению квалификации проведена подготовка в рамках введения ФГОС нового поколения, в т.ч. обучено: руководителей общеобразовательных школ </w:t>
      </w:r>
      <w:r w:rsidRPr="00B9210F">
        <w:rPr>
          <w:sz w:val="28"/>
          <w:szCs w:val="28"/>
        </w:rPr>
        <w:t>– 100%;</w:t>
      </w:r>
      <w:r w:rsidRPr="00026A38">
        <w:rPr>
          <w:sz w:val="28"/>
          <w:szCs w:val="28"/>
        </w:rPr>
        <w:t xml:space="preserve">  учителей начальных классов –</w:t>
      </w:r>
      <w:r w:rsidR="00DA5B35">
        <w:rPr>
          <w:sz w:val="28"/>
          <w:szCs w:val="28"/>
        </w:rPr>
        <w:t xml:space="preserve"> </w:t>
      </w:r>
      <w:r w:rsidR="00B9210F">
        <w:rPr>
          <w:sz w:val="28"/>
          <w:szCs w:val="28"/>
        </w:rPr>
        <w:t xml:space="preserve">100 </w:t>
      </w:r>
      <w:r w:rsidRPr="00026A38">
        <w:rPr>
          <w:sz w:val="28"/>
          <w:szCs w:val="28"/>
        </w:rPr>
        <w:t xml:space="preserve">%; учителей основной школы – </w:t>
      </w:r>
      <w:r w:rsidR="00B9210F">
        <w:rPr>
          <w:sz w:val="28"/>
          <w:szCs w:val="28"/>
        </w:rPr>
        <w:t xml:space="preserve">75 </w:t>
      </w:r>
      <w:r w:rsidRPr="00026A38">
        <w:rPr>
          <w:sz w:val="28"/>
          <w:szCs w:val="28"/>
        </w:rPr>
        <w:t>%.</w:t>
      </w:r>
    </w:p>
    <w:p w:rsidR="004B3B2A" w:rsidRPr="00026A38" w:rsidRDefault="004B3B2A" w:rsidP="004B3B2A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4B3B2A" w:rsidRPr="00026A38" w:rsidRDefault="004B3B2A" w:rsidP="004B3B2A">
      <w:pPr>
        <w:ind w:firstLine="567"/>
        <w:jc w:val="both"/>
        <w:rPr>
          <w:b/>
          <w:i/>
          <w:color w:val="000000"/>
          <w:sz w:val="28"/>
          <w:szCs w:val="28"/>
        </w:rPr>
      </w:pPr>
      <w:r w:rsidRPr="00026A38">
        <w:rPr>
          <w:b/>
          <w:i/>
          <w:color w:val="000000"/>
          <w:sz w:val="28"/>
          <w:szCs w:val="28"/>
        </w:rPr>
        <w:t>ж) организация и проведение мониторинга введения федеральных государственных образовательных стандартов общего образования</w:t>
      </w:r>
    </w:p>
    <w:p w:rsidR="004B3B2A" w:rsidRPr="00026A38" w:rsidRDefault="004B3B2A" w:rsidP="004B3B2A">
      <w:pPr>
        <w:ind w:firstLine="567"/>
        <w:jc w:val="both"/>
        <w:rPr>
          <w:i/>
          <w:color w:val="000000"/>
          <w:sz w:val="28"/>
          <w:szCs w:val="28"/>
        </w:rPr>
      </w:pPr>
    </w:p>
    <w:p w:rsidR="008D5134" w:rsidRPr="00026A38" w:rsidRDefault="008D5134" w:rsidP="008D51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Pr="00026A38">
        <w:rPr>
          <w:color w:val="000000"/>
          <w:sz w:val="28"/>
          <w:szCs w:val="28"/>
        </w:rPr>
        <w:t xml:space="preserve">момента введения ФГОС общего образования общеобразовательными </w:t>
      </w:r>
      <w:r>
        <w:rPr>
          <w:color w:val="000000"/>
          <w:sz w:val="28"/>
          <w:szCs w:val="28"/>
        </w:rPr>
        <w:t xml:space="preserve">учреждениями района </w:t>
      </w:r>
      <w:r w:rsidRPr="00026A38"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</w:rPr>
        <w:t>а</w:t>
      </w:r>
      <w:r w:rsidRPr="00026A38">
        <w:rPr>
          <w:color w:val="000000"/>
          <w:sz w:val="28"/>
          <w:szCs w:val="28"/>
        </w:rPr>
        <w:t xml:space="preserve"> нормативно</w:t>
      </w:r>
      <w:r>
        <w:rPr>
          <w:color w:val="000000"/>
          <w:sz w:val="28"/>
          <w:szCs w:val="28"/>
        </w:rPr>
        <w:t xml:space="preserve"> </w:t>
      </w:r>
      <w:r w:rsidRPr="00026A38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ая</w:t>
      </w:r>
      <w:r w:rsidRPr="00026A38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а по</w:t>
      </w:r>
      <w:r w:rsidRPr="00026A38">
        <w:rPr>
          <w:color w:val="000000"/>
          <w:sz w:val="28"/>
          <w:szCs w:val="28"/>
        </w:rPr>
        <w:t xml:space="preserve"> обеспечению и развитию условий, соответствующих требованиям ФГОС.</w:t>
      </w:r>
    </w:p>
    <w:p w:rsidR="004B3B2A" w:rsidRPr="00026A38" w:rsidRDefault="004B3B2A" w:rsidP="004B3B2A">
      <w:pPr>
        <w:tabs>
          <w:tab w:val="left" w:pos="540"/>
          <w:tab w:val="left" w:pos="1080"/>
        </w:tabs>
        <w:ind w:firstLine="540"/>
        <w:jc w:val="both"/>
        <w:rPr>
          <w:color w:val="000000"/>
          <w:sz w:val="28"/>
          <w:szCs w:val="28"/>
        </w:rPr>
      </w:pPr>
      <w:r w:rsidRPr="00026A38">
        <w:rPr>
          <w:sz w:val="28"/>
          <w:szCs w:val="28"/>
        </w:rPr>
        <w:lastRenderedPageBreak/>
        <w:t xml:space="preserve">Организовано участие  </w:t>
      </w:r>
      <w:r w:rsidR="008D5134">
        <w:rPr>
          <w:sz w:val="28"/>
          <w:szCs w:val="28"/>
        </w:rPr>
        <w:t xml:space="preserve">41 </w:t>
      </w:r>
      <w:r w:rsidRPr="00026A38">
        <w:rPr>
          <w:color w:val="000000"/>
          <w:sz w:val="28"/>
          <w:szCs w:val="28"/>
        </w:rPr>
        <w:t>общеобразовательн</w:t>
      </w:r>
      <w:r w:rsidR="008D5134">
        <w:rPr>
          <w:color w:val="000000"/>
          <w:sz w:val="28"/>
          <w:szCs w:val="28"/>
        </w:rPr>
        <w:t>ого</w:t>
      </w:r>
      <w:r w:rsidRPr="00026A38">
        <w:rPr>
          <w:color w:val="000000"/>
          <w:sz w:val="28"/>
          <w:szCs w:val="28"/>
        </w:rPr>
        <w:t xml:space="preserve"> </w:t>
      </w:r>
      <w:r w:rsidR="00831FC9">
        <w:rPr>
          <w:color w:val="000000"/>
          <w:sz w:val="28"/>
          <w:szCs w:val="28"/>
        </w:rPr>
        <w:t>учреждени</w:t>
      </w:r>
      <w:r w:rsidR="008D5134">
        <w:rPr>
          <w:color w:val="000000"/>
          <w:sz w:val="28"/>
          <w:szCs w:val="28"/>
        </w:rPr>
        <w:t>я</w:t>
      </w:r>
      <w:r w:rsidR="00831FC9">
        <w:rPr>
          <w:color w:val="000000"/>
          <w:sz w:val="28"/>
          <w:szCs w:val="28"/>
        </w:rPr>
        <w:t xml:space="preserve"> Гатчинского муниципального района </w:t>
      </w:r>
      <w:r w:rsidRPr="00026A38">
        <w:rPr>
          <w:color w:val="000000"/>
          <w:sz w:val="28"/>
          <w:szCs w:val="28"/>
        </w:rPr>
        <w:t>в  федеральном электронном мониторинге реализации национальной образовательной инициативы «Наша новая школа» по направлению «Переход на новые образовательные стандарты».</w:t>
      </w:r>
    </w:p>
    <w:p w:rsidR="004B3B2A" w:rsidRPr="00EB2115" w:rsidRDefault="004B3B2A" w:rsidP="004B3B2A">
      <w:pPr>
        <w:ind w:firstLine="567"/>
        <w:jc w:val="both"/>
        <w:rPr>
          <w:sz w:val="28"/>
          <w:szCs w:val="28"/>
        </w:rPr>
      </w:pPr>
      <w:r w:rsidRPr="00EB2115">
        <w:rPr>
          <w:sz w:val="28"/>
          <w:szCs w:val="28"/>
        </w:rPr>
        <w:t xml:space="preserve">Результаты мониторинга показали </w:t>
      </w:r>
      <w:r w:rsidRPr="00315DE9">
        <w:rPr>
          <w:sz w:val="28"/>
          <w:szCs w:val="28"/>
        </w:rPr>
        <w:t>высокую  степень готовности</w:t>
      </w:r>
      <w:r w:rsidRPr="00EB2115">
        <w:rPr>
          <w:sz w:val="28"/>
          <w:szCs w:val="28"/>
        </w:rPr>
        <w:t xml:space="preserve"> </w:t>
      </w:r>
      <w:r w:rsidR="00831FC9" w:rsidRPr="00EB2115">
        <w:rPr>
          <w:sz w:val="28"/>
          <w:szCs w:val="28"/>
        </w:rPr>
        <w:t>обще</w:t>
      </w:r>
      <w:r w:rsidRPr="00EB2115">
        <w:rPr>
          <w:sz w:val="28"/>
          <w:szCs w:val="28"/>
        </w:rPr>
        <w:t xml:space="preserve">образовательных </w:t>
      </w:r>
      <w:r w:rsidR="00831FC9" w:rsidRPr="00EB2115">
        <w:rPr>
          <w:sz w:val="28"/>
          <w:szCs w:val="28"/>
        </w:rPr>
        <w:t xml:space="preserve">учреждений Гатчинского муниципального района </w:t>
      </w:r>
      <w:r w:rsidRPr="00EB2115">
        <w:rPr>
          <w:sz w:val="28"/>
          <w:szCs w:val="28"/>
        </w:rPr>
        <w:t xml:space="preserve"> Ленинградской области к реализации  новых образовательных стандартов общего образования:</w:t>
      </w:r>
    </w:p>
    <w:p w:rsidR="004B3B2A" w:rsidRPr="00026A38" w:rsidRDefault="004B3B2A" w:rsidP="004B3B2A">
      <w:pPr>
        <w:ind w:firstLine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 xml:space="preserve">100% общеобразовательных организаций, включенных в штатном и в пилотном режиме в процесс введения ФГОС, разработали основные образовательные программы и иные нормативные документы </w:t>
      </w:r>
      <w:r w:rsidR="00831FC9">
        <w:rPr>
          <w:color w:val="000000"/>
          <w:sz w:val="28"/>
          <w:szCs w:val="28"/>
        </w:rPr>
        <w:t xml:space="preserve"> </w:t>
      </w:r>
      <w:r w:rsidRPr="00026A38">
        <w:rPr>
          <w:color w:val="000000"/>
          <w:sz w:val="28"/>
          <w:szCs w:val="28"/>
        </w:rPr>
        <w:t>в соответствии с требованиями современного законодательства в  сфере образования;</w:t>
      </w:r>
    </w:p>
    <w:p w:rsidR="004B3B2A" w:rsidRPr="00026A38" w:rsidRDefault="004B3B2A" w:rsidP="004B3B2A">
      <w:pPr>
        <w:ind w:firstLine="567"/>
        <w:jc w:val="both"/>
        <w:rPr>
          <w:color w:val="000000"/>
          <w:sz w:val="28"/>
          <w:szCs w:val="28"/>
        </w:rPr>
      </w:pPr>
      <w:r w:rsidRPr="00EB2115">
        <w:rPr>
          <w:sz w:val="28"/>
          <w:szCs w:val="28"/>
        </w:rPr>
        <w:t>80%</w:t>
      </w:r>
      <w:r w:rsidRPr="00831FC9">
        <w:rPr>
          <w:color w:val="FF0000"/>
          <w:sz w:val="28"/>
          <w:szCs w:val="28"/>
        </w:rPr>
        <w:t xml:space="preserve"> </w:t>
      </w:r>
      <w:r w:rsidRPr="00026A38">
        <w:rPr>
          <w:color w:val="000000"/>
          <w:sz w:val="28"/>
          <w:szCs w:val="28"/>
        </w:rPr>
        <w:t xml:space="preserve">общеобразовательных </w:t>
      </w:r>
      <w:r w:rsidR="008D5134">
        <w:rPr>
          <w:color w:val="000000"/>
          <w:sz w:val="28"/>
          <w:szCs w:val="28"/>
        </w:rPr>
        <w:t>учреждений</w:t>
      </w:r>
      <w:r w:rsidRPr="00026A38">
        <w:rPr>
          <w:color w:val="000000"/>
          <w:sz w:val="28"/>
          <w:szCs w:val="28"/>
        </w:rPr>
        <w:t xml:space="preserve"> включили в основные образовательные программы начального общего образования программы, реализуемые через организацию различных социальных практик;</w:t>
      </w:r>
    </w:p>
    <w:p w:rsidR="000027CD" w:rsidRDefault="000027CD" w:rsidP="004B3B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100% обучающихся, занимающихся по ФГОС, общеобразовательных учреждений района  имеют возможность пользоваться учебным оборудованием для практических работ;</w:t>
      </w:r>
    </w:p>
    <w:p w:rsidR="004B3B2A" w:rsidRPr="00026A38" w:rsidRDefault="000027CD" w:rsidP="004B3B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100% обучающихся – интерактивными учебными пособиями</w:t>
      </w:r>
      <w:r w:rsidR="00315DE9">
        <w:rPr>
          <w:color w:val="000000"/>
          <w:sz w:val="28"/>
          <w:szCs w:val="28"/>
        </w:rPr>
        <w:t xml:space="preserve"> по</w:t>
      </w:r>
      <w:r w:rsidR="004B3B2A" w:rsidRPr="00026A38">
        <w:rPr>
          <w:color w:val="000000"/>
          <w:sz w:val="28"/>
          <w:szCs w:val="28"/>
        </w:rPr>
        <w:t xml:space="preserve"> отношению к 201</w:t>
      </w:r>
      <w:r w:rsidR="008D5134">
        <w:rPr>
          <w:color w:val="000000"/>
          <w:sz w:val="28"/>
          <w:szCs w:val="28"/>
        </w:rPr>
        <w:t>3</w:t>
      </w:r>
      <w:r w:rsidR="004B3B2A" w:rsidRPr="00026A38">
        <w:rPr>
          <w:color w:val="000000"/>
          <w:sz w:val="28"/>
          <w:szCs w:val="28"/>
        </w:rPr>
        <w:t xml:space="preserve"> году:</w:t>
      </w:r>
    </w:p>
    <w:p w:rsidR="004B3B2A" w:rsidRPr="000027CD" w:rsidRDefault="000027CD" w:rsidP="004B3B2A">
      <w:pPr>
        <w:ind w:firstLine="567"/>
        <w:jc w:val="both"/>
        <w:rPr>
          <w:sz w:val="28"/>
          <w:szCs w:val="28"/>
        </w:rPr>
      </w:pPr>
      <w:r w:rsidRPr="000027CD">
        <w:rPr>
          <w:sz w:val="28"/>
          <w:szCs w:val="28"/>
        </w:rPr>
        <w:t xml:space="preserve"> 100% </w:t>
      </w:r>
      <w:r w:rsidR="004B3B2A" w:rsidRPr="000027CD">
        <w:rPr>
          <w:sz w:val="28"/>
          <w:szCs w:val="28"/>
        </w:rPr>
        <w:t xml:space="preserve">общеобразовательных </w:t>
      </w:r>
      <w:r w:rsidRPr="000027CD">
        <w:rPr>
          <w:sz w:val="28"/>
          <w:szCs w:val="28"/>
        </w:rPr>
        <w:t>учреждений</w:t>
      </w:r>
      <w:r w:rsidR="004B3B2A" w:rsidRPr="000027CD">
        <w:rPr>
          <w:sz w:val="28"/>
          <w:szCs w:val="28"/>
        </w:rPr>
        <w:t xml:space="preserve"> имею</w:t>
      </w:r>
      <w:r w:rsidRPr="000027CD">
        <w:rPr>
          <w:sz w:val="28"/>
          <w:szCs w:val="28"/>
        </w:rPr>
        <w:t>т</w:t>
      </w:r>
      <w:r w:rsidR="004B3B2A" w:rsidRPr="000027CD">
        <w:rPr>
          <w:sz w:val="28"/>
          <w:szCs w:val="28"/>
        </w:rPr>
        <w:t xml:space="preserve"> в наличии кабинет с интерактивны</w:t>
      </w:r>
      <w:r w:rsidRPr="000027CD">
        <w:rPr>
          <w:sz w:val="28"/>
          <w:szCs w:val="28"/>
        </w:rPr>
        <w:t>е</w:t>
      </w:r>
      <w:r w:rsidR="004B3B2A" w:rsidRPr="000027CD">
        <w:rPr>
          <w:sz w:val="28"/>
          <w:szCs w:val="28"/>
        </w:rPr>
        <w:t xml:space="preserve"> комплект</w:t>
      </w:r>
      <w:r w:rsidRPr="000027CD">
        <w:rPr>
          <w:sz w:val="28"/>
          <w:szCs w:val="28"/>
        </w:rPr>
        <w:t>ы</w:t>
      </w:r>
      <w:r w:rsidR="004B3B2A" w:rsidRPr="000027CD">
        <w:rPr>
          <w:sz w:val="28"/>
          <w:szCs w:val="28"/>
        </w:rPr>
        <w:t xml:space="preserve"> оборудования и выход в сеть Интернет н</w:t>
      </w:r>
      <w:r w:rsidRPr="000027CD">
        <w:rPr>
          <w:sz w:val="28"/>
          <w:szCs w:val="28"/>
        </w:rPr>
        <w:t>а скорости не менее 2 Мбит/сек.</w:t>
      </w:r>
      <w:r w:rsidR="004B3B2A" w:rsidRPr="000027CD">
        <w:rPr>
          <w:sz w:val="28"/>
          <w:szCs w:val="28"/>
        </w:rPr>
        <w:t xml:space="preserve">  </w:t>
      </w:r>
      <w:r w:rsidRPr="000027CD">
        <w:rPr>
          <w:sz w:val="28"/>
          <w:szCs w:val="28"/>
        </w:rPr>
        <w:t xml:space="preserve"> </w:t>
      </w:r>
    </w:p>
    <w:p w:rsidR="008D5134" w:rsidRPr="008D5134" w:rsidRDefault="008D5134" w:rsidP="008D5134">
      <w:pPr>
        <w:tabs>
          <w:tab w:val="left" w:pos="930"/>
        </w:tabs>
        <w:ind w:right="-1" w:firstLine="567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8D5134">
        <w:rPr>
          <w:sz w:val="28"/>
          <w:szCs w:val="28"/>
        </w:rPr>
        <w:t xml:space="preserve">Однако, </w:t>
      </w:r>
    </w:p>
    <w:p w:rsidR="000027CD" w:rsidRDefault="004B3B2A" w:rsidP="008D5134">
      <w:pPr>
        <w:tabs>
          <w:tab w:val="left" w:pos="930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D5134">
        <w:rPr>
          <w:rFonts w:eastAsia="Calibri"/>
          <w:sz w:val="28"/>
          <w:szCs w:val="28"/>
          <w:lang w:eastAsia="en-US"/>
        </w:rPr>
        <w:t>несформированность единых подходов к оценке образовательных достижений учащихся на ступени основного общего образования в соответствии с требованиями ФГОС</w:t>
      </w:r>
      <w:r w:rsidR="000027CD">
        <w:rPr>
          <w:rFonts w:eastAsia="Calibri"/>
          <w:sz w:val="28"/>
          <w:szCs w:val="28"/>
          <w:lang w:eastAsia="en-US"/>
        </w:rPr>
        <w:t>:</w:t>
      </w:r>
    </w:p>
    <w:p w:rsidR="004B3B2A" w:rsidRDefault="004B3B2A" w:rsidP="000027CD">
      <w:pPr>
        <w:pStyle w:val="a3"/>
        <w:numPr>
          <w:ilvl w:val="0"/>
          <w:numId w:val="13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0027CD">
        <w:rPr>
          <w:sz w:val="28"/>
          <w:szCs w:val="28"/>
        </w:rPr>
        <w:t xml:space="preserve">отсутствие  диагностик достижения предметных, метапредметных, личностных результатов;  </w:t>
      </w:r>
    </w:p>
    <w:p w:rsidR="008D5134" w:rsidRDefault="004B3B2A" w:rsidP="000027CD">
      <w:pPr>
        <w:pStyle w:val="a3"/>
        <w:numPr>
          <w:ilvl w:val="0"/>
          <w:numId w:val="13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0027CD">
        <w:rPr>
          <w:sz w:val="28"/>
          <w:szCs w:val="28"/>
        </w:rPr>
        <w:t xml:space="preserve">отсутствие типовых заданий по формированию и применению универсальных учебных действий; </w:t>
      </w:r>
    </w:p>
    <w:p w:rsidR="004B3B2A" w:rsidRDefault="004B3B2A" w:rsidP="000027CD">
      <w:pPr>
        <w:pStyle w:val="a3"/>
        <w:numPr>
          <w:ilvl w:val="0"/>
          <w:numId w:val="13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0027CD">
        <w:rPr>
          <w:sz w:val="28"/>
          <w:szCs w:val="28"/>
        </w:rPr>
        <w:t>отсутствие критериев, показателей эффективности деятельности образовательного учреждения в части духовно-нравственного развития, воспитания и социализации обучающихся, методики и инструментария мониторинга духовно-нравственного развития, воспит</w:t>
      </w:r>
      <w:r w:rsidR="008D5134" w:rsidRPr="000027CD">
        <w:rPr>
          <w:sz w:val="28"/>
          <w:szCs w:val="28"/>
        </w:rPr>
        <w:t>ания и социализации обучающихся</w:t>
      </w:r>
      <w:r w:rsidRPr="000027CD">
        <w:rPr>
          <w:sz w:val="28"/>
          <w:szCs w:val="28"/>
        </w:rPr>
        <w:t>;</w:t>
      </w:r>
    </w:p>
    <w:p w:rsidR="004B3B2A" w:rsidRDefault="004B3B2A" w:rsidP="000027CD">
      <w:pPr>
        <w:pStyle w:val="a3"/>
        <w:numPr>
          <w:ilvl w:val="0"/>
          <w:numId w:val="13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0027CD">
        <w:rPr>
          <w:sz w:val="28"/>
          <w:szCs w:val="28"/>
        </w:rPr>
        <w:t xml:space="preserve">недостаточное использование современных моделей организации образовательного процесса, образовательных технологий, форм и методов обучения и воспитания, обеспечивающих внедрение системно-деятельностного подхода и достижение новых образовательных результатов, соответствующих требованиям ФГОС и основной образовательной программы конкретной образовательной организации; </w:t>
      </w:r>
    </w:p>
    <w:p w:rsidR="004B3B2A" w:rsidRPr="000027CD" w:rsidRDefault="004B3B2A" w:rsidP="000027CD">
      <w:pPr>
        <w:pStyle w:val="a3"/>
        <w:numPr>
          <w:ilvl w:val="0"/>
          <w:numId w:val="13"/>
        </w:numPr>
        <w:tabs>
          <w:tab w:val="left" w:pos="0"/>
        </w:tabs>
        <w:ind w:left="0" w:right="-1" w:firstLine="0"/>
        <w:jc w:val="both"/>
        <w:rPr>
          <w:sz w:val="28"/>
          <w:szCs w:val="28"/>
        </w:rPr>
      </w:pPr>
      <w:r w:rsidRPr="000027CD">
        <w:rPr>
          <w:sz w:val="28"/>
          <w:szCs w:val="28"/>
        </w:rPr>
        <w:t>существующие образовательные программы общего образования требуют существенной доработки, особенно по вопросам наличия контрольно-измерительных материалов, системы оценивания, индивидуализации образовательного процесса</w:t>
      </w:r>
      <w:r w:rsidR="000027CD">
        <w:rPr>
          <w:sz w:val="28"/>
          <w:szCs w:val="28"/>
        </w:rPr>
        <w:t xml:space="preserve"> -</w:t>
      </w:r>
    </w:p>
    <w:p w:rsidR="004B3B2A" w:rsidRPr="008D5134" w:rsidRDefault="008D5134" w:rsidP="004B3B2A">
      <w:pPr>
        <w:ind w:firstLine="708"/>
        <w:jc w:val="both"/>
        <w:rPr>
          <w:sz w:val="28"/>
          <w:szCs w:val="28"/>
        </w:rPr>
      </w:pPr>
      <w:r w:rsidRPr="008D5134">
        <w:rPr>
          <w:sz w:val="28"/>
          <w:szCs w:val="28"/>
        </w:rPr>
        <w:lastRenderedPageBreak/>
        <w:t xml:space="preserve">затрудняют процессы реализации ФГОС общего образования, на решение которых </w:t>
      </w:r>
      <w:r w:rsidR="004B3B2A" w:rsidRPr="008D5134">
        <w:rPr>
          <w:sz w:val="28"/>
          <w:szCs w:val="28"/>
        </w:rPr>
        <w:t xml:space="preserve">направлена деятельность </w:t>
      </w:r>
      <w:r w:rsidRPr="008D5134">
        <w:rPr>
          <w:sz w:val="28"/>
          <w:szCs w:val="28"/>
        </w:rPr>
        <w:t>муниципального К</w:t>
      </w:r>
      <w:r w:rsidR="004B3B2A" w:rsidRPr="008D5134">
        <w:rPr>
          <w:sz w:val="28"/>
          <w:szCs w:val="28"/>
        </w:rPr>
        <w:t>оординационного совета по введению ФГОС общего образования</w:t>
      </w:r>
      <w:r w:rsidRPr="008D5134">
        <w:rPr>
          <w:sz w:val="28"/>
          <w:szCs w:val="28"/>
        </w:rPr>
        <w:t xml:space="preserve"> </w:t>
      </w:r>
    </w:p>
    <w:p w:rsidR="004B3B2A" w:rsidRPr="00026A38" w:rsidRDefault="004B3B2A" w:rsidP="004B3B2A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4B3B2A" w:rsidRPr="00026A38" w:rsidRDefault="004B3B2A" w:rsidP="004B3B2A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26A38">
        <w:rPr>
          <w:rFonts w:eastAsia="Calibri"/>
          <w:b/>
          <w:bCs/>
          <w:sz w:val="28"/>
          <w:szCs w:val="28"/>
          <w:lang w:eastAsia="en-US"/>
        </w:rPr>
        <w:t>Развитие общероссийской системы оценки качества общего образования</w:t>
      </w:r>
    </w:p>
    <w:p w:rsidR="004B3B2A" w:rsidRPr="00096D37" w:rsidRDefault="004B3B2A" w:rsidP="004B3B2A">
      <w:pPr>
        <w:autoSpaceDE w:val="0"/>
        <w:autoSpaceDN w:val="0"/>
        <w:adjustRightInd w:val="0"/>
        <w:rPr>
          <w:sz w:val="28"/>
          <w:szCs w:val="28"/>
        </w:rPr>
      </w:pPr>
    </w:p>
    <w:p w:rsidR="004B3B2A" w:rsidRPr="00096D37" w:rsidRDefault="004B3B2A" w:rsidP="004B3B2A">
      <w:pPr>
        <w:ind w:firstLine="567"/>
        <w:jc w:val="both"/>
        <w:rPr>
          <w:sz w:val="28"/>
          <w:szCs w:val="28"/>
        </w:rPr>
      </w:pPr>
      <w:r w:rsidRPr="00096D37">
        <w:rPr>
          <w:sz w:val="28"/>
          <w:szCs w:val="28"/>
        </w:rPr>
        <w:t>В 201</w:t>
      </w:r>
      <w:r w:rsidR="008C6EF6" w:rsidRPr="00096D37">
        <w:rPr>
          <w:sz w:val="28"/>
          <w:szCs w:val="28"/>
        </w:rPr>
        <w:t>4</w:t>
      </w:r>
      <w:r w:rsidRPr="00096D37">
        <w:rPr>
          <w:sz w:val="28"/>
          <w:szCs w:val="28"/>
        </w:rPr>
        <w:t xml:space="preserve"> году </w:t>
      </w:r>
      <w:r w:rsidR="008C6EF6" w:rsidRPr="00096D37">
        <w:rPr>
          <w:sz w:val="28"/>
          <w:szCs w:val="28"/>
        </w:rPr>
        <w:t>3</w:t>
      </w:r>
      <w:r w:rsidRPr="00096D37">
        <w:rPr>
          <w:sz w:val="28"/>
          <w:szCs w:val="28"/>
        </w:rPr>
        <w:t xml:space="preserve"> общеобразовательны</w:t>
      </w:r>
      <w:r w:rsidR="008C6EF6" w:rsidRPr="00096D37">
        <w:rPr>
          <w:sz w:val="28"/>
          <w:szCs w:val="28"/>
        </w:rPr>
        <w:t xml:space="preserve">х учреждения Гатчинского муниципального района приняли участие в </w:t>
      </w:r>
      <w:r w:rsidR="00096D37" w:rsidRPr="00096D37">
        <w:rPr>
          <w:sz w:val="28"/>
          <w:szCs w:val="28"/>
        </w:rPr>
        <w:t xml:space="preserve">проведении </w:t>
      </w:r>
      <w:r w:rsidRPr="00096D37">
        <w:rPr>
          <w:sz w:val="28"/>
          <w:szCs w:val="28"/>
        </w:rPr>
        <w:t>процедур оценки качества начального образования</w:t>
      </w:r>
      <w:r w:rsidR="00096D37" w:rsidRPr="00096D37">
        <w:rPr>
          <w:sz w:val="28"/>
          <w:szCs w:val="28"/>
        </w:rPr>
        <w:t xml:space="preserve">. </w:t>
      </w:r>
      <w:r w:rsidRPr="00096D37">
        <w:rPr>
          <w:sz w:val="28"/>
          <w:szCs w:val="28"/>
        </w:rPr>
        <w:t xml:space="preserve"> </w:t>
      </w:r>
      <w:r w:rsidR="00096D37" w:rsidRPr="00096D37">
        <w:rPr>
          <w:sz w:val="28"/>
          <w:szCs w:val="28"/>
        </w:rPr>
        <w:t xml:space="preserve"> </w:t>
      </w:r>
    </w:p>
    <w:p w:rsidR="004B3B2A" w:rsidRPr="00026A38" w:rsidRDefault="004B3B2A" w:rsidP="004B3B2A">
      <w:pPr>
        <w:pStyle w:val="Default"/>
        <w:ind w:firstLine="708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Проект  реализовывался по двум направлениям: </w:t>
      </w:r>
    </w:p>
    <w:p w:rsidR="004B3B2A" w:rsidRPr="00026A38" w:rsidRDefault="004B3B2A" w:rsidP="004B3B2A">
      <w:pPr>
        <w:pStyle w:val="Default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оценка индивидуальных достижений выпускников начальной школы по математике, русскому языку и окружающему миру; </w:t>
      </w:r>
    </w:p>
    <w:p w:rsidR="004B3B2A" w:rsidRPr="00026A38" w:rsidRDefault="004B3B2A" w:rsidP="00096D37">
      <w:pPr>
        <w:pStyle w:val="Default"/>
        <w:tabs>
          <w:tab w:val="num" w:pos="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- оценка состояния системы начального образования и тенденций ее изменения. 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Результатом деятельности по данному направлению является совершенствование системы оценки условий и образовательных результатов в начальной школе. </w:t>
      </w:r>
    </w:p>
    <w:p w:rsidR="004B3B2A" w:rsidRPr="00026A38" w:rsidRDefault="004B3B2A" w:rsidP="004B3B2A">
      <w:pPr>
        <w:ind w:firstLine="567"/>
        <w:jc w:val="both"/>
        <w:rPr>
          <w:color w:val="000000"/>
          <w:sz w:val="28"/>
          <w:szCs w:val="28"/>
        </w:rPr>
      </w:pPr>
      <w:r w:rsidRPr="00026A38">
        <w:rPr>
          <w:sz w:val="28"/>
          <w:szCs w:val="28"/>
        </w:rPr>
        <w:t xml:space="preserve">Так, </w:t>
      </w:r>
      <w:r w:rsidRPr="00026A38">
        <w:rPr>
          <w:color w:val="000000"/>
          <w:sz w:val="28"/>
          <w:szCs w:val="28"/>
        </w:rPr>
        <w:t xml:space="preserve">доля общеобразовательных учреждений, в которых используются современные оценочные процедуры для оценки образовательных достижений учащихся начальных классов, обучающихся по ФГОС составляет </w:t>
      </w:r>
      <w:r w:rsidR="00096D37">
        <w:rPr>
          <w:color w:val="000000"/>
          <w:sz w:val="28"/>
          <w:szCs w:val="28"/>
        </w:rPr>
        <w:t>100</w:t>
      </w:r>
      <w:r w:rsidRPr="00026A38">
        <w:rPr>
          <w:color w:val="000000"/>
          <w:sz w:val="28"/>
          <w:szCs w:val="28"/>
        </w:rPr>
        <w:t xml:space="preserve"> %, в частности с использованием:</w:t>
      </w:r>
    </w:p>
    <w:p w:rsidR="004B3B2A" w:rsidRPr="00026A38" w:rsidRDefault="004B3B2A" w:rsidP="004B3B2A">
      <w:pPr>
        <w:ind w:firstLine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 xml:space="preserve">механизмов накопительной системы оценивания (портфолио и др.) – </w:t>
      </w:r>
      <w:r w:rsidR="00096D37">
        <w:rPr>
          <w:color w:val="000000"/>
          <w:sz w:val="28"/>
          <w:szCs w:val="28"/>
        </w:rPr>
        <w:t>82,9%</w:t>
      </w:r>
      <w:r w:rsidRPr="00026A38">
        <w:rPr>
          <w:color w:val="000000"/>
          <w:sz w:val="28"/>
          <w:szCs w:val="28"/>
        </w:rPr>
        <w:t>;</w:t>
      </w:r>
    </w:p>
    <w:p w:rsidR="004B3B2A" w:rsidRPr="00026A38" w:rsidRDefault="004B3B2A" w:rsidP="004B3B2A">
      <w:pPr>
        <w:ind w:firstLine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>проектных, творческих, исследовательских работ и др. – 9</w:t>
      </w:r>
      <w:r w:rsidR="00096D37">
        <w:rPr>
          <w:color w:val="000000"/>
          <w:sz w:val="28"/>
          <w:szCs w:val="28"/>
        </w:rPr>
        <w:t>2,7</w:t>
      </w:r>
      <w:r w:rsidRPr="00026A38">
        <w:rPr>
          <w:color w:val="000000"/>
          <w:sz w:val="28"/>
          <w:szCs w:val="28"/>
        </w:rPr>
        <w:t>%;</w:t>
      </w:r>
    </w:p>
    <w:p w:rsidR="004B3B2A" w:rsidRPr="00026A38" w:rsidRDefault="004B3B2A" w:rsidP="004B3B2A">
      <w:pPr>
        <w:ind w:firstLine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 xml:space="preserve">иных видов оценивания, отличных от пятибалльной системы – </w:t>
      </w:r>
      <w:r w:rsidR="00096D37">
        <w:rPr>
          <w:color w:val="000000"/>
          <w:sz w:val="28"/>
          <w:szCs w:val="28"/>
        </w:rPr>
        <w:t>43,9</w:t>
      </w:r>
      <w:r w:rsidRPr="00026A38">
        <w:rPr>
          <w:color w:val="000000"/>
          <w:sz w:val="28"/>
          <w:szCs w:val="28"/>
        </w:rPr>
        <w:t>%.</w:t>
      </w:r>
    </w:p>
    <w:p w:rsidR="004B3B2A" w:rsidRPr="00026A38" w:rsidRDefault="004B3B2A" w:rsidP="004B3B2A">
      <w:pPr>
        <w:ind w:firstLine="567"/>
        <w:jc w:val="both"/>
        <w:rPr>
          <w:color w:val="000000"/>
          <w:sz w:val="28"/>
          <w:szCs w:val="28"/>
        </w:rPr>
      </w:pPr>
    </w:p>
    <w:p w:rsidR="004B3B2A" w:rsidRPr="00026A38" w:rsidRDefault="004B3B2A" w:rsidP="004B3B2A">
      <w:pPr>
        <w:pStyle w:val="a3"/>
        <w:tabs>
          <w:tab w:val="left" w:pos="1260"/>
        </w:tabs>
        <w:ind w:left="0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2. Нормативная база, обеспечивающая реализацию направления:</w:t>
      </w:r>
    </w:p>
    <w:p w:rsidR="004B3B2A" w:rsidRPr="00026A38" w:rsidRDefault="004B3B2A" w:rsidP="004B3B2A">
      <w:pPr>
        <w:ind w:firstLine="567"/>
        <w:jc w:val="both"/>
        <w:rPr>
          <w:bCs/>
          <w:sz w:val="28"/>
          <w:szCs w:val="28"/>
        </w:rPr>
      </w:pPr>
    </w:p>
    <w:p w:rsidR="004B3B2A" w:rsidRPr="00370266" w:rsidRDefault="004B3B2A" w:rsidP="004B3B2A">
      <w:pPr>
        <w:ind w:firstLine="567"/>
        <w:jc w:val="both"/>
        <w:rPr>
          <w:bCs/>
          <w:sz w:val="28"/>
          <w:szCs w:val="28"/>
        </w:rPr>
      </w:pPr>
      <w:r w:rsidRPr="00370266">
        <w:rPr>
          <w:bCs/>
          <w:sz w:val="28"/>
          <w:szCs w:val="28"/>
        </w:rPr>
        <w:t>постановление Правительства Ленинградской области от 26.12.2013 г. № 521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Ленинградской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4B3B2A" w:rsidRPr="00370266" w:rsidRDefault="004B3B2A" w:rsidP="004B3B2A">
      <w:pPr>
        <w:ind w:firstLine="567"/>
        <w:jc w:val="both"/>
        <w:rPr>
          <w:sz w:val="28"/>
          <w:szCs w:val="28"/>
        </w:rPr>
      </w:pPr>
      <w:r w:rsidRPr="00370266">
        <w:rPr>
          <w:sz w:val="28"/>
          <w:szCs w:val="28"/>
        </w:rPr>
        <w:t>распоряжение комитета общего и профессионального образования Ленинградской области от</w:t>
      </w:r>
      <w:r w:rsidRPr="00370266">
        <w:rPr>
          <w:spacing w:val="-7"/>
          <w:sz w:val="28"/>
          <w:szCs w:val="28"/>
        </w:rPr>
        <w:t xml:space="preserve"> </w:t>
      </w:r>
      <w:r w:rsidRPr="00370266">
        <w:rPr>
          <w:sz w:val="28"/>
          <w:szCs w:val="28"/>
        </w:rPr>
        <w:t>28 февраля 2013 года  № 491-р «</w:t>
      </w:r>
      <w:r w:rsidRPr="00370266">
        <w:rPr>
          <w:spacing w:val="-7"/>
          <w:sz w:val="28"/>
          <w:szCs w:val="28"/>
        </w:rPr>
        <w:t>Об организации</w:t>
      </w:r>
      <w:r w:rsidRPr="00370266">
        <w:rPr>
          <w:sz w:val="28"/>
          <w:szCs w:val="28"/>
        </w:rPr>
        <w:t xml:space="preserve"> инновационной деятельности по введению федерального государственного образовательного стандарта основного общего образования в системе образования Ленинградской области»;</w:t>
      </w:r>
    </w:p>
    <w:p w:rsidR="004B3B2A" w:rsidRPr="00370266" w:rsidRDefault="004B3B2A" w:rsidP="00370266">
      <w:pPr>
        <w:pStyle w:val="a3"/>
        <w:ind w:left="0" w:firstLine="567"/>
        <w:jc w:val="both"/>
        <w:rPr>
          <w:sz w:val="28"/>
          <w:szCs w:val="28"/>
        </w:rPr>
      </w:pPr>
      <w:r w:rsidRPr="00370266">
        <w:rPr>
          <w:sz w:val="28"/>
          <w:szCs w:val="28"/>
        </w:rPr>
        <w:t>распоряжение комитета общего и профессионального образования Ленинградской области от 21 марта 2012 года № 1248 «Об апробации моделей проведения процедур оценки качества начального образования в муниципальных районах Ленинградской области в 2012-2013 годах»;</w:t>
      </w:r>
    </w:p>
    <w:p w:rsidR="004B3B2A" w:rsidRPr="00303826" w:rsidRDefault="004B3B2A" w:rsidP="004B3B2A">
      <w:pPr>
        <w:tabs>
          <w:tab w:val="left" w:pos="2235"/>
        </w:tabs>
        <w:ind w:firstLine="567"/>
        <w:jc w:val="both"/>
        <w:rPr>
          <w:b/>
          <w:sz w:val="28"/>
          <w:szCs w:val="28"/>
        </w:rPr>
      </w:pPr>
      <w:r w:rsidRPr="00303826">
        <w:rPr>
          <w:sz w:val="28"/>
          <w:szCs w:val="28"/>
        </w:rPr>
        <w:t xml:space="preserve">инструктивно-методические рекомендации «Об организации образовательного процесса в общеобразовательных учреждениях Ленинградской области в 2013-2014 </w:t>
      </w:r>
      <w:r w:rsidR="00370266" w:rsidRPr="00303826">
        <w:rPr>
          <w:sz w:val="28"/>
          <w:szCs w:val="28"/>
        </w:rPr>
        <w:t xml:space="preserve">и 2014/2015 </w:t>
      </w:r>
      <w:r w:rsidRPr="00303826">
        <w:rPr>
          <w:sz w:val="28"/>
          <w:szCs w:val="28"/>
        </w:rPr>
        <w:t>учебн</w:t>
      </w:r>
      <w:r w:rsidR="00370266" w:rsidRPr="00303826">
        <w:rPr>
          <w:sz w:val="28"/>
          <w:szCs w:val="28"/>
        </w:rPr>
        <w:t>ых</w:t>
      </w:r>
      <w:r w:rsidRPr="00303826">
        <w:rPr>
          <w:sz w:val="28"/>
          <w:szCs w:val="28"/>
        </w:rPr>
        <w:t xml:space="preserve"> год</w:t>
      </w:r>
      <w:r w:rsidR="00370266" w:rsidRPr="00303826">
        <w:rPr>
          <w:sz w:val="28"/>
          <w:szCs w:val="28"/>
        </w:rPr>
        <w:t>ах</w:t>
      </w:r>
      <w:r w:rsidRPr="00303826">
        <w:rPr>
          <w:sz w:val="28"/>
          <w:szCs w:val="28"/>
        </w:rPr>
        <w:t xml:space="preserve"> в условиях введения ФГОС общего образования» письмо  комитета общего и профессионального образования Ленинградской области</w:t>
      </w:r>
      <w:r w:rsidR="00303826" w:rsidRPr="00303826">
        <w:rPr>
          <w:sz w:val="28"/>
          <w:szCs w:val="28"/>
        </w:rPr>
        <w:t>;</w:t>
      </w:r>
      <w:r w:rsidRPr="00303826">
        <w:rPr>
          <w:sz w:val="28"/>
          <w:szCs w:val="28"/>
        </w:rPr>
        <w:t xml:space="preserve"> </w:t>
      </w:r>
    </w:p>
    <w:p w:rsidR="004B3B2A" w:rsidRPr="00370266" w:rsidRDefault="004B3B2A" w:rsidP="004B3B2A">
      <w:pPr>
        <w:ind w:firstLine="567"/>
        <w:jc w:val="both"/>
        <w:rPr>
          <w:sz w:val="28"/>
          <w:szCs w:val="28"/>
        </w:rPr>
      </w:pPr>
      <w:r w:rsidRPr="00370266">
        <w:rPr>
          <w:sz w:val="28"/>
          <w:szCs w:val="28"/>
        </w:rPr>
        <w:lastRenderedPageBreak/>
        <w:t>распоряжение комитета общего и профессионального образования Ленинградской области от 12.08.2013 г. № 1878-р «Об организации  инновационной деятельности  по введению федерального государственного стандарта  среднего общего образования в системе образования Ленинградской области»;</w:t>
      </w:r>
    </w:p>
    <w:p w:rsidR="004B3B2A" w:rsidRPr="00370266" w:rsidRDefault="004B3B2A" w:rsidP="004B3B2A">
      <w:pPr>
        <w:ind w:firstLine="567"/>
        <w:jc w:val="both"/>
        <w:rPr>
          <w:sz w:val="28"/>
          <w:szCs w:val="28"/>
        </w:rPr>
      </w:pPr>
      <w:r w:rsidRPr="00370266">
        <w:rPr>
          <w:sz w:val="28"/>
          <w:szCs w:val="28"/>
        </w:rPr>
        <w:t xml:space="preserve">инструктивное письмо комитета общего и профессионального образования Ленинградской области от 04.07.2013 г. № 19-4086/13 « Об итогах экспертизы результатов инновационной деятельности общеобразовательных учреждений по внедрению федеральных государственных образовательных стандартов начального и основного общего образования»; </w:t>
      </w:r>
    </w:p>
    <w:p w:rsidR="004B3B2A" w:rsidRPr="00303826" w:rsidRDefault="004B3B2A" w:rsidP="004B3B2A">
      <w:pPr>
        <w:ind w:firstLine="567"/>
        <w:jc w:val="both"/>
        <w:rPr>
          <w:sz w:val="28"/>
          <w:szCs w:val="28"/>
        </w:rPr>
      </w:pPr>
      <w:r w:rsidRPr="00303826">
        <w:rPr>
          <w:sz w:val="28"/>
          <w:szCs w:val="28"/>
        </w:rPr>
        <w:t>распоряжение комитета общего и профессионального образования Ленинградской области от 07.06.2013 г. № 1346-р «Об организации  инновационной деятельности   в системе обр</w:t>
      </w:r>
      <w:r w:rsidR="00303826" w:rsidRPr="00303826">
        <w:rPr>
          <w:sz w:val="28"/>
          <w:szCs w:val="28"/>
        </w:rPr>
        <w:t>азования Ленинградской области»</w:t>
      </w:r>
      <w:r w:rsidRPr="00303826">
        <w:rPr>
          <w:sz w:val="28"/>
          <w:szCs w:val="28"/>
        </w:rPr>
        <w:t>;</w:t>
      </w:r>
    </w:p>
    <w:p w:rsidR="004B3B2A" w:rsidRPr="00370266" w:rsidRDefault="004B3B2A" w:rsidP="004B3B2A">
      <w:pPr>
        <w:ind w:firstLine="567"/>
        <w:jc w:val="both"/>
        <w:rPr>
          <w:sz w:val="28"/>
          <w:szCs w:val="28"/>
        </w:rPr>
      </w:pPr>
      <w:r w:rsidRPr="00F64C8B">
        <w:rPr>
          <w:color w:val="FF0000"/>
          <w:sz w:val="28"/>
          <w:szCs w:val="28"/>
        </w:rPr>
        <w:t xml:space="preserve"> </w:t>
      </w:r>
      <w:r w:rsidRPr="00370266">
        <w:rPr>
          <w:sz w:val="28"/>
          <w:szCs w:val="28"/>
        </w:rPr>
        <w:t>распоряжения комитета общего и профессионального образования Ленинградской области «Об организации  инновационной деятельности   в системе образования Ленинградской области» от 23.05.2013 г. № 1191-р; от 02.07.2013 г. № 1595-р; от 04.10.2013 г. № 2389-р;</w:t>
      </w:r>
    </w:p>
    <w:p w:rsidR="00370266" w:rsidRPr="00303826" w:rsidRDefault="004B3B2A" w:rsidP="004B3B2A">
      <w:pPr>
        <w:pStyle w:val="a3"/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303826">
        <w:rPr>
          <w:sz w:val="28"/>
          <w:szCs w:val="28"/>
        </w:rPr>
        <w:t>распоряжение комитета общего и профессионального образования Ленинградской области от 12.11.2013 г. «Об организации введения федеральных государственных образовательных стандартов общего образования в системе образования Ленинградской области»</w:t>
      </w:r>
      <w:r w:rsidR="00370266" w:rsidRPr="00303826">
        <w:rPr>
          <w:sz w:val="28"/>
          <w:szCs w:val="28"/>
        </w:rPr>
        <w:t>;</w:t>
      </w:r>
    </w:p>
    <w:p w:rsidR="00303826" w:rsidRPr="006046D1" w:rsidRDefault="00303826" w:rsidP="004B3B2A">
      <w:pPr>
        <w:pStyle w:val="a3"/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6046D1">
        <w:rPr>
          <w:sz w:val="28"/>
          <w:szCs w:val="28"/>
        </w:rPr>
        <w:t>приказ комитета образования Гатчинского муниципального района о сетевой форме реализации основных образовательных программ</w:t>
      </w:r>
      <w:r w:rsidR="006046D1" w:rsidRPr="006046D1">
        <w:rPr>
          <w:sz w:val="28"/>
          <w:szCs w:val="28"/>
        </w:rPr>
        <w:t xml:space="preserve"> от 28.12.2013 № 374</w:t>
      </w:r>
      <w:r w:rsidRPr="006046D1">
        <w:rPr>
          <w:sz w:val="28"/>
          <w:szCs w:val="28"/>
        </w:rPr>
        <w:t>;</w:t>
      </w:r>
    </w:p>
    <w:p w:rsidR="006046D1" w:rsidRPr="006046D1" w:rsidRDefault="00303826" w:rsidP="004B3B2A">
      <w:pPr>
        <w:pStyle w:val="a3"/>
        <w:tabs>
          <w:tab w:val="left" w:pos="1260"/>
        </w:tabs>
        <w:ind w:left="0" w:firstLine="567"/>
        <w:jc w:val="both"/>
        <w:rPr>
          <w:sz w:val="28"/>
          <w:szCs w:val="28"/>
        </w:rPr>
      </w:pPr>
      <w:r w:rsidRPr="006046D1">
        <w:rPr>
          <w:sz w:val="28"/>
          <w:szCs w:val="28"/>
        </w:rPr>
        <w:t>приказ комитета образования Гатчинского муниципального района о создании базовых школ сетевой реализации основных образовательных программ</w:t>
      </w:r>
      <w:r w:rsidR="006046D1" w:rsidRPr="006046D1">
        <w:rPr>
          <w:sz w:val="28"/>
          <w:szCs w:val="28"/>
        </w:rPr>
        <w:t xml:space="preserve"> от 10.02.2014 № 33</w:t>
      </w:r>
      <w:r w:rsidRPr="006046D1">
        <w:rPr>
          <w:sz w:val="28"/>
          <w:szCs w:val="28"/>
        </w:rPr>
        <w:t xml:space="preserve">, </w:t>
      </w:r>
    </w:p>
    <w:p w:rsidR="004B3B2A" w:rsidRPr="00303826" w:rsidRDefault="004B3B2A" w:rsidP="004B3B2A">
      <w:pPr>
        <w:pStyle w:val="a3"/>
        <w:tabs>
          <w:tab w:val="left" w:pos="1260"/>
        </w:tabs>
        <w:ind w:left="0" w:firstLine="567"/>
        <w:jc w:val="both"/>
        <w:rPr>
          <w:b/>
          <w:sz w:val="28"/>
          <w:szCs w:val="28"/>
        </w:rPr>
      </w:pPr>
      <w:r w:rsidRPr="00303826">
        <w:rPr>
          <w:sz w:val="28"/>
          <w:szCs w:val="28"/>
        </w:rPr>
        <w:t>утвержде</w:t>
      </w:r>
      <w:r w:rsidR="00370266" w:rsidRPr="00303826">
        <w:rPr>
          <w:sz w:val="28"/>
          <w:szCs w:val="28"/>
        </w:rPr>
        <w:t>ние плана-графика введения фе</w:t>
      </w:r>
      <w:r w:rsidR="00303826" w:rsidRPr="00303826">
        <w:rPr>
          <w:sz w:val="28"/>
          <w:szCs w:val="28"/>
        </w:rPr>
        <w:t xml:space="preserve">деральных государственных образовательных стандартов общего образования (дошкольного, начального, основного, среднего) </w:t>
      </w:r>
      <w:r w:rsidRPr="00303826">
        <w:rPr>
          <w:sz w:val="28"/>
          <w:szCs w:val="28"/>
        </w:rPr>
        <w:t>на 2014 год</w:t>
      </w:r>
      <w:r w:rsidR="00303826" w:rsidRPr="00303826">
        <w:rPr>
          <w:sz w:val="28"/>
          <w:szCs w:val="28"/>
        </w:rPr>
        <w:t xml:space="preserve">. </w:t>
      </w:r>
      <w:r w:rsidRPr="00303826">
        <w:rPr>
          <w:sz w:val="28"/>
          <w:szCs w:val="28"/>
        </w:rPr>
        <w:t xml:space="preserve"> </w:t>
      </w:r>
    </w:p>
    <w:p w:rsidR="004B3B2A" w:rsidRPr="0063242B" w:rsidRDefault="004B3B2A" w:rsidP="004B3B2A">
      <w:pPr>
        <w:tabs>
          <w:tab w:val="left" w:pos="1260"/>
        </w:tabs>
        <w:jc w:val="center"/>
        <w:rPr>
          <w:b/>
          <w:color w:val="FF0000"/>
          <w:sz w:val="28"/>
          <w:szCs w:val="28"/>
        </w:rPr>
      </w:pPr>
    </w:p>
    <w:p w:rsidR="008A4314" w:rsidRPr="00972A72" w:rsidRDefault="008A4314" w:rsidP="008A43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2A72">
        <w:rPr>
          <w:b/>
          <w:sz w:val="28"/>
          <w:szCs w:val="28"/>
        </w:rPr>
        <w:t>1.3.Финансовое обеспечение реализации инициативы</w:t>
      </w:r>
    </w:p>
    <w:tbl>
      <w:tblPr>
        <w:tblW w:w="9641" w:type="dxa"/>
        <w:jc w:val="center"/>
        <w:tblInd w:w="2039" w:type="dxa"/>
        <w:tblLook w:val="00A0"/>
      </w:tblPr>
      <w:tblGrid>
        <w:gridCol w:w="613"/>
        <w:gridCol w:w="2765"/>
        <w:gridCol w:w="1498"/>
        <w:gridCol w:w="1709"/>
        <w:gridCol w:w="1805"/>
        <w:gridCol w:w="1251"/>
      </w:tblGrid>
      <w:tr w:rsidR="009119AE" w:rsidRPr="00026A38" w:rsidTr="009119AE">
        <w:trPr>
          <w:cantSplit/>
          <w:trHeight w:val="431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№</w:t>
            </w:r>
          </w:p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п/п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Развитие самостоятельности школ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План на</w:t>
            </w:r>
          </w:p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406AC0">
              <w:rPr>
                <w:b/>
                <w:bCs/>
              </w:rPr>
              <w:t xml:space="preserve"> год </w:t>
            </w:r>
          </w:p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(тыс. руб.)</w:t>
            </w:r>
          </w:p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Всего</w:t>
            </w:r>
          </w:p>
          <w:p w:rsidR="009119AE" w:rsidRPr="00406AC0" w:rsidRDefault="009119AE" w:rsidP="009119AE">
            <w:pPr>
              <w:rPr>
                <w:b/>
                <w:bCs/>
              </w:rPr>
            </w:pPr>
            <w:r w:rsidRPr="00406AC0">
              <w:rPr>
                <w:b/>
              </w:rPr>
              <w:t> 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 xml:space="preserve">Факт (профинансировано) (тыс. руб.) </w:t>
            </w:r>
          </w:p>
        </w:tc>
      </w:tr>
      <w:tr w:rsidR="009119AE" w:rsidRPr="00026A38" w:rsidTr="009119AE">
        <w:trPr>
          <w:cantSplit/>
          <w:trHeight w:val="809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AE" w:rsidRPr="00406AC0" w:rsidRDefault="009119AE" w:rsidP="009119A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AE" w:rsidRPr="00406AC0" w:rsidRDefault="009119AE" w:rsidP="009119AE">
            <w:pPr>
              <w:rPr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9AE" w:rsidRPr="00406AC0" w:rsidRDefault="009119AE" w:rsidP="009119AE">
            <w:pPr>
              <w:rPr>
                <w:b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Региональ-ный</w:t>
            </w:r>
          </w:p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бюджет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Бюджет муници-</w:t>
            </w:r>
          </w:p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пальных образований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% выполне-ния</w:t>
            </w:r>
          </w:p>
        </w:tc>
      </w:tr>
      <w:tr w:rsidR="009119AE" w:rsidRPr="00026A38" w:rsidTr="009119AE">
        <w:trPr>
          <w:trHeight w:val="58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rPr>
                <w:b/>
              </w:rPr>
            </w:pPr>
            <w:r w:rsidRPr="00406AC0">
              <w:rPr>
                <w:b/>
              </w:rPr>
              <w:t xml:space="preserve">Обновление библиотечных фондов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>
              <w:rPr>
                <w:b/>
              </w:rPr>
              <w:t>19214,8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67 015,00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30330D" w:rsidP="009119A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9119AE">
              <w:rPr>
                <w:b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100%</w:t>
            </w:r>
          </w:p>
          <w:p w:rsidR="009119AE" w:rsidRPr="00406AC0" w:rsidRDefault="009119AE" w:rsidP="009119AE">
            <w:pPr>
              <w:jc w:val="center"/>
              <w:rPr>
                <w:b/>
              </w:rPr>
            </w:pPr>
          </w:p>
        </w:tc>
      </w:tr>
      <w:tr w:rsidR="009119AE" w:rsidRPr="00026A38" w:rsidTr="009119AE">
        <w:trPr>
          <w:trHeight w:val="27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rPr>
                <w:b/>
              </w:rPr>
            </w:pPr>
            <w:r w:rsidRPr="00406AC0">
              <w:rPr>
                <w:b/>
              </w:rPr>
              <w:t xml:space="preserve">Организация и проведение ЕГЭ в 11 кл.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>
              <w:rPr>
                <w:b/>
              </w:rPr>
              <w:t xml:space="preserve"> 22,9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100%</w:t>
            </w:r>
          </w:p>
        </w:tc>
      </w:tr>
      <w:tr w:rsidR="009119AE" w:rsidRPr="00026A38" w:rsidTr="009119AE">
        <w:trPr>
          <w:trHeight w:val="341"/>
          <w:jc w:val="center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ИТОГО: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9AE" w:rsidRPr="00406AC0" w:rsidRDefault="009119AE" w:rsidP="009119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19237,7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9AE" w:rsidRPr="00406AC0" w:rsidRDefault="009119AE" w:rsidP="009119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67015,0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9AE" w:rsidRPr="00406AC0" w:rsidRDefault="009119AE" w:rsidP="009119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9AE" w:rsidRPr="00406AC0" w:rsidRDefault="009119AE" w:rsidP="009119AE">
            <w:pPr>
              <w:jc w:val="center"/>
              <w:rPr>
                <w:b/>
              </w:rPr>
            </w:pPr>
          </w:p>
          <w:p w:rsidR="009119AE" w:rsidRPr="00406AC0" w:rsidRDefault="009119AE" w:rsidP="009119AE">
            <w:pPr>
              <w:jc w:val="center"/>
              <w:rPr>
                <w:b/>
              </w:rPr>
            </w:pPr>
            <w:r w:rsidRPr="00406AC0">
              <w:rPr>
                <w:b/>
              </w:rPr>
              <w:t>100%</w:t>
            </w:r>
          </w:p>
        </w:tc>
      </w:tr>
    </w:tbl>
    <w:p w:rsidR="008A4314" w:rsidRPr="008A4314" w:rsidRDefault="009119AE" w:rsidP="008A4314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4B3B2A" w:rsidRPr="00026A38" w:rsidRDefault="004B3B2A" w:rsidP="004B3B2A">
      <w:pPr>
        <w:pStyle w:val="a3"/>
        <w:widowControl w:val="0"/>
        <w:tabs>
          <w:tab w:val="left" w:pos="1260"/>
        </w:tabs>
        <w:ind w:left="0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4. Информация о выполнении плана по реализации национальной образовательной инициативы «Наша новая школа» в 201</w:t>
      </w:r>
      <w:r w:rsidR="0063242B">
        <w:rPr>
          <w:b/>
          <w:sz w:val="28"/>
          <w:szCs w:val="28"/>
        </w:rPr>
        <w:t>4</w:t>
      </w:r>
      <w:r w:rsidRPr="00026A38">
        <w:rPr>
          <w:b/>
          <w:sz w:val="28"/>
          <w:szCs w:val="28"/>
        </w:rPr>
        <w:t xml:space="preserve"> году</w:t>
      </w:r>
    </w:p>
    <w:p w:rsidR="004B3B2A" w:rsidRPr="00026A38" w:rsidRDefault="004B3B2A" w:rsidP="004B3B2A">
      <w:pPr>
        <w:pStyle w:val="a3"/>
        <w:widowControl w:val="0"/>
        <w:tabs>
          <w:tab w:val="left" w:pos="1260"/>
        </w:tabs>
        <w:ind w:left="0"/>
        <w:jc w:val="both"/>
        <w:rPr>
          <w:b/>
          <w:sz w:val="28"/>
          <w:szCs w:val="28"/>
        </w:rPr>
      </w:pPr>
    </w:p>
    <w:p w:rsidR="004B3B2A" w:rsidRPr="00026A38" w:rsidRDefault="004B3B2A" w:rsidP="004B3B2A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026A38">
        <w:rPr>
          <w:sz w:val="28"/>
          <w:szCs w:val="28"/>
        </w:rPr>
        <w:t xml:space="preserve">Реализация и введение ФГОС в </w:t>
      </w:r>
      <w:r w:rsidR="0063242B">
        <w:rPr>
          <w:sz w:val="28"/>
          <w:szCs w:val="28"/>
        </w:rPr>
        <w:t xml:space="preserve">Гатчинском районе </w:t>
      </w:r>
      <w:r w:rsidRPr="00026A38">
        <w:rPr>
          <w:sz w:val="28"/>
          <w:szCs w:val="28"/>
        </w:rPr>
        <w:t>Ленинградской области проводятся в соответствии с Планом действий по модернизации образования, направленных на реализацию  национальной образовательной инициативы «Наша новая школа» на период 2011-2015 годы</w:t>
      </w:r>
      <w:r w:rsidRPr="00026A38">
        <w:rPr>
          <w:i/>
          <w:sz w:val="28"/>
          <w:szCs w:val="28"/>
        </w:rPr>
        <w:t xml:space="preserve">. </w:t>
      </w:r>
    </w:p>
    <w:p w:rsidR="004B3B2A" w:rsidRPr="00C85C62" w:rsidRDefault="004B3B2A" w:rsidP="004B3B2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В 201</w:t>
      </w:r>
      <w:r w:rsidR="0063242B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году продолжена </w:t>
      </w:r>
      <w:r w:rsidR="0063242B">
        <w:rPr>
          <w:sz w:val="28"/>
          <w:szCs w:val="28"/>
        </w:rPr>
        <w:t xml:space="preserve">работа по совершенствованию </w:t>
      </w:r>
      <w:r w:rsidRPr="00C85C62">
        <w:rPr>
          <w:sz w:val="28"/>
          <w:szCs w:val="28"/>
        </w:rPr>
        <w:t xml:space="preserve">структурных компонентов </w:t>
      </w:r>
      <w:r w:rsidR="0063242B" w:rsidRPr="00C85C62">
        <w:rPr>
          <w:sz w:val="28"/>
          <w:szCs w:val="28"/>
        </w:rPr>
        <w:t xml:space="preserve">образовательных программ </w:t>
      </w:r>
      <w:r w:rsidRPr="00C85C62">
        <w:rPr>
          <w:sz w:val="28"/>
          <w:szCs w:val="28"/>
        </w:rPr>
        <w:t>общего образования</w:t>
      </w:r>
      <w:r w:rsidR="0063242B" w:rsidRPr="00C85C62">
        <w:rPr>
          <w:sz w:val="28"/>
          <w:szCs w:val="28"/>
        </w:rPr>
        <w:t xml:space="preserve"> в соответствии с ФГОС</w:t>
      </w:r>
      <w:r w:rsidRPr="00C85C62">
        <w:rPr>
          <w:sz w:val="28"/>
          <w:szCs w:val="28"/>
        </w:rPr>
        <w:t xml:space="preserve">: </w:t>
      </w:r>
    </w:p>
    <w:p w:rsidR="004B3B2A" w:rsidRPr="00026A38" w:rsidRDefault="004B3B2A" w:rsidP="004B3B2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 100% общеобразовательных </w:t>
      </w:r>
      <w:r w:rsidR="0063242B">
        <w:rPr>
          <w:sz w:val="28"/>
          <w:szCs w:val="28"/>
        </w:rPr>
        <w:t>учреждений</w:t>
      </w:r>
      <w:r w:rsidRPr="00026A38">
        <w:rPr>
          <w:sz w:val="28"/>
          <w:szCs w:val="28"/>
        </w:rPr>
        <w:t xml:space="preserve"> разработаны основные образовательные программы начальной ступени образования, </w:t>
      </w:r>
      <w:r w:rsidRPr="00C85C62">
        <w:rPr>
          <w:sz w:val="28"/>
          <w:szCs w:val="28"/>
        </w:rPr>
        <w:t>в 50,4%</w:t>
      </w:r>
      <w:r w:rsidRPr="0063242B">
        <w:rPr>
          <w:color w:val="FF0000"/>
          <w:sz w:val="28"/>
          <w:szCs w:val="28"/>
        </w:rPr>
        <w:t xml:space="preserve"> </w:t>
      </w:r>
      <w:r w:rsidRPr="00026A38">
        <w:rPr>
          <w:sz w:val="28"/>
          <w:szCs w:val="28"/>
        </w:rPr>
        <w:t>- основные образовательные программы основной школы;</w:t>
      </w:r>
    </w:p>
    <w:p w:rsidR="0063242B" w:rsidRDefault="004B3B2A" w:rsidP="004B3B2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 </w:t>
      </w:r>
      <w:r w:rsidR="0063242B">
        <w:rPr>
          <w:sz w:val="28"/>
          <w:szCs w:val="28"/>
        </w:rPr>
        <w:t xml:space="preserve">разработаны </w:t>
      </w:r>
      <w:r w:rsidRPr="00026A38">
        <w:rPr>
          <w:sz w:val="28"/>
          <w:szCs w:val="28"/>
        </w:rPr>
        <w:t xml:space="preserve">нормативные документы, обеспечивающие внедрение </w:t>
      </w:r>
      <w:r w:rsidR="0063242B">
        <w:rPr>
          <w:sz w:val="28"/>
          <w:szCs w:val="28"/>
        </w:rPr>
        <w:t>федеральных государственных образовательных стандартов</w:t>
      </w:r>
      <w:r w:rsidRPr="00026A38">
        <w:rPr>
          <w:sz w:val="28"/>
          <w:szCs w:val="28"/>
        </w:rPr>
        <w:t xml:space="preserve"> в образовательный процесс: </w:t>
      </w:r>
    </w:p>
    <w:p w:rsidR="0063242B" w:rsidRDefault="004B3B2A" w:rsidP="0063242B">
      <w:pPr>
        <w:pStyle w:val="a3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3242B">
        <w:rPr>
          <w:sz w:val="28"/>
          <w:szCs w:val="28"/>
        </w:rPr>
        <w:t>Положение о системе оценок, формах и порядке проведения промежуточной аттестации (в части введения комплексного подхода к оценке результатов образования: предметных, метапредметных, личностных), итогового и  текущего контроля;</w:t>
      </w:r>
    </w:p>
    <w:p w:rsidR="0063242B" w:rsidRDefault="004B3B2A" w:rsidP="0063242B">
      <w:pPr>
        <w:pStyle w:val="a3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3242B">
        <w:rPr>
          <w:sz w:val="28"/>
          <w:szCs w:val="28"/>
        </w:rPr>
        <w:t>Положение о внутришкольном контроле;</w:t>
      </w:r>
    </w:p>
    <w:p w:rsidR="0063242B" w:rsidRDefault="004B3B2A" w:rsidP="0063242B">
      <w:pPr>
        <w:pStyle w:val="a3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3242B">
        <w:rPr>
          <w:sz w:val="28"/>
          <w:szCs w:val="28"/>
        </w:rPr>
        <w:t>Положение о дополнительном образовании и орган</w:t>
      </w:r>
      <w:r w:rsidR="00C85C62">
        <w:rPr>
          <w:sz w:val="28"/>
          <w:szCs w:val="28"/>
        </w:rPr>
        <w:t>изации внеурочной деятельности.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</w:p>
    <w:p w:rsidR="004B3B2A" w:rsidRPr="00026A38" w:rsidRDefault="004B3B2A" w:rsidP="004B3B2A">
      <w:pPr>
        <w:tabs>
          <w:tab w:val="left" w:pos="432"/>
          <w:tab w:val="left" w:pos="1080"/>
        </w:tabs>
        <w:ind w:left="360" w:firstLine="207"/>
        <w:jc w:val="both"/>
        <w:rPr>
          <w:b/>
          <w:i/>
          <w:sz w:val="28"/>
          <w:szCs w:val="28"/>
        </w:rPr>
      </w:pPr>
      <w:r w:rsidRPr="00026A38">
        <w:rPr>
          <w:b/>
          <w:i/>
          <w:sz w:val="28"/>
          <w:szCs w:val="28"/>
        </w:rPr>
        <w:t>Поэтапное введение ФГОС: введение федерального государственного образовательного стандарта начального общего образования:</w:t>
      </w:r>
    </w:p>
    <w:p w:rsidR="004B3B2A" w:rsidRPr="00026A38" w:rsidRDefault="004B3B2A" w:rsidP="004B3B2A">
      <w:pPr>
        <w:tabs>
          <w:tab w:val="left" w:pos="432"/>
          <w:tab w:val="left" w:pos="1080"/>
        </w:tabs>
        <w:ind w:left="360" w:firstLine="207"/>
        <w:jc w:val="both"/>
        <w:rPr>
          <w:i/>
          <w:sz w:val="28"/>
          <w:szCs w:val="28"/>
        </w:rPr>
      </w:pP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В 201</w:t>
      </w:r>
      <w:r w:rsidR="002B17B0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году в штатном режиме  реализуются ФГОС  начального общего образования в 1-</w:t>
      </w:r>
      <w:r w:rsidR="002B17B0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-х классах </w:t>
      </w:r>
      <w:r w:rsidR="002B17B0">
        <w:rPr>
          <w:sz w:val="28"/>
          <w:szCs w:val="28"/>
        </w:rPr>
        <w:t xml:space="preserve">100% </w:t>
      </w:r>
      <w:r w:rsidRPr="00026A38">
        <w:rPr>
          <w:sz w:val="28"/>
          <w:szCs w:val="28"/>
        </w:rPr>
        <w:t xml:space="preserve">общеобразовательных </w:t>
      </w:r>
      <w:r w:rsidR="002B17B0">
        <w:rPr>
          <w:sz w:val="28"/>
          <w:szCs w:val="28"/>
        </w:rPr>
        <w:t>учреждений</w:t>
      </w:r>
      <w:r w:rsidRPr="00026A38">
        <w:rPr>
          <w:sz w:val="28"/>
          <w:szCs w:val="28"/>
        </w:rPr>
        <w:t xml:space="preserve">. </w:t>
      </w:r>
      <w:r w:rsidR="002B17B0">
        <w:rPr>
          <w:sz w:val="28"/>
          <w:szCs w:val="28"/>
        </w:rPr>
        <w:t xml:space="preserve"> </w:t>
      </w:r>
    </w:p>
    <w:p w:rsidR="004B3B2A" w:rsidRPr="00C85C62" w:rsidRDefault="004B3B2A" w:rsidP="004B3B2A">
      <w:pPr>
        <w:tabs>
          <w:tab w:val="left" w:pos="540"/>
        </w:tabs>
        <w:ind w:right="-104" w:firstLine="540"/>
        <w:jc w:val="both"/>
        <w:rPr>
          <w:b/>
          <w:color w:val="FF0000"/>
          <w:sz w:val="28"/>
          <w:szCs w:val="28"/>
        </w:rPr>
      </w:pPr>
      <w:r w:rsidRPr="00026A38">
        <w:rPr>
          <w:sz w:val="28"/>
          <w:szCs w:val="28"/>
        </w:rPr>
        <w:t xml:space="preserve">По новым стандартам </w:t>
      </w:r>
      <w:r w:rsidRPr="00C85C62">
        <w:rPr>
          <w:sz w:val="28"/>
          <w:szCs w:val="28"/>
        </w:rPr>
        <w:t xml:space="preserve">обучается   </w:t>
      </w:r>
      <w:r w:rsidR="00C85C62" w:rsidRPr="00C85C62">
        <w:rPr>
          <w:sz w:val="28"/>
          <w:szCs w:val="28"/>
        </w:rPr>
        <w:t>6872 об</w:t>
      </w:r>
      <w:r w:rsidRPr="00C85C62">
        <w:rPr>
          <w:sz w:val="28"/>
          <w:szCs w:val="28"/>
        </w:rPr>
        <w:t>уча</w:t>
      </w:r>
      <w:r w:rsidR="00C85C62" w:rsidRPr="00C85C62">
        <w:rPr>
          <w:sz w:val="28"/>
          <w:szCs w:val="28"/>
        </w:rPr>
        <w:t>ю</w:t>
      </w:r>
      <w:r w:rsidRPr="00C85C62">
        <w:rPr>
          <w:sz w:val="28"/>
          <w:szCs w:val="28"/>
        </w:rPr>
        <w:t>щихся</w:t>
      </w:r>
      <w:r w:rsidRPr="002B17B0">
        <w:rPr>
          <w:color w:val="FF0000"/>
          <w:sz w:val="28"/>
          <w:szCs w:val="28"/>
        </w:rPr>
        <w:t xml:space="preserve"> </w:t>
      </w:r>
      <w:r w:rsidRPr="00026A38">
        <w:rPr>
          <w:sz w:val="28"/>
          <w:szCs w:val="28"/>
        </w:rPr>
        <w:t xml:space="preserve">начальной школы, что составляет </w:t>
      </w:r>
      <w:r w:rsidR="002B17B0">
        <w:rPr>
          <w:sz w:val="28"/>
          <w:szCs w:val="28"/>
        </w:rPr>
        <w:t xml:space="preserve">100,0 </w:t>
      </w:r>
      <w:r w:rsidRPr="00026A38">
        <w:rPr>
          <w:sz w:val="28"/>
          <w:szCs w:val="28"/>
        </w:rPr>
        <w:t>% от численности обучающихся первой ступени школы</w:t>
      </w:r>
      <w:r w:rsidR="002B17B0">
        <w:rPr>
          <w:sz w:val="28"/>
          <w:szCs w:val="28"/>
        </w:rPr>
        <w:t xml:space="preserve">.  </w:t>
      </w:r>
    </w:p>
    <w:p w:rsidR="004B3B2A" w:rsidRPr="00026A38" w:rsidRDefault="004B3B2A" w:rsidP="004B3B2A">
      <w:pPr>
        <w:ind w:right="-57" w:firstLine="540"/>
        <w:jc w:val="both"/>
        <w:rPr>
          <w:i/>
          <w:sz w:val="28"/>
          <w:szCs w:val="28"/>
        </w:rPr>
      </w:pPr>
    </w:p>
    <w:p w:rsidR="004B3B2A" w:rsidRPr="00026A38" w:rsidRDefault="004B3B2A" w:rsidP="004B3B2A">
      <w:pPr>
        <w:ind w:right="-57" w:firstLine="540"/>
        <w:jc w:val="both"/>
        <w:rPr>
          <w:b/>
          <w:i/>
          <w:sz w:val="28"/>
          <w:szCs w:val="28"/>
        </w:rPr>
      </w:pPr>
      <w:r w:rsidRPr="00026A38">
        <w:rPr>
          <w:b/>
          <w:i/>
          <w:sz w:val="28"/>
          <w:szCs w:val="28"/>
        </w:rPr>
        <w:t>введение федерального государственного образовательного стандарта основного общего образования по мере готовности:</w:t>
      </w:r>
    </w:p>
    <w:p w:rsidR="004B3B2A" w:rsidRPr="00026A38" w:rsidRDefault="004B3B2A" w:rsidP="004B3B2A">
      <w:pPr>
        <w:ind w:right="-57" w:firstLine="540"/>
        <w:jc w:val="both"/>
        <w:rPr>
          <w:i/>
          <w:sz w:val="28"/>
          <w:szCs w:val="28"/>
        </w:rPr>
      </w:pPr>
    </w:p>
    <w:p w:rsidR="004B3B2A" w:rsidRPr="00026A38" w:rsidRDefault="004B3B2A" w:rsidP="004B3B2A">
      <w:pPr>
        <w:tabs>
          <w:tab w:val="left" w:pos="540"/>
          <w:tab w:val="left" w:pos="1080"/>
        </w:tabs>
        <w:ind w:firstLine="540"/>
        <w:jc w:val="both"/>
        <w:rPr>
          <w:color w:val="000000"/>
          <w:sz w:val="28"/>
          <w:szCs w:val="28"/>
        </w:rPr>
      </w:pPr>
      <w:r w:rsidRPr="00026A38">
        <w:rPr>
          <w:sz w:val="28"/>
          <w:szCs w:val="28"/>
        </w:rPr>
        <w:t xml:space="preserve">В целях подготовки </w:t>
      </w:r>
      <w:r w:rsidR="000110C6">
        <w:rPr>
          <w:sz w:val="28"/>
          <w:szCs w:val="28"/>
        </w:rPr>
        <w:t xml:space="preserve">к </w:t>
      </w:r>
      <w:r w:rsidRPr="00026A38">
        <w:rPr>
          <w:sz w:val="28"/>
          <w:szCs w:val="28"/>
        </w:rPr>
        <w:t>переход</w:t>
      </w:r>
      <w:r w:rsidR="000110C6">
        <w:rPr>
          <w:sz w:val="28"/>
          <w:szCs w:val="28"/>
        </w:rPr>
        <w:t>у в штатном режиме</w:t>
      </w:r>
      <w:r w:rsidRPr="00026A38">
        <w:rPr>
          <w:sz w:val="28"/>
          <w:szCs w:val="28"/>
        </w:rPr>
        <w:t xml:space="preserve"> системы образования </w:t>
      </w:r>
      <w:r w:rsidR="000110C6">
        <w:rPr>
          <w:sz w:val="28"/>
          <w:szCs w:val="28"/>
        </w:rPr>
        <w:t xml:space="preserve">Гатчинского муниципального района </w:t>
      </w:r>
      <w:r w:rsidRPr="00026A38">
        <w:rPr>
          <w:sz w:val="28"/>
          <w:szCs w:val="28"/>
        </w:rPr>
        <w:t>к введению ФГОС</w:t>
      </w:r>
      <w:r w:rsidR="000110C6">
        <w:rPr>
          <w:sz w:val="28"/>
          <w:szCs w:val="28"/>
        </w:rPr>
        <w:t xml:space="preserve"> в</w:t>
      </w:r>
      <w:r w:rsidRPr="00026A38">
        <w:rPr>
          <w:sz w:val="28"/>
          <w:szCs w:val="28"/>
        </w:rPr>
        <w:t xml:space="preserve"> основной школ</w:t>
      </w:r>
      <w:r w:rsidR="000110C6">
        <w:rPr>
          <w:sz w:val="28"/>
          <w:szCs w:val="28"/>
        </w:rPr>
        <w:t>е</w:t>
      </w:r>
      <w:r w:rsidRPr="00026A38">
        <w:rPr>
          <w:sz w:val="28"/>
          <w:szCs w:val="28"/>
        </w:rPr>
        <w:t xml:space="preserve">, </w:t>
      </w:r>
      <w:r w:rsidRPr="00026A38">
        <w:rPr>
          <w:color w:val="000000"/>
          <w:sz w:val="28"/>
          <w:szCs w:val="28"/>
        </w:rPr>
        <w:t xml:space="preserve">начиная с 2011 года </w:t>
      </w:r>
      <w:r w:rsidR="00C85C62">
        <w:rPr>
          <w:color w:val="000000"/>
          <w:sz w:val="28"/>
          <w:szCs w:val="28"/>
        </w:rPr>
        <w:t>22</w:t>
      </w:r>
      <w:r w:rsidRPr="000110C6">
        <w:rPr>
          <w:b/>
          <w:color w:val="FF0000"/>
          <w:sz w:val="28"/>
          <w:szCs w:val="28"/>
        </w:rPr>
        <w:t xml:space="preserve"> </w:t>
      </w:r>
      <w:r w:rsidRPr="00C85C62">
        <w:rPr>
          <w:sz w:val="28"/>
          <w:szCs w:val="28"/>
        </w:rPr>
        <w:t>о</w:t>
      </w:r>
      <w:r w:rsidRPr="00026A38">
        <w:rPr>
          <w:color w:val="000000"/>
          <w:sz w:val="28"/>
          <w:szCs w:val="28"/>
        </w:rPr>
        <w:t>бщеобразовательны</w:t>
      </w:r>
      <w:r w:rsidR="004D1275">
        <w:rPr>
          <w:color w:val="000000"/>
          <w:sz w:val="28"/>
          <w:szCs w:val="28"/>
        </w:rPr>
        <w:t>х</w:t>
      </w:r>
      <w:r w:rsidRPr="00026A38">
        <w:rPr>
          <w:color w:val="000000"/>
          <w:sz w:val="28"/>
          <w:szCs w:val="28"/>
        </w:rPr>
        <w:t xml:space="preserve"> школ</w:t>
      </w:r>
      <w:r w:rsidR="00C85C62">
        <w:rPr>
          <w:color w:val="000000"/>
          <w:sz w:val="28"/>
          <w:szCs w:val="28"/>
        </w:rPr>
        <w:t>ы</w:t>
      </w:r>
      <w:r w:rsidR="004D1275">
        <w:rPr>
          <w:color w:val="000000"/>
          <w:sz w:val="28"/>
          <w:szCs w:val="28"/>
        </w:rPr>
        <w:t xml:space="preserve"> района, являясь </w:t>
      </w:r>
      <w:r w:rsidRPr="00026A38">
        <w:rPr>
          <w:color w:val="000000"/>
          <w:sz w:val="28"/>
          <w:szCs w:val="28"/>
        </w:rPr>
        <w:t xml:space="preserve"> региональны</w:t>
      </w:r>
      <w:r w:rsidR="004D1275">
        <w:rPr>
          <w:color w:val="000000"/>
          <w:sz w:val="28"/>
          <w:szCs w:val="28"/>
        </w:rPr>
        <w:t>ми</w:t>
      </w:r>
      <w:r w:rsidRPr="00026A38">
        <w:rPr>
          <w:color w:val="000000"/>
          <w:sz w:val="28"/>
          <w:szCs w:val="28"/>
        </w:rPr>
        <w:t xml:space="preserve"> инновационны</w:t>
      </w:r>
      <w:r w:rsidR="004D1275">
        <w:rPr>
          <w:color w:val="000000"/>
          <w:sz w:val="28"/>
          <w:szCs w:val="28"/>
        </w:rPr>
        <w:t>ми</w:t>
      </w:r>
      <w:r w:rsidRPr="00026A38">
        <w:rPr>
          <w:color w:val="000000"/>
          <w:sz w:val="28"/>
          <w:szCs w:val="28"/>
        </w:rPr>
        <w:t xml:space="preserve"> площадк</w:t>
      </w:r>
      <w:r w:rsidR="004D1275">
        <w:rPr>
          <w:color w:val="000000"/>
          <w:sz w:val="28"/>
          <w:szCs w:val="28"/>
        </w:rPr>
        <w:t>ами,</w:t>
      </w:r>
      <w:r w:rsidRPr="00026A38">
        <w:rPr>
          <w:color w:val="000000"/>
          <w:sz w:val="28"/>
          <w:szCs w:val="28"/>
        </w:rPr>
        <w:t xml:space="preserve"> осуществляют введение ФГОС ООО в пилотном режиме</w:t>
      </w:r>
      <w:r w:rsidR="00C85C62">
        <w:rPr>
          <w:color w:val="000000"/>
          <w:sz w:val="28"/>
          <w:szCs w:val="28"/>
        </w:rPr>
        <w:t>.</w:t>
      </w:r>
    </w:p>
    <w:p w:rsidR="004B3B2A" w:rsidRPr="00026A38" w:rsidRDefault="004D1275" w:rsidP="004B3B2A">
      <w:pPr>
        <w:tabs>
          <w:tab w:val="left" w:pos="540"/>
          <w:tab w:val="left" w:pos="108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конец 2014 года</w:t>
      </w:r>
      <w:r w:rsidR="004B3B2A" w:rsidRPr="00026A38">
        <w:rPr>
          <w:color w:val="000000"/>
          <w:sz w:val="28"/>
          <w:szCs w:val="28"/>
        </w:rPr>
        <w:t xml:space="preserve"> новое содержание осваивают </w:t>
      </w:r>
      <w:r w:rsidR="00C85C62">
        <w:rPr>
          <w:color w:val="000000"/>
          <w:sz w:val="28"/>
          <w:szCs w:val="28"/>
        </w:rPr>
        <w:t>2890</w:t>
      </w:r>
      <w:r w:rsidR="004B3B2A" w:rsidRPr="004D1275">
        <w:rPr>
          <w:b/>
          <w:color w:val="FF0000"/>
          <w:sz w:val="28"/>
          <w:szCs w:val="28"/>
        </w:rPr>
        <w:t xml:space="preserve"> </w:t>
      </w:r>
      <w:r w:rsidR="004B3B2A" w:rsidRPr="00C85C62">
        <w:rPr>
          <w:sz w:val="28"/>
          <w:szCs w:val="28"/>
        </w:rPr>
        <w:t xml:space="preserve">обучающихся 5-7-х классов,  что составляет </w:t>
      </w:r>
      <w:r w:rsidR="00C85C62" w:rsidRPr="00C85C62">
        <w:rPr>
          <w:sz w:val="28"/>
          <w:szCs w:val="28"/>
        </w:rPr>
        <w:t>35</w:t>
      </w:r>
      <w:r w:rsidR="004B3B2A" w:rsidRPr="00C85C62">
        <w:rPr>
          <w:sz w:val="28"/>
          <w:szCs w:val="28"/>
        </w:rPr>
        <w:t>,</w:t>
      </w:r>
      <w:r w:rsidR="002E1E70">
        <w:rPr>
          <w:sz w:val="28"/>
          <w:szCs w:val="28"/>
        </w:rPr>
        <w:t>9</w:t>
      </w:r>
      <w:r w:rsidR="004B3B2A" w:rsidRPr="00C85C62">
        <w:rPr>
          <w:sz w:val="28"/>
          <w:szCs w:val="28"/>
        </w:rPr>
        <w:t>% от общей численности</w:t>
      </w:r>
      <w:r w:rsidR="004B3B2A" w:rsidRPr="00026A38">
        <w:rPr>
          <w:color w:val="000000"/>
          <w:sz w:val="28"/>
          <w:szCs w:val="28"/>
        </w:rPr>
        <w:t xml:space="preserve">  обучающихся на второй ступени школы. </w:t>
      </w:r>
    </w:p>
    <w:p w:rsidR="004B3B2A" w:rsidRPr="00C85C62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Включение дополнительного контингент</w:t>
      </w:r>
      <w:r w:rsidR="002E1E70">
        <w:rPr>
          <w:sz w:val="28"/>
          <w:szCs w:val="28"/>
        </w:rPr>
        <w:t xml:space="preserve">а обучающихся 5 </w:t>
      </w:r>
      <w:r w:rsidR="004D1275">
        <w:rPr>
          <w:sz w:val="28"/>
          <w:szCs w:val="28"/>
        </w:rPr>
        <w:t>-</w:t>
      </w:r>
      <w:r w:rsidR="002E1E70">
        <w:rPr>
          <w:sz w:val="28"/>
          <w:szCs w:val="28"/>
        </w:rPr>
        <w:t xml:space="preserve"> 7</w:t>
      </w:r>
      <w:r w:rsidRPr="00026A38">
        <w:rPr>
          <w:sz w:val="28"/>
          <w:szCs w:val="28"/>
        </w:rPr>
        <w:t xml:space="preserve"> классов основной школы в режим пилотного введения ФГОС обеспечил в 201</w:t>
      </w:r>
      <w:r w:rsidR="004D1275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году прирост доли школьников </w:t>
      </w:r>
      <w:r w:rsidR="004D1275">
        <w:rPr>
          <w:sz w:val="28"/>
          <w:szCs w:val="28"/>
        </w:rPr>
        <w:t xml:space="preserve">Гатчинского муниципального района </w:t>
      </w:r>
      <w:r w:rsidRPr="00026A38">
        <w:rPr>
          <w:sz w:val="28"/>
          <w:szCs w:val="28"/>
        </w:rPr>
        <w:t xml:space="preserve">Ленинградской области,  обучающихся по ФГОС ООО, </w:t>
      </w:r>
      <w:r w:rsidRPr="00C85C62">
        <w:rPr>
          <w:sz w:val="28"/>
          <w:szCs w:val="28"/>
        </w:rPr>
        <w:t>на 14,2%</w:t>
      </w:r>
      <w:r w:rsidRPr="004D1275">
        <w:rPr>
          <w:color w:val="FF0000"/>
          <w:sz w:val="28"/>
          <w:szCs w:val="28"/>
        </w:rPr>
        <w:t xml:space="preserve"> </w:t>
      </w:r>
      <w:r w:rsidRPr="00026A38">
        <w:rPr>
          <w:sz w:val="28"/>
          <w:szCs w:val="28"/>
        </w:rPr>
        <w:t>(по отношению к 201</w:t>
      </w:r>
      <w:r w:rsidR="004D1275">
        <w:rPr>
          <w:sz w:val="28"/>
          <w:szCs w:val="28"/>
        </w:rPr>
        <w:t>3</w:t>
      </w:r>
      <w:r w:rsidRPr="00026A38">
        <w:rPr>
          <w:sz w:val="28"/>
          <w:szCs w:val="28"/>
        </w:rPr>
        <w:t xml:space="preserve"> году </w:t>
      </w:r>
      <w:r w:rsidRPr="00C85C62">
        <w:rPr>
          <w:sz w:val="28"/>
          <w:szCs w:val="28"/>
        </w:rPr>
        <w:t>–</w:t>
      </w:r>
      <w:r w:rsidR="00C85C62" w:rsidRPr="00C85C62">
        <w:rPr>
          <w:sz w:val="28"/>
          <w:szCs w:val="28"/>
        </w:rPr>
        <w:t>21</w:t>
      </w:r>
      <w:r w:rsidRPr="00C85C62">
        <w:rPr>
          <w:sz w:val="28"/>
          <w:szCs w:val="28"/>
        </w:rPr>
        <w:t xml:space="preserve">,6%).  </w:t>
      </w:r>
    </w:p>
    <w:p w:rsidR="004B3B2A" w:rsidRPr="00026A38" w:rsidRDefault="00D640DD" w:rsidP="004B3B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ФГОС основного общего образования </w:t>
      </w:r>
      <w:r w:rsidR="0063188F">
        <w:rPr>
          <w:sz w:val="28"/>
          <w:szCs w:val="28"/>
        </w:rPr>
        <w:t>в 5-</w:t>
      </w:r>
      <w:r w:rsidR="00C85C62">
        <w:rPr>
          <w:sz w:val="28"/>
          <w:szCs w:val="28"/>
        </w:rPr>
        <w:t>7</w:t>
      </w:r>
      <w:r w:rsidR="0063188F">
        <w:rPr>
          <w:sz w:val="28"/>
          <w:szCs w:val="28"/>
        </w:rPr>
        <w:t xml:space="preserve"> классах в 2013 и 2014 года </w:t>
      </w:r>
      <w:r w:rsidR="004B3B2A" w:rsidRPr="00026A38">
        <w:rPr>
          <w:sz w:val="28"/>
          <w:szCs w:val="28"/>
        </w:rPr>
        <w:t xml:space="preserve">послужило предварительное участие ряда </w:t>
      </w:r>
      <w:r w:rsidR="0063188F">
        <w:rPr>
          <w:sz w:val="28"/>
          <w:szCs w:val="28"/>
        </w:rPr>
        <w:t>общеобразовательных учреждений</w:t>
      </w:r>
      <w:r w:rsidR="004B3B2A" w:rsidRPr="00026A38">
        <w:rPr>
          <w:sz w:val="28"/>
          <w:szCs w:val="28"/>
        </w:rPr>
        <w:t xml:space="preserve"> в инновационной деятельности по введению ФГОС </w:t>
      </w:r>
      <w:r w:rsidR="0063188F">
        <w:rPr>
          <w:sz w:val="28"/>
          <w:szCs w:val="28"/>
        </w:rPr>
        <w:t>О</w:t>
      </w:r>
      <w:r w:rsidR="004B3B2A" w:rsidRPr="00026A38">
        <w:rPr>
          <w:sz w:val="28"/>
          <w:szCs w:val="28"/>
        </w:rPr>
        <w:t>ОО, сформированность в соответствии с требованиями ФГОС образовательной среды школ, наличие  соответствующего кадрового ресурса, информационного и методического сопровождения.</w:t>
      </w:r>
    </w:p>
    <w:p w:rsidR="004B3B2A" w:rsidRPr="00026A38" w:rsidRDefault="004B3B2A" w:rsidP="00787B52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Таким образом, </w:t>
      </w:r>
      <w:r w:rsidR="00825D26">
        <w:rPr>
          <w:sz w:val="28"/>
          <w:szCs w:val="28"/>
        </w:rPr>
        <w:t xml:space="preserve">по итогам </w:t>
      </w:r>
      <w:r w:rsidRPr="00026A38">
        <w:rPr>
          <w:sz w:val="28"/>
          <w:szCs w:val="28"/>
        </w:rPr>
        <w:t>201</w:t>
      </w:r>
      <w:r w:rsidR="00825D26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года </w:t>
      </w:r>
      <w:r w:rsidR="00C85C62" w:rsidRPr="00C85C62">
        <w:rPr>
          <w:sz w:val="28"/>
          <w:szCs w:val="28"/>
        </w:rPr>
        <w:t>5</w:t>
      </w:r>
      <w:r w:rsidRPr="00C85C62">
        <w:rPr>
          <w:sz w:val="28"/>
          <w:szCs w:val="28"/>
        </w:rPr>
        <w:t>8,</w:t>
      </w:r>
      <w:r w:rsidR="00C85C62" w:rsidRPr="00C85C62">
        <w:rPr>
          <w:sz w:val="28"/>
          <w:szCs w:val="28"/>
        </w:rPr>
        <w:t>4</w:t>
      </w:r>
      <w:r w:rsidRPr="00C85C62">
        <w:rPr>
          <w:sz w:val="28"/>
          <w:szCs w:val="28"/>
        </w:rPr>
        <w:t>%  (</w:t>
      </w:r>
      <w:r w:rsidR="00C85C62" w:rsidRPr="00C85C62">
        <w:rPr>
          <w:sz w:val="28"/>
          <w:szCs w:val="28"/>
        </w:rPr>
        <w:t>9762</w:t>
      </w:r>
      <w:r w:rsidRPr="00C85C62">
        <w:rPr>
          <w:sz w:val="28"/>
          <w:szCs w:val="28"/>
        </w:rPr>
        <w:t xml:space="preserve"> чел.)</w:t>
      </w:r>
      <w:r w:rsidRPr="00026A38">
        <w:rPr>
          <w:sz w:val="28"/>
          <w:szCs w:val="28"/>
        </w:rPr>
        <w:t xml:space="preserve"> учащихся от общей численности  обучающихся в  </w:t>
      </w:r>
      <w:r w:rsidR="00092F2E">
        <w:rPr>
          <w:sz w:val="28"/>
          <w:szCs w:val="28"/>
        </w:rPr>
        <w:t>обще</w:t>
      </w:r>
      <w:r w:rsidRPr="00026A38">
        <w:rPr>
          <w:sz w:val="28"/>
          <w:szCs w:val="28"/>
        </w:rPr>
        <w:t xml:space="preserve">образовательных учреждениях </w:t>
      </w:r>
      <w:r w:rsidR="00092F2E">
        <w:rPr>
          <w:sz w:val="28"/>
          <w:szCs w:val="28"/>
        </w:rPr>
        <w:t>Гатчинского муниципального района</w:t>
      </w:r>
      <w:r w:rsidRPr="00026A38">
        <w:rPr>
          <w:sz w:val="28"/>
          <w:szCs w:val="28"/>
        </w:rPr>
        <w:t>, реализующих ФГОС, обучаются по ФГОС общего образования.</w:t>
      </w:r>
    </w:p>
    <w:p w:rsidR="004B3B2A" w:rsidRPr="00026A38" w:rsidRDefault="00845C42" w:rsidP="004B3B2A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</w:t>
      </w:r>
      <w:r w:rsidRPr="00845C42">
        <w:rPr>
          <w:sz w:val="28"/>
          <w:szCs w:val="28"/>
        </w:rPr>
        <w:t>ние</w:t>
      </w:r>
      <w:r>
        <w:rPr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качественной р</w:t>
      </w:r>
      <w:r w:rsidRPr="00845C42"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t xml:space="preserve">ФГОС общего образования  имеет </w:t>
      </w:r>
      <w:r w:rsidR="004B3B2A" w:rsidRPr="00026A38">
        <w:rPr>
          <w:sz w:val="28"/>
          <w:szCs w:val="28"/>
        </w:rPr>
        <w:t>внеурочн</w:t>
      </w:r>
      <w:r>
        <w:rPr>
          <w:sz w:val="28"/>
          <w:szCs w:val="28"/>
        </w:rPr>
        <w:t>ая</w:t>
      </w:r>
      <w:r w:rsidR="004B3B2A" w:rsidRPr="00026A3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="004B3B2A" w:rsidRPr="00026A38">
        <w:rPr>
          <w:sz w:val="28"/>
          <w:szCs w:val="28"/>
        </w:rPr>
        <w:t>, включенн</w:t>
      </w:r>
      <w:r>
        <w:rPr>
          <w:sz w:val="28"/>
          <w:szCs w:val="28"/>
        </w:rPr>
        <w:t>ая</w:t>
      </w:r>
      <w:r w:rsidR="004B3B2A" w:rsidRPr="00026A38">
        <w:rPr>
          <w:sz w:val="28"/>
          <w:szCs w:val="28"/>
        </w:rPr>
        <w:t xml:space="preserve"> в основную образовательную программу общего образования</w:t>
      </w:r>
      <w:r>
        <w:rPr>
          <w:sz w:val="28"/>
          <w:szCs w:val="28"/>
        </w:rPr>
        <w:t xml:space="preserve">. </w:t>
      </w:r>
      <w:r w:rsidR="004B3B2A" w:rsidRPr="00026A38">
        <w:rPr>
          <w:sz w:val="28"/>
          <w:szCs w:val="28"/>
        </w:rPr>
        <w:t xml:space="preserve">  </w:t>
      </w:r>
    </w:p>
    <w:p w:rsidR="004B3B2A" w:rsidRPr="00026A38" w:rsidRDefault="004B3B2A" w:rsidP="004B3B2A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 </w:t>
      </w:r>
      <w:r w:rsidR="00845C42">
        <w:rPr>
          <w:sz w:val="28"/>
          <w:szCs w:val="28"/>
        </w:rPr>
        <w:t>2014</w:t>
      </w:r>
      <w:r w:rsidRPr="00026A38">
        <w:rPr>
          <w:sz w:val="28"/>
          <w:szCs w:val="28"/>
        </w:rPr>
        <w:t>году среднее количество часов внеурочной деятельности</w:t>
      </w:r>
      <w:r w:rsidR="00845C42">
        <w:rPr>
          <w:sz w:val="28"/>
          <w:szCs w:val="28"/>
        </w:rPr>
        <w:t xml:space="preserve"> в общеобразовательных учреждениях района составило</w:t>
      </w:r>
      <w:r w:rsidRPr="00026A38">
        <w:rPr>
          <w:sz w:val="28"/>
          <w:szCs w:val="28"/>
        </w:rPr>
        <w:t>:</w:t>
      </w:r>
    </w:p>
    <w:p w:rsidR="004B3B2A" w:rsidRPr="00787B52" w:rsidRDefault="004B3B2A" w:rsidP="004B3B2A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 начальной школе </w:t>
      </w:r>
      <w:r w:rsidR="00787B52">
        <w:rPr>
          <w:sz w:val="28"/>
          <w:szCs w:val="28"/>
        </w:rPr>
        <w:t>–</w:t>
      </w:r>
      <w:r w:rsidR="00845C42">
        <w:rPr>
          <w:sz w:val="28"/>
          <w:szCs w:val="28"/>
        </w:rPr>
        <w:t xml:space="preserve"> </w:t>
      </w:r>
      <w:r w:rsidR="00787B52">
        <w:rPr>
          <w:sz w:val="28"/>
          <w:szCs w:val="28"/>
        </w:rPr>
        <w:t>10,33</w:t>
      </w:r>
      <w:r w:rsidRPr="00845C42">
        <w:rPr>
          <w:b/>
          <w:color w:val="FF0000"/>
          <w:sz w:val="28"/>
          <w:szCs w:val="28"/>
        </w:rPr>
        <w:t xml:space="preserve"> </w:t>
      </w:r>
      <w:r w:rsidRPr="0000048D">
        <w:rPr>
          <w:sz w:val="28"/>
          <w:szCs w:val="28"/>
        </w:rPr>
        <w:t>час</w:t>
      </w:r>
      <w:r w:rsidR="00787B52" w:rsidRPr="0000048D">
        <w:rPr>
          <w:sz w:val="28"/>
          <w:szCs w:val="28"/>
        </w:rPr>
        <w:t>а</w:t>
      </w:r>
      <w:r w:rsidRPr="00787B52">
        <w:rPr>
          <w:sz w:val="28"/>
          <w:szCs w:val="28"/>
        </w:rPr>
        <w:t xml:space="preserve"> (в 201</w:t>
      </w:r>
      <w:r w:rsidR="00787B52" w:rsidRPr="00787B52">
        <w:rPr>
          <w:sz w:val="28"/>
          <w:szCs w:val="28"/>
        </w:rPr>
        <w:t>3</w:t>
      </w:r>
      <w:r w:rsidRPr="00787B52">
        <w:rPr>
          <w:sz w:val="28"/>
          <w:szCs w:val="28"/>
        </w:rPr>
        <w:t xml:space="preserve"> </w:t>
      </w:r>
      <w:r w:rsidR="00787B52" w:rsidRPr="00787B52">
        <w:rPr>
          <w:sz w:val="28"/>
          <w:szCs w:val="28"/>
        </w:rPr>
        <w:t>–</w:t>
      </w:r>
      <w:r w:rsidRPr="00787B52">
        <w:rPr>
          <w:sz w:val="28"/>
          <w:szCs w:val="28"/>
        </w:rPr>
        <w:t xml:space="preserve"> </w:t>
      </w:r>
      <w:r w:rsidR="00787B52" w:rsidRPr="00787B52">
        <w:rPr>
          <w:sz w:val="28"/>
          <w:szCs w:val="28"/>
        </w:rPr>
        <w:t>8,49</w:t>
      </w:r>
      <w:r w:rsidRPr="00787B52">
        <w:rPr>
          <w:sz w:val="28"/>
          <w:szCs w:val="28"/>
        </w:rPr>
        <w:t xml:space="preserve"> час</w:t>
      </w:r>
      <w:r w:rsidR="00787B52" w:rsidRPr="00787B52">
        <w:rPr>
          <w:sz w:val="28"/>
          <w:szCs w:val="28"/>
        </w:rPr>
        <w:t>а)</w:t>
      </w:r>
      <w:r w:rsidRPr="00787B52">
        <w:rPr>
          <w:sz w:val="28"/>
          <w:szCs w:val="28"/>
        </w:rPr>
        <w:t>, из них</w:t>
      </w:r>
      <w:r w:rsidR="00787B52" w:rsidRPr="00787B52">
        <w:rPr>
          <w:sz w:val="28"/>
          <w:szCs w:val="28"/>
        </w:rPr>
        <w:t>:</w:t>
      </w:r>
      <w:r w:rsidRPr="00787B52">
        <w:rPr>
          <w:sz w:val="28"/>
          <w:szCs w:val="28"/>
        </w:rPr>
        <w:t xml:space="preserve"> </w:t>
      </w:r>
      <w:r w:rsidR="00787B52" w:rsidRPr="00787B52">
        <w:rPr>
          <w:sz w:val="28"/>
          <w:szCs w:val="28"/>
        </w:rPr>
        <w:t>7,76</w:t>
      </w:r>
      <w:r w:rsidRPr="00787B52">
        <w:rPr>
          <w:sz w:val="28"/>
          <w:szCs w:val="28"/>
        </w:rPr>
        <w:t xml:space="preserve">  часа за </w:t>
      </w:r>
      <w:r w:rsidR="00787B52" w:rsidRPr="00787B52">
        <w:rPr>
          <w:sz w:val="28"/>
          <w:szCs w:val="28"/>
        </w:rPr>
        <w:t>счет бюджетного финансирования;</w:t>
      </w:r>
    </w:p>
    <w:p w:rsidR="004B3B2A" w:rsidRPr="00787B52" w:rsidRDefault="004B3B2A" w:rsidP="004B3B2A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 w:rsidRPr="00787B52">
        <w:rPr>
          <w:sz w:val="28"/>
          <w:szCs w:val="28"/>
        </w:rPr>
        <w:t xml:space="preserve">в основной школе – </w:t>
      </w:r>
      <w:r w:rsidR="00787B52" w:rsidRPr="00787B52">
        <w:rPr>
          <w:sz w:val="28"/>
          <w:szCs w:val="28"/>
        </w:rPr>
        <w:t>5,26</w:t>
      </w:r>
      <w:r w:rsidRPr="00787B52">
        <w:rPr>
          <w:sz w:val="28"/>
          <w:szCs w:val="28"/>
        </w:rPr>
        <w:t xml:space="preserve"> часов, из них </w:t>
      </w:r>
      <w:r w:rsidR="00787B52" w:rsidRPr="00787B52">
        <w:rPr>
          <w:sz w:val="28"/>
          <w:szCs w:val="28"/>
        </w:rPr>
        <w:t xml:space="preserve">3,59 </w:t>
      </w:r>
      <w:r w:rsidRPr="00787B52">
        <w:rPr>
          <w:sz w:val="28"/>
          <w:szCs w:val="28"/>
        </w:rPr>
        <w:t>ч</w:t>
      </w:r>
      <w:r w:rsidR="00787B52" w:rsidRPr="00787B52">
        <w:rPr>
          <w:sz w:val="28"/>
          <w:szCs w:val="28"/>
        </w:rPr>
        <w:t>аса</w:t>
      </w:r>
      <w:r w:rsidRPr="00787B52">
        <w:rPr>
          <w:sz w:val="28"/>
          <w:szCs w:val="28"/>
        </w:rPr>
        <w:t xml:space="preserve"> за счет бюджетного финансирования (201</w:t>
      </w:r>
      <w:r w:rsidR="00787B52" w:rsidRPr="00787B52">
        <w:rPr>
          <w:sz w:val="28"/>
          <w:szCs w:val="28"/>
        </w:rPr>
        <w:t>3</w:t>
      </w:r>
      <w:r w:rsidRPr="00787B52">
        <w:rPr>
          <w:sz w:val="28"/>
          <w:szCs w:val="28"/>
        </w:rPr>
        <w:t xml:space="preserve"> год </w:t>
      </w:r>
      <w:r w:rsidR="00787B52" w:rsidRPr="00787B52">
        <w:rPr>
          <w:sz w:val="28"/>
          <w:szCs w:val="28"/>
        </w:rPr>
        <w:t>–</w:t>
      </w:r>
      <w:r w:rsidRPr="00787B52">
        <w:rPr>
          <w:sz w:val="28"/>
          <w:szCs w:val="28"/>
        </w:rPr>
        <w:t xml:space="preserve"> </w:t>
      </w:r>
      <w:r w:rsidR="00787B52" w:rsidRPr="00787B52">
        <w:rPr>
          <w:sz w:val="28"/>
          <w:szCs w:val="28"/>
        </w:rPr>
        <w:t>5,79</w:t>
      </w:r>
      <w:r w:rsidRPr="00787B52">
        <w:rPr>
          <w:sz w:val="28"/>
          <w:szCs w:val="28"/>
        </w:rPr>
        <w:t xml:space="preserve"> ч</w:t>
      </w:r>
      <w:r w:rsidR="00787B52" w:rsidRPr="00787B52">
        <w:rPr>
          <w:sz w:val="28"/>
          <w:szCs w:val="28"/>
        </w:rPr>
        <w:t>аса)</w:t>
      </w:r>
      <w:r w:rsidRPr="00787B52">
        <w:rPr>
          <w:sz w:val="28"/>
          <w:szCs w:val="28"/>
        </w:rPr>
        <w:t>.</w:t>
      </w:r>
    </w:p>
    <w:p w:rsidR="004B3B2A" w:rsidRPr="00787B52" w:rsidRDefault="004B3B2A" w:rsidP="004B3B2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52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используются различные модели: внутришкольная модель; сетевая  модель (с привлечением ресурсов учреждений дополнительного </w:t>
      </w:r>
      <w:r w:rsidR="00787B52">
        <w:rPr>
          <w:rFonts w:ascii="Times New Roman" w:hAnsi="Times New Roman" w:cs="Times New Roman"/>
          <w:sz w:val="28"/>
          <w:szCs w:val="28"/>
        </w:rPr>
        <w:t>образования, культуры и спорта)</w:t>
      </w:r>
      <w:r w:rsidRPr="00787B52">
        <w:rPr>
          <w:rFonts w:ascii="Times New Roman" w:hAnsi="Times New Roman" w:cs="Times New Roman"/>
          <w:sz w:val="28"/>
          <w:szCs w:val="28"/>
        </w:rPr>
        <w:t xml:space="preserve">; </w:t>
      </w:r>
      <w:r w:rsidR="00787B5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787B52">
        <w:rPr>
          <w:rFonts w:ascii="Times New Roman" w:hAnsi="Times New Roman" w:cs="Times New Roman"/>
          <w:sz w:val="28"/>
          <w:szCs w:val="28"/>
        </w:rPr>
        <w:t xml:space="preserve">ресурсов сторонних организаций. </w:t>
      </w:r>
    </w:p>
    <w:p w:rsidR="004B3B2A" w:rsidRPr="00026A38" w:rsidRDefault="004B3B2A" w:rsidP="007802F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38">
        <w:rPr>
          <w:rFonts w:ascii="Times New Roman" w:hAnsi="Times New Roman" w:cs="Times New Roman"/>
          <w:sz w:val="28"/>
          <w:szCs w:val="28"/>
        </w:rPr>
        <w:t>В</w:t>
      </w:r>
      <w:r w:rsidR="007802FB">
        <w:rPr>
          <w:rFonts w:ascii="Times New Roman" w:hAnsi="Times New Roman" w:cs="Times New Roman"/>
          <w:sz w:val="28"/>
          <w:szCs w:val="28"/>
        </w:rPr>
        <w:t xml:space="preserve"> рамках инновационной деятельности согласно </w:t>
      </w:r>
      <w:r w:rsidR="007802FB" w:rsidRPr="00026A38">
        <w:rPr>
          <w:rFonts w:ascii="Times New Roman" w:hAnsi="Times New Roman" w:cs="Times New Roman"/>
          <w:sz w:val="28"/>
          <w:szCs w:val="28"/>
        </w:rPr>
        <w:t>Распоряжени</w:t>
      </w:r>
      <w:r w:rsidR="007802FB">
        <w:rPr>
          <w:rFonts w:ascii="Times New Roman" w:hAnsi="Times New Roman" w:cs="Times New Roman"/>
          <w:sz w:val="28"/>
          <w:szCs w:val="28"/>
        </w:rPr>
        <w:t>ю</w:t>
      </w:r>
      <w:r w:rsidR="007802FB" w:rsidRPr="00026A38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 от 04 октября 2013 года № 2389-р «Об организации инновационной деятельности в системе образования Ленинградской области»</w:t>
      </w:r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 w:rsidR="007802FB" w:rsidRPr="00026A38">
        <w:rPr>
          <w:rFonts w:ascii="Times New Roman" w:hAnsi="Times New Roman" w:cs="Times New Roman"/>
          <w:sz w:val="28"/>
          <w:szCs w:val="28"/>
        </w:rPr>
        <w:t>МБОУ «Гатчинская средняя общеобразовательная школа №</w:t>
      </w:r>
      <w:r w:rsidR="005D1115">
        <w:rPr>
          <w:rFonts w:ascii="Times New Roman" w:hAnsi="Times New Roman" w:cs="Times New Roman"/>
          <w:sz w:val="28"/>
          <w:szCs w:val="28"/>
        </w:rPr>
        <w:t xml:space="preserve"> </w:t>
      </w:r>
      <w:r w:rsidR="007802FB" w:rsidRPr="00026A38">
        <w:rPr>
          <w:rFonts w:ascii="Times New Roman" w:hAnsi="Times New Roman" w:cs="Times New Roman"/>
          <w:sz w:val="28"/>
          <w:szCs w:val="28"/>
        </w:rPr>
        <w:t>8 «Центр образования»</w:t>
      </w:r>
      <w:r w:rsidR="007802FB">
        <w:rPr>
          <w:rFonts w:ascii="Times New Roman" w:hAnsi="Times New Roman" w:cs="Times New Roman"/>
          <w:sz w:val="28"/>
          <w:szCs w:val="28"/>
        </w:rPr>
        <w:t xml:space="preserve"> делится опытом работы мо</w:t>
      </w:r>
      <w:r w:rsidR="007802FB" w:rsidRPr="00026A38">
        <w:rPr>
          <w:rFonts w:ascii="Times New Roman" w:hAnsi="Times New Roman" w:cs="Times New Roman"/>
          <w:sz w:val="28"/>
          <w:szCs w:val="28"/>
        </w:rPr>
        <w:t>дел</w:t>
      </w:r>
      <w:r w:rsidR="007802FB">
        <w:rPr>
          <w:rFonts w:ascii="Times New Roman" w:hAnsi="Times New Roman" w:cs="Times New Roman"/>
          <w:sz w:val="28"/>
          <w:szCs w:val="28"/>
        </w:rPr>
        <w:t xml:space="preserve">и </w:t>
      </w:r>
      <w:r w:rsidR="007802FB" w:rsidRPr="00026A38">
        <w:rPr>
          <w:rFonts w:ascii="Times New Roman" w:hAnsi="Times New Roman" w:cs="Times New Roman"/>
          <w:sz w:val="28"/>
          <w:szCs w:val="28"/>
        </w:rPr>
        <w:t xml:space="preserve">организации внеурочной деятельности </w:t>
      </w:r>
      <w:r w:rsidR="007802FB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026A38">
        <w:rPr>
          <w:rFonts w:ascii="Times New Roman" w:hAnsi="Times New Roman" w:cs="Times New Roman"/>
          <w:sz w:val="28"/>
          <w:szCs w:val="28"/>
        </w:rPr>
        <w:t>«Выстраивание единого образовательного пространства общего и дополнительного образования»</w:t>
      </w:r>
      <w:r w:rsidR="007802FB">
        <w:rPr>
          <w:rFonts w:ascii="Times New Roman" w:hAnsi="Times New Roman" w:cs="Times New Roman"/>
          <w:sz w:val="28"/>
          <w:szCs w:val="28"/>
        </w:rPr>
        <w:t xml:space="preserve">. </w:t>
      </w:r>
      <w:r w:rsidRPr="00026A38">
        <w:rPr>
          <w:rFonts w:ascii="Times New Roman" w:hAnsi="Times New Roman" w:cs="Times New Roman"/>
          <w:sz w:val="28"/>
          <w:szCs w:val="28"/>
        </w:rPr>
        <w:t xml:space="preserve"> </w:t>
      </w:r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B2A" w:rsidRPr="00D86836" w:rsidRDefault="005D1115" w:rsidP="00D86836">
      <w:pPr>
        <w:pStyle w:val="ConsPlusCel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2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02FB" w:rsidRPr="00026A38">
        <w:rPr>
          <w:rFonts w:ascii="Times New Roman" w:hAnsi="Times New Roman" w:cs="Times New Roman"/>
          <w:sz w:val="28"/>
          <w:szCs w:val="28"/>
        </w:rPr>
        <w:t>распоряжением комитета общего и профессионального образования Ленинградской области</w:t>
      </w:r>
      <w:r w:rsidR="007802FB" w:rsidRPr="00026A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02FB" w:rsidRPr="00026A38">
        <w:rPr>
          <w:rFonts w:ascii="Times New Roman" w:hAnsi="Times New Roman" w:cs="Times New Roman"/>
          <w:sz w:val="28"/>
          <w:szCs w:val="28"/>
        </w:rPr>
        <w:t>от 23.05.2013 г. № 1191-р</w:t>
      </w:r>
      <w:r w:rsidR="007802FB">
        <w:rPr>
          <w:rFonts w:ascii="Times New Roman" w:hAnsi="Times New Roman" w:cs="Times New Roman"/>
          <w:sz w:val="28"/>
          <w:szCs w:val="28"/>
        </w:rPr>
        <w:t xml:space="preserve"> МБОУ «Гатчинская средняя общеобразовательная школа № 7» проводила в 2014 году </w:t>
      </w:r>
      <w:r w:rsidR="007802FB" w:rsidRPr="00026A38">
        <w:rPr>
          <w:rFonts w:ascii="Times New Roman" w:hAnsi="Times New Roman" w:cs="Times New Roman"/>
          <w:sz w:val="28"/>
          <w:szCs w:val="28"/>
        </w:rPr>
        <w:t>апробации модели</w:t>
      </w:r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 w:rsidR="007802FB" w:rsidRPr="00026A38">
        <w:rPr>
          <w:rFonts w:ascii="Times New Roman" w:hAnsi="Times New Roman" w:cs="Times New Roman"/>
          <w:sz w:val="28"/>
          <w:szCs w:val="28"/>
        </w:rPr>
        <w:t>управления воспитательным процессом в соотве</w:t>
      </w:r>
      <w:r w:rsidR="007802FB">
        <w:rPr>
          <w:rFonts w:ascii="Times New Roman" w:hAnsi="Times New Roman" w:cs="Times New Roman"/>
          <w:sz w:val="28"/>
          <w:szCs w:val="28"/>
        </w:rPr>
        <w:t xml:space="preserve">тствии с ФГОС, предусматривающей </w:t>
      </w:r>
      <w:r w:rsidR="004B3B2A" w:rsidRPr="00026A38">
        <w:rPr>
          <w:rFonts w:ascii="Times New Roman" w:hAnsi="Times New Roman" w:cs="Times New Roman"/>
          <w:sz w:val="28"/>
          <w:szCs w:val="28"/>
        </w:rPr>
        <w:t>комплексно</w:t>
      </w:r>
      <w:r w:rsidR="007802FB">
        <w:rPr>
          <w:rFonts w:ascii="Times New Roman" w:hAnsi="Times New Roman" w:cs="Times New Roman"/>
          <w:sz w:val="28"/>
          <w:szCs w:val="28"/>
        </w:rPr>
        <w:t>е</w:t>
      </w:r>
      <w:r w:rsidR="004B3B2A" w:rsidRPr="00026A38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7802FB">
        <w:rPr>
          <w:rFonts w:ascii="Times New Roman" w:hAnsi="Times New Roman" w:cs="Times New Roman"/>
          <w:sz w:val="28"/>
          <w:szCs w:val="28"/>
        </w:rPr>
        <w:t>е</w:t>
      </w:r>
      <w:r w:rsidR="004B3B2A" w:rsidRPr="00026A38">
        <w:rPr>
          <w:rFonts w:ascii="Times New Roman" w:hAnsi="Times New Roman" w:cs="Times New Roman"/>
          <w:sz w:val="28"/>
          <w:szCs w:val="28"/>
        </w:rPr>
        <w:t xml:space="preserve"> процессов развития личности.</w:t>
      </w:r>
      <w:r w:rsidR="0078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B3B2A" w:rsidRPr="00026A38" w:rsidRDefault="004B3B2A" w:rsidP="004B3B2A">
      <w:pPr>
        <w:ind w:right="-284"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 </w:t>
      </w:r>
      <w:r w:rsidR="00D86836">
        <w:rPr>
          <w:sz w:val="28"/>
          <w:szCs w:val="28"/>
        </w:rPr>
        <w:t>рамках</w:t>
      </w:r>
      <w:r w:rsidR="00D86836" w:rsidRPr="00D86836">
        <w:rPr>
          <w:sz w:val="28"/>
          <w:szCs w:val="28"/>
        </w:rPr>
        <w:t xml:space="preserve"> </w:t>
      </w:r>
      <w:r w:rsidR="00D86836">
        <w:rPr>
          <w:sz w:val="28"/>
          <w:szCs w:val="28"/>
        </w:rPr>
        <w:t xml:space="preserve">реализации </w:t>
      </w:r>
      <w:r w:rsidR="00D86836" w:rsidRPr="00026A38">
        <w:rPr>
          <w:sz w:val="28"/>
          <w:szCs w:val="28"/>
        </w:rPr>
        <w:t>Долгосрочн</w:t>
      </w:r>
      <w:r w:rsidR="00D86836">
        <w:rPr>
          <w:sz w:val="28"/>
          <w:szCs w:val="28"/>
        </w:rPr>
        <w:t>ой</w:t>
      </w:r>
      <w:r w:rsidR="00D86836" w:rsidRPr="00026A38">
        <w:rPr>
          <w:sz w:val="28"/>
          <w:szCs w:val="28"/>
        </w:rPr>
        <w:t xml:space="preserve"> целев</w:t>
      </w:r>
      <w:r w:rsidR="00D86836">
        <w:rPr>
          <w:sz w:val="28"/>
          <w:szCs w:val="28"/>
        </w:rPr>
        <w:t>ой программы</w:t>
      </w:r>
      <w:r w:rsidR="00D86836" w:rsidRPr="00026A38">
        <w:rPr>
          <w:sz w:val="28"/>
          <w:szCs w:val="28"/>
        </w:rPr>
        <w:t xml:space="preserve"> «Приоритетные направления развития образования Ленинградской области на 2011-2015 годы» (подпрограммы: 1 «Обновление содержания общего образования»;  3 «Развитие материально-технической базы образования») (далее – Программа) и Комплекс  мер по модернизации региональных систем общего обр</w:t>
      </w:r>
      <w:r w:rsidR="00D86836">
        <w:rPr>
          <w:sz w:val="28"/>
          <w:szCs w:val="28"/>
        </w:rPr>
        <w:t xml:space="preserve">азования (далее - Комплекс мер)  реализации </w:t>
      </w:r>
      <w:r w:rsidRPr="00026A38">
        <w:rPr>
          <w:sz w:val="28"/>
          <w:szCs w:val="28"/>
        </w:rPr>
        <w:t>результате реализации мероприятий программы и проекта происходит:</w:t>
      </w:r>
    </w:p>
    <w:p w:rsidR="004B3B2A" w:rsidRPr="00026A38" w:rsidRDefault="004B3B2A" w:rsidP="004B3B2A">
      <w:pPr>
        <w:ind w:right="-1"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формирование современной школьной инфраструктуры (в соответствии с требованиями ФГОС);</w:t>
      </w:r>
    </w:p>
    <w:p w:rsidR="004B3B2A" w:rsidRPr="00026A38" w:rsidRDefault="004B3B2A" w:rsidP="004B3B2A">
      <w:pPr>
        <w:ind w:right="-1"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lastRenderedPageBreak/>
        <w:t>развитие   эффективной муниципальной образовательной сети учреждений за счет комплексного обеспечения материально-техническими, информационными и образовательными ресурсами.</w:t>
      </w:r>
    </w:p>
    <w:p w:rsidR="004B3B2A" w:rsidRPr="00026A38" w:rsidRDefault="004B3B2A" w:rsidP="004B3B2A">
      <w:pPr>
        <w:ind w:right="-1" w:firstLine="567"/>
        <w:jc w:val="both"/>
        <w:rPr>
          <w:b/>
          <w:bCs/>
          <w:i/>
          <w:color w:val="000000"/>
          <w:sz w:val="28"/>
          <w:szCs w:val="28"/>
        </w:rPr>
      </w:pPr>
      <w:r w:rsidRPr="00026A38">
        <w:rPr>
          <w:sz w:val="28"/>
          <w:szCs w:val="28"/>
        </w:rPr>
        <w:t xml:space="preserve">По результатам мониторинга условий введения новых образовательных стандартов запланированные показатели по данным направлениям достигнуты: </w:t>
      </w:r>
    </w:p>
    <w:p w:rsidR="005D1115" w:rsidRPr="00CE6474" w:rsidRDefault="005D1115" w:rsidP="004B3B2A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CE6474">
        <w:rPr>
          <w:bCs/>
          <w:sz w:val="28"/>
          <w:szCs w:val="28"/>
        </w:rPr>
        <w:t>Численность общеобразовательных учреждений</w:t>
      </w:r>
      <w:r w:rsidR="00CE6474" w:rsidRPr="00CE6474">
        <w:rPr>
          <w:bCs/>
          <w:sz w:val="28"/>
          <w:szCs w:val="28"/>
        </w:rPr>
        <w:t>,</w:t>
      </w:r>
      <w:r w:rsidRPr="00CE6474">
        <w:rPr>
          <w:bCs/>
          <w:sz w:val="28"/>
          <w:szCs w:val="28"/>
        </w:rPr>
        <w:t xml:space="preserve"> которые </w:t>
      </w:r>
      <w:r w:rsidR="00CE6474" w:rsidRPr="00CE6474">
        <w:rPr>
          <w:bCs/>
          <w:sz w:val="28"/>
          <w:szCs w:val="28"/>
        </w:rPr>
        <w:t xml:space="preserve">имеют возможность пользоваться современной библиотекой </w:t>
      </w:r>
      <w:r w:rsidRPr="00CE6474">
        <w:rPr>
          <w:bCs/>
          <w:sz w:val="28"/>
          <w:szCs w:val="28"/>
        </w:rPr>
        <w:t>обеспечивают:</w:t>
      </w:r>
    </w:p>
    <w:p w:rsidR="005D1115" w:rsidRPr="00CE6474" w:rsidRDefault="005D1115" w:rsidP="004B3B2A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CE6474">
        <w:rPr>
          <w:bCs/>
          <w:sz w:val="28"/>
          <w:szCs w:val="28"/>
        </w:rPr>
        <w:t>100% работу на переносных  или стационарных компьютерах</w:t>
      </w:r>
      <w:r w:rsidR="00CE6474" w:rsidRPr="00CE6474">
        <w:rPr>
          <w:bCs/>
          <w:sz w:val="28"/>
          <w:szCs w:val="28"/>
        </w:rPr>
        <w:t>;</w:t>
      </w:r>
    </w:p>
    <w:p w:rsidR="00CE6474" w:rsidRPr="00CE6474" w:rsidRDefault="00CE6474" w:rsidP="004B3B2A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CE6474">
        <w:rPr>
          <w:bCs/>
          <w:sz w:val="28"/>
          <w:szCs w:val="28"/>
        </w:rPr>
        <w:t>100% оснащены средствами сканирования и распознавания текстов;</w:t>
      </w:r>
    </w:p>
    <w:p w:rsidR="00CE6474" w:rsidRDefault="00CE6474" w:rsidP="004B3B2A">
      <w:pPr>
        <w:tabs>
          <w:tab w:val="left" w:pos="993"/>
        </w:tabs>
        <w:ind w:right="-1" w:firstLine="567"/>
        <w:jc w:val="both"/>
        <w:rPr>
          <w:bCs/>
          <w:sz w:val="28"/>
          <w:szCs w:val="28"/>
        </w:rPr>
      </w:pPr>
      <w:r w:rsidRPr="00CE6474">
        <w:rPr>
          <w:bCs/>
          <w:sz w:val="28"/>
          <w:szCs w:val="28"/>
        </w:rPr>
        <w:t>100% имеют выход в Интернет с компьютеров, распол</w:t>
      </w:r>
      <w:r>
        <w:rPr>
          <w:bCs/>
          <w:sz w:val="28"/>
          <w:szCs w:val="28"/>
        </w:rPr>
        <w:t>оженных в помещении бибилиотеки.</w:t>
      </w:r>
    </w:p>
    <w:p w:rsidR="00CE6474" w:rsidRPr="0000048D" w:rsidRDefault="00CE6474" w:rsidP="00CE6474">
      <w:pPr>
        <w:tabs>
          <w:tab w:val="left" w:pos="993"/>
        </w:tabs>
        <w:ind w:right="-1" w:firstLine="567"/>
        <w:jc w:val="both"/>
        <w:rPr>
          <w:sz w:val="28"/>
          <w:szCs w:val="28"/>
        </w:rPr>
      </w:pPr>
      <w:r w:rsidRPr="0000048D">
        <w:rPr>
          <w:bCs/>
          <w:sz w:val="28"/>
          <w:szCs w:val="28"/>
        </w:rPr>
        <w:t xml:space="preserve">100% </w:t>
      </w:r>
      <w:r w:rsidRPr="0000048D">
        <w:rPr>
          <w:sz w:val="28"/>
          <w:szCs w:val="28"/>
        </w:rPr>
        <w:t>школьных библиотек обеспечены учебно-методическими комплексами в соответствии с Федеральными государственными образовательными стандартами начального общего образования.</w:t>
      </w:r>
    </w:p>
    <w:p w:rsidR="004B3B2A" w:rsidRPr="0000048D" w:rsidRDefault="004B3B2A" w:rsidP="004B3B2A">
      <w:pPr>
        <w:tabs>
          <w:tab w:val="left" w:pos="930"/>
        </w:tabs>
        <w:ind w:right="-1" w:firstLine="567"/>
        <w:jc w:val="both"/>
        <w:rPr>
          <w:sz w:val="28"/>
          <w:szCs w:val="28"/>
        </w:rPr>
      </w:pPr>
      <w:r w:rsidRPr="0000048D">
        <w:rPr>
          <w:bCs/>
          <w:sz w:val="28"/>
          <w:szCs w:val="28"/>
        </w:rPr>
        <w:t xml:space="preserve">100% </w:t>
      </w:r>
      <w:r w:rsidR="00CE6474" w:rsidRPr="0000048D">
        <w:rPr>
          <w:bCs/>
          <w:sz w:val="28"/>
          <w:szCs w:val="28"/>
        </w:rPr>
        <w:t xml:space="preserve">общеобразовательных учреждений </w:t>
      </w:r>
      <w:r w:rsidRPr="0000048D">
        <w:rPr>
          <w:sz w:val="28"/>
          <w:szCs w:val="28"/>
        </w:rPr>
        <w:t>обеспечен</w:t>
      </w:r>
      <w:r w:rsidR="00CE6474" w:rsidRPr="0000048D">
        <w:rPr>
          <w:sz w:val="28"/>
          <w:szCs w:val="28"/>
        </w:rPr>
        <w:t>ы</w:t>
      </w:r>
      <w:r w:rsidRPr="0000048D">
        <w:rPr>
          <w:sz w:val="28"/>
          <w:szCs w:val="28"/>
        </w:rPr>
        <w:t xml:space="preserve"> учебниками в соответствии с ФГОС</w:t>
      </w:r>
      <w:r w:rsidR="00CE6474" w:rsidRPr="0000048D">
        <w:rPr>
          <w:sz w:val="28"/>
          <w:szCs w:val="28"/>
        </w:rPr>
        <w:t xml:space="preserve">. </w:t>
      </w:r>
      <w:r w:rsidRPr="0000048D">
        <w:rPr>
          <w:sz w:val="28"/>
          <w:szCs w:val="28"/>
        </w:rPr>
        <w:t xml:space="preserve"> </w:t>
      </w:r>
      <w:r w:rsidR="00CE6474" w:rsidRPr="0000048D">
        <w:rPr>
          <w:sz w:val="28"/>
          <w:szCs w:val="28"/>
        </w:rPr>
        <w:t xml:space="preserve"> </w:t>
      </w:r>
    </w:p>
    <w:p w:rsidR="004B3B2A" w:rsidRPr="0000048D" w:rsidRDefault="004B3B2A" w:rsidP="004B3B2A">
      <w:pPr>
        <w:tabs>
          <w:tab w:val="left" w:pos="930"/>
        </w:tabs>
        <w:ind w:right="-1" w:firstLine="567"/>
        <w:jc w:val="both"/>
        <w:rPr>
          <w:sz w:val="28"/>
          <w:szCs w:val="28"/>
        </w:rPr>
      </w:pPr>
      <w:r w:rsidRPr="0000048D">
        <w:rPr>
          <w:sz w:val="28"/>
          <w:szCs w:val="28"/>
        </w:rPr>
        <w:t>В целях изучения системных результатов и социальных эффектов процесса введения</w:t>
      </w:r>
      <w:r w:rsidR="001C4BED" w:rsidRPr="0000048D">
        <w:rPr>
          <w:sz w:val="28"/>
          <w:szCs w:val="28"/>
        </w:rPr>
        <w:t xml:space="preserve"> ФГОС</w:t>
      </w:r>
      <w:r w:rsidRPr="0000048D">
        <w:rPr>
          <w:sz w:val="28"/>
          <w:szCs w:val="28"/>
        </w:rPr>
        <w:t xml:space="preserve"> в 201</w:t>
      </w:r>
      <w:r w:rsidR="001C4BED" w:rsidRPr="0000048D">
        <w:rPr>
          <w:sz w:val="28"/>
          <w:szCs w:val="28"/>
        </w:rPr>
        <w:t xml:space="preserve">4 году </w:t>
      </w:r>
      <w:r w:rsidR="0000048D" w:rsidRPr="0000048D">
        <w:rPr>
          <w:sz w:val="28"/>
          <w:szCs w:val="28"/>
        </w:rPr>
        <w:t xml:space="preserve">в 4-х общеобразовательных учреждениях района </w:t>
      </w:r>
      <w:r w:rsidRPr="0000048D">
        <w:rPr>
          <w:sz w:val="28"/>
          <w:szCs w:val="28"/>
        </w:rPr>
        <w:t>проведены мониторинговые исследования:</w:t>
      </w:r>
    </w:p>
    <w:p w:rsidR="004B3B2A" w:rsidRPr="0000048D" w:rsidRDefault="004B3B2A" w:rsidP="004B3B2A">
      <w:pPr>
        <w:ind w:right="-1" w:firstLine="567"/>
        <w:jc w:val="both"/>
        <w:rPr>
          <w:sz w:val="28"/>
          <w:szCs w:val="28"/>
        </w:rPr>
      </w:pPr>
      <w:r w:rsidRPr="0000048D">
        <w:rPr>
          <w:sz w:val="28"/>
          <w:szCs w:val="28"/>
        </w:rPr>
        <w:t xml:space="preserve"> мониторинг реализации федеральных государственных образовательных стандартов начального общего и основного общего образования </w:t>
      </w:r>
      <w:r w:rsidR="0000048D" w:rsidRPr="0000048D">
        <w:rPr>
          <w:sz w:val="28"/>
          <w:szCs w:val="28"/>
        </w:rPr>
        <w:t xml:space="preserve"> </w:t>
      </w:r>
    </w:p>
    <w:p w:rsidR="004B3B2A" w:rsidRPr="0000048D" w:rsidRDefault="004B3B2A" w:rsidP="004B3B2A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00048D">
        <w:rPr>
          <w:rFonts w:eastAsia="Calibri"/>
          <w:sz w:val="28"/>
          <w:szCs w:val="28"/>
          <w:lang w:eastAsia="en-US"/>
        </w:rPr>
        <w:t>социологический опрос родителей обучающихся  общеобразовательных организаций об удовлетворенности качеством и условиями обучения в школе;</w:t>
      </w:r>
    </w:p>
    <w:p w:rsidR="004B3B2A" w:rsidRPr="0000048D" w:rsidRDefault="004B3B2A" w:rsidP="004B3B2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0048D">
        <w:rPr>
          <w:rFonts w:eastAsia="Calibri"/>
          <w:sz w:val="28"/>
          <w:szCs w:val="28"/>
          <w:lang w:eastAsia="en-US"/>
        </w:rPr>
        <w:t>исследование  применения  разнообразных моделей организации образовательного процесса в образовательных организациях (анкеты для педа</w:t>
      </w:r>
      <w:r w:rsidR="0000048D" w:rsidRPr="0000048D">
        <w:rPr>
          <w:rFonts w:eastAsia="Calibri"/>
          <w:sz w:val="28"/>
          <w:szCs w:val="28"/>
          <w:lang w:eastAsia="en-US"/>
        </w:rPr>
        <w:t>гогов и для руководителей школ).</w:t>
      </w:r>
    </w:p>
    <w:p w:rsidR="004B3B2A" w:rsidRPr="0000048D" w:rsidRDefault="0000048D" w:rsidP="0000048D">
      <w:pPr>
        <w:tabs>
          <w:tab w:val="left" w:pos="540"/>
          <w:tab w:val="left" w:pos="1080"/>
        </w:tabs>
        <w:ind w:right="-1"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B3B2A" w:rsidRPr="00026A38" w:rsidRDefault="004806AE" w:rsidP="004806AE">
      <w:pPr>
        <w:tabs>
          <w:tab w:val="left" w:pos="900"/>
        </w:tabs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4B3B2A" w:rsidRPr="00026A38">
        <w:rPr>
          <w:b/>
          <w:i/>
          <w:sz w:val="28"/>
          <w:szCs w:val="28"/>
        </w:rPr>
        <w:t>истем</w:t>
      </w:r>
      <w:r>
        <w:rPr>
          <w:b/>
          <w:i/>
          <w:sz w:val="28"/>
          <w:szCs w:val="28"/>
        </w:rPr>
        <w:t>а</w:t>
      </w:r>
      <w:r w:rsidR="004B3B2A" w:rsidRPr="00026A38">
        <w:rPr>
          <w:b/>
          <w:i/>
          <w:sz w:val="28"/>
          <w:szCs w:val="28"/>
        </w:rPr>
        <w:t xml:space="preserve"> оценки качества общего образования</w:t>
      </w:r>
    </w:p>
    <w:p w:rsidR="004B3B2A" w:rsidRPr="00026A38" w:rsidRDefault="004B3B2A" w:rsidP="004B3B2A">
      <w:pPr>
        <w:ind w:firstLine="567"/>
        <w:jc w:val="both"/>
        <w:rPr>
          <w:b/>
          <w:i/>
          <w:sz w:val="28"/>
          <w:szCs w:val="28"/>
        </w:rPr>
      </w:pPr>
    </w:p>
    <w:p w:rsidR="00DC5BF7" w:rsidRPr="001712CB" w:rsidRDefault="00DC5BF7" w:rsidP="00DC5BF7">
      <w:pPr>
        <w:ind w:left="-180" w:right="-1" w:firstLine="540"/>
        <w:jc w:val="both"/>
        <w:rPr>
          <w:sz w:val="28"/>
          <w:szCs w:val="28"/>
        </w:rPr>
      </w:pPr>
      <w:r w:rsidRPr="001712CB">
        <w:rPr>
          <w:sz w:val="28"/>
          <w:szCs w:val="28"/>
        </w:rPr>
        <w:t>В 2014 году по результатам ЕГЭ доля выпускников школ Гатчинского района, освоивших образовательный стандарт  по русскому языку, математике, химии, информатике, биологии, истории, географии, английскому языку, обществознанию выше среднеобластных.</w:t>
      </w:r>
    </w:p>
    <w:p w:rsidR="00DC5BF7" w:rsidRPr="002E1E70" w:rsidRDefault="00DC5BF7" w:rsidP="00DC5BF7">
      <w:pPr>
        <w:ind w:left="-180" w:right="-1" w:firstLine="540"/>
        <w:jc w:val="both"/>
        <w:rPr>
          <w:sz w:val="28"/>
          <w:szCs w:val="28"/>
        </w:rPr>
      </w:pPr>
      <w:r w:rsidRPr="001712CB">
        <w:rPr>
          <w:sz w:val="28"/>
          <w:szCs w:val="28"/>
        </w:rPr>
        <w:t>Доля выпускников, сдававших ЕГЭ по русскому языку 2 год 100%,</w:t>
      </w:r>
      <w:r w:rsidRPr="001712CB">
        <w:rPr>
          <w:b/>
          <w:sz w:val="28"/>
          <w:szCs w:val="28"/>
        </w:rPr>
        <w:t xml:space="preserve"> </w:t>
      </w:r>
      <w:r w:rsidRPr="002E1E70">
        <w:rPr>
          <w:sz w:val="28"/>
          <w:szCs w:val="28"/>
        </w:rPr>
        <w:t>по математике – 99,4% (</w:t>
      </w:r>
      <w:r w:rsidRPr="002E1E70">
        <w:rPr>
          <w:sz w:val="28"/>
          <w:szCs w:val="32"/>
        </w:rPr>
        <w:t>2013 г.</w:t>
      </w:r>
      <w:r w:rsidRPr="002E1E70">
        <w:rPr>
          <w:bCs/>
          <w:sz w:val="28"/>
          <w:szCs w:val="28"/>
        </w:rPr>
        <w:t xml:space="preserve"> –</w:t>
      </w:r>
      <w:r w:rsidRPr="002E1E70">
        <w:rPr>
          <w:sz w:val="28"/>
          <w:szCs w:val="32"/>
        </w:rPr>
        <w:t xml:space="preserve"> 99,31%)</w:t>
      </w:r>
      <w:r w:rsidRPr="002E1E70">
        <w:rPr>
          <w:sz w:val="28"/>
          <w:szCs w:val="28"/>
        </w:rPr>
        <w:t>.</w:t>
      </w:r>
    </w:p>
    <w:p w:rsidR="00DC5BF7" w:rsidRPr="001712CB" w:rsidRDefault="00DC5BF7" w:rsidP="00DC5BF7">
      <w:pPr>
        <w:ind w:left="-180" w:right="-1" w:firstLine="540"/>
        <w:jc w:val="both"/>
        <w:rPr>
          <w:sz w:val="28"/>
          <w:szCs w:val="28"/>
        </w:rPr>
      </w:pPr>
      <w:r w:rsidRPr="001712CB">
        <w:rPr>
          <w:sz w:val="28"/>
          <w:szCs w:val="28"/>
        </w:rPr>
        <w:t>Снижение доли набравших менее минимального порога баллов свидетельствует о тенденции повышения качества преподавания обязательных предметов.</w:t>
      </w:r>
    </w:p>
    <w:p w:rsidR="00DC5BF7" w:rsidRPr="001712CB" w:rsidRDefault="00DC5BF7" w:rsidP="00DC5BF7">
      <w:pPr>
        <w:ind w:left="-180" w:right="-1" w:firstLine="540"/>
        <w:jc w:val="both"/>
        <w:rPr>
          <w:sz w:val="28"/>
          <w:szCs w:val="28"/>
        </w:rPr>
      </w:pPr>
      <w:r w:rsidRPr="001712CB">
        <w:rPr>
          <w:sz w:val="28"/>
          <w:szCs w:val="28"/>
        </w:rPr>
        <w:t>Муниципальный средний тестовый балл в 2014 году по русскому языку остался на уровне прошлого года 67,1, по математике увеличился и составил 51,45( в 2013 -51,2).</w:t>
      </w:r>
    </w:p>
    <w:p w:rsidR="00DC5BF7" w:rsidRPr="001712CB" w:rsidRDefault="00DC5BF7" w:rsidP="00DC5BF7">
      <w:pPr>
        <w:pStyle w:val="1"/>
        <w:tabs>
          <w:tab w:val="left" w:pos="540"/>
        </w:tabs>
        <w:jc w:val="both"/>
        <w:rPr>
          <w:b w:val="0"/>
          <w:bCs w:val="0"/>
          <w:sz w:val="28"/>
          <w:szCs w:val="28"/>
        </w:rPr>
      </w:pPr>
      <w:r w:rsidRPr="001712CB">
        <w:rPr>
          <w:rFonts w:eastAsia="Arial Unicode MS"/>
          <w:b w:val="0"/>
          <w:sz w:val="28"/>
          <w:szCs w:val="28"/>
        </w:rPr>
        <w:t>Увеличилась доля выпускников, получивших аттестаты</w:t>
      </w:r>
      <w:r w:rsidRPr="001712CB">
        <w:rPr>
          <w:b w:val="0"/>
          <w:sz w:val="28"/>
          <w:szCs w:val="28"/>
        </w:rPr>
        <w:t xml:space="preserve"> о среднем (полном) общем образовании - 99,4 % </w:t>
      </w:r>
      <w:r w:rsidRPr="001712CB">
        <w:rPr>
          <w:b w:val="0"/>
          <w:bCs w:val="0"/>
          <w:sz w:val="28"/>
          <w:szCs w:val="28"/>
        </w:rPr>
        <w:t>(2013 г. -  99,31 %)</w:t>
      </w:r>
      <w:r w:rsidRPr="001712CB">
        <w:rPr>
          <w:b w:val="0"/>
          <w:sz w:val="28"/>
          <w:szCs w:val="28"/>
        </w:rPr>
        <w:t>;</w:t>
      </w:r>
    </w:p>
    <w:p w:rsidR="00DC5BF7" w:rsidRPr="001712CB" w:rsidRDefault="00DC5BF7" w:rsidP="00DC5BF7">
      <w:pPr>
        <w:ind w:left="-180" w:right="-1" w:firstLine="540"/>
        <w:jc w:val="both"/>
        <w:rPr>
          <w:color w:val="000000"/>
          <w:sz w:val="28"/>
          <w:szCs w:val="28"/>
        </w:rPr>
      </w:pPr>
      <w:r w:rsidRPr="001712CB">
        <w:rPr>
          <w:color w:val="000000"/>
          <w:sz w:val="28"/>
          <w:szCs w:val="28"/>
        </w:rPr>
        <w:t>Анализ результатов по обязательным предметам свидетельствует о хорошей доле выпускников, показавших результаты освоения образовательного стандарта.</w:t>
      </w:r>
    </w:p>
    <w:p w:rsidR="00DC5BF7" w:rsidRPr="001712CB" w:rsidRDefault="00DC5BF7" w:rsidP="00DC5BF7">
      <w:pPr>
        <w:ind w:left="-180" w:right="-1" w:firstLine="540"/>
        <w:jc w:val="both"/>
        <w:rPr>
          <w:color w:val="000000"/>
          <w:sz w:val="28"/>
          <w:szCs w:val="28"/>
        </w:rPr>
      </w:pPr>
      <w:r w:rsidRPr="001712CB">
        <w:rPr>
          <w:color w:val="000000"/>
          <w:sz w:val="28"/>
          <w:szCs w:val="28"/>
        </w:rPr>
        <w:lastRenderedPageBreak/>
        <w:t xml:space="preserve">Так, по русскому языку 61-79 баллов («хороший уровень» по критериальности ФГБНУ «ФИПИ») набрали  выпускника школ района – 86%, а 90-100 баллов («отличный уровень») - 13% (общероссийский показатель – 13,29). </w:t>
      </w:r>
    </w:p>
    <w:p w:rsidR="00DC5BF7" w:rsidRDefault="00DC5BF7" w:rsidP="00DC5BF7">
      <w:pPr>
        <w:ind w:left="-180" w:right="-1" w:firstLine="540"/>
        <w:jc w:val="both"/>
        <w:rPr>
          <w:color w:val="000000"/>
          <w:sz w:val="28"/>
          <w:szCs w:val="28"/>
        </w:rPr>
      </w:pPr>
      <w:r w:rsidRPr="001712CB">
        <w:rPr>
          <w:color w:val="000000"/>
          <w:sz w:val="28"/>
          <w:szCs w:val="28"/>
        </w:rPr>
        <w:t>По математике 61-79 баллов («повышенный уровень» по критериальности ФГБНУ «ФИПИ»)  набрали 6% выпускников.</w:t>
      </w:r>
      <w:r>
        <w:rPr>
          <w:color w:val="000000"/>
          <w:sz w:val="28"/>
          <w:szCs w:val="28"/>
        </w:rPr>
        <w:t xml:space="preserve">  </w:t>
      </w:r>
    </w:p>
    <w:p w:rsidR="004B3B2A" w:rsidRPr="001712CB" w:rsidRDefault="001712CB" w:rsidP="001712CB">
      <w:pPr>
        <w:ind w:left="-180" w:right="-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3B2A" w:rsidRPr="00026A38" w:rsidRDefault="004806AE" w:rsidP="004B3B2A">
      <w:pPr>
        <w:ind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Внеучебные</w:t>
      </w:r>
      <w:r w:rsidR="004B3B2A" w:rsidRPr="00026A38">
        <w:rPr>
          <w:b/>
          <w:i/>
          <w:sz w:val="28"/>
          <w:szCs w:val="28"/>
        </w:rPr>
        <w:t xml:space="preserve"> достижени</w:t>
      </w:r>
      <w:r>
        <w:rPr>
          <w:b/>
          <w:i/>
          <w:sz w:val="28"/>
          <w:szCs w:val="28"/>
        </w:rPr>
        <w:t>я</w:t>
      </w:r>
      <w:r w:rsidR="004B3B2A" w:rsidRPr="00026A38">
        <w:rPr>
          <w:b/>
          <w:i/>
          <w:sz w:val="28"/>
          <w:szCs w:val="28"/>
        </w:rPr>
        <w:t xml:space="preserve"> обучающихся общеобразовательных учреждений</w:t>
      </w:r>
    </w:p>
    <w:p w:rsidR="004B3B2A" w:rsidRPr="00026A38" w:rsidRDefault="004B3B2A" w:rsidP="00740C3D">
      <w:pPr>
        <w:jc w:val="both"/>
        <w:rPr>
          <w:color w:val="000000"/>
          <w:sz w:val="28"/>
          <w:szCs w:val="28"/>
        </w:rPr>
      </w:pPr>
    </w:p>
    <w:p w:rsidR="004B3B2A" w:rsidRPr="00026A38" w:rsidRDefault="004806AE" w:rsidP="004B3B2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4B3B2A" w:rsidRPr="00026A38">
        <w:rPr>
          <w:sz w:val="28"/>
          <w:szCs w:val="28"/>
        </w:rPr>
        <w:t>рекомендаци</w:t>
      </w:r>
      <w:r>
        <w:rPr>
          <w:sz w:val="28"/>
          <w:szCs w:val="28"/>
        </w:rPr>
        <w:t xml:space="preserve">ями Комитета общего и профессионального образования Ленинградской области </w:t>
      </w:r>
      <w:r w:rsidR="004B3B2A" w:rsidRPr="00026A38">
        <w:rPr>
          <w:sz w:val="28"/>
          <w:szCs w:val="28"/>
        </w:rPr>
        <w:t>«Об организации образовательного процесса в общеобразовательных учреждениях Ленинградской области в 201</w:t>
      </w:r>
      <w:r w:rsidR="00107260">
        <w:rPr>
          <w:sz w:val="28"/>
          <w:szCs w:val="28"/>
        </w:rPr>
        <w:t>4</w:t>
      </w:r>
      <w:r w:rsidR="004B3B2A" w:rsidRPr="00026A38">
        <w:rPr>
          <w:sz w:val="28"/>
          <w:szCs w:val="28"/>
        </w:rPr>
        <w:t>-201</w:t>
      </w:r>
      <w:r w:rsidR="00107260">
        <w:rPr>
          <w:sz w:val="28"/>
          <w:szCs w:val="28"/>
        </w:rPr>
        <w:t>5</w:t>
      </w:r>
      <w:r w:rsidR="004B3B2A" w:rsidRPr="00026A38">
        <w:rPr>
          <w:sz w:val="28"/>
          <w:szCs w:val="28"/>
        </w:rPr>
        <w:t xml:space="preserve"> учебном году»,  в которых рассматривается вопрос о системе оценки учебных и внеучебных достижений обучающихся</w:t>
      </w:r>
      <w:r w:rsidR="00740C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40C3D">
        <w:rPr>
          <w:sz w:val="28"/>
          <w:szCs w:val="28"/>
        </w:rPr>
        <w:t xml:space="preserve">учитывая важность данного направления, </w:t>
      </w:r>
      <w:r>
        <w:rPr>
          <w:sz w:val="28"/>
          <w:szCs w:val="28"/>
        </w:rPr>
        <w:t>общеобразовательные учреждения Гатчинского муниципального района  организуют различную работу по учету и оценке внеучебных достижений обучающихся</w:t>
      </w:r>
      <w:r w:rsidR="004B3B2A" w:rsidRPr="00026A38">
        <w:rPr>
          <w:sz w:val="28"/>
          <w:szCs w:val="28"/>
        </w:rPr>
        <w:t>;</w:t>
      </w:r>
    </w:p>
    <w:p w:rsidR="004B3B2A" w:rsidRPr="00026A38" w:rsidRDefault="004B3B2A" w:rsidP="004B3B2A">
      <w:pPr>
        <w:ind w:firstLine="567"/>
        <w:jc w:val="both"/>
        <w:rPr>
          <w:b/>
          <w:sz w:val="28"/>
          <w:szCs w:val="28"/>
        </w:rPr>
      </w:pPr>
      <w:r w:rsidRPr="00026A38">
        <w:rPr>
          <w:sz w:val="28"/>
          <w:szCs w:val="28"/>
        </w:rPr>
        <w:t xml:space="preserve">в </w:t>
      </w:r>
      <w:r w:rsidR="004806AE">
        <w:rPr>
          <w:b/>
          <w:sz w:val="28"/>
          <w:szCs w:val="28"/>
        </w:rPr>
        <w:t>100%</w:t>
      </w:r>
      <w:r w:rsidRPr="00026A38">
        <w:rPr>
          <w:sz w:val="28"/>
          <w:szCs w:val="28"/>
        </w:rPr>
        <w:t xml:space="preserve"> общеобразовательных учреждениях в Положение о стимулирующей части ФОТ введен показатель по стимулированию педагогов за внеучебные достижения учащихся.</w:t>
      </w:r>
    </w:p>
    <w:p w:rsidR="004B3B2A" w:rsidRPr="004806AE" w:rsidRDefault="004806AE" w:rsidP="004806AE">
      <w:pPr>
        <w:tabs>
          <w:tab w:val="left" w:pos="868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B3B2A" w:rsidRPr="00026A38" w:rsidRDefault="004B3B2A" w:rsidP="004B3B2A">
      <w:pPr>
        <w:tabs>
          <w:tab w:val="left" w:pos="1260"/>
        </w:tabs>
        <w:ind w:left="360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5. Эффекты реализации направления в 201</w:t>
      </w:r>
      <w:r w:rsidR="004806AE">
        <w:rPr>
          <w:b/>
          <w:sz w:val="28"/>
          <w:szCs w:val="28"/>
        </w:rPr>
        <w:t>4</w:t>
      </w:r>
      <w:r w:rsidRPr="00026A38">
        <w:rPr>
          <w:b/>
          <w:sz w:val="28"/>
          <w:szCs w:val="28"/>
        </w:rPr>
        <w:t xml:space="preserve"> году</w:t>
      </w:r>
    </w:p>
    <w:p w:rsidR="004B3B2A" w:rsidRPr="00026A38" w:rsidRDefault="004B3B2A" w:rsidP="004B3B2A">
      <w:pPr>
        <w:rPr>
          <w:sz w:val="28"/>
          <w:szCs w:val="28"/>
        </w:rPr>
      </w:pPr>
    </w:p>
    <w:p w:rsidR="004B3B2A" w:rsidRPr="00026A38" w:rsidRDefault="004B3B2A" w:rsidP="004B3B2A">
      <w:pPr>
        <w:ind w:right="-104" w:firstLine="540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Анализ введения ФГОС позволяет выделить следующие эффекты: </w:t>
      </w:r>
    </w:p>
    <w:p w:rsidR="004B3B2A" w:rsidRPr="00107260" w:rsidRDefault="00740C3D" w:rsidP="00740C3D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07260">
        <w:rPr>
          <w:sz w:val="28"/>
          <w:szCs w:val="28"/>
        </w:rPr>
        <w:t>ф</w:t>
      </w:r>
      <w:r w:rsidR="004B3B2A" w:rsidRPr="00107260">
        <w:rPr>
          <w:sz w:val="28"/>
          <w:szCs w:val="28"/>
        </w:rPr>
        <w:t>ормирование системы комплексной поддержки и сопровожд</w:t>
      </w:r>
      <w:r w:rsidRPr="00107260">
        <w:rPr>
          <w:sz w:val="28"/>
          <w:szCs w:val="28"/>
        </w:rPr>
        <w:t>ения введения и реализации ФГОС</w:t>
      </w:r>
      <w:r w:rsidR="00107260">
        <w:rPr>
          <w:sz w:val="28"/>
          <w:szCs w:val="28"/>
        </w:rPr>
        <w:t>:</w:t>
      </w:r>
    </w:p>
    <w:p w:rsidR="004B3B2A" w:rsidRPr="00026A38" w:rsidRDefault="00107260" w:rsidP="004B3B2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B3B2A" w:rsidRPr="00026A38">
        <w:rPr>
          <w:color w:val="000000"/>
          <w:sz w:val="28"/>
          <w:szCs w:val="28"/>
        </w:rPr>
        <w:t>ведение и реализация ФГОС в соответствии с ежегодно утверждаемым планом-графиком целенаправленно осуществляется  по  направлениям деятельности (каждое направление включает ряд мероприятий):</w:t>
      </w:r>
    </w:p>
    <w:p w:rsidR="004B3B2A" w:rsidRPr="00026A38" w:rsidRDefault="004B3B2A" w:rsidP="004B3B2A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>– организационное обеспечение введения ФГОС;</w:t>
      </w:r>
    </w:p>
    <w:p w:rsidR="004B3B2A" w:rsidRPr="00026A38" w:rsidRDefault="004B3B2A" w:rsidP="004B3B2A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>– обеспечение нормативно-правового сопровождения введения ФГОС;</w:t>
      </w:r>
    </w:p>
    <w:p w:rsidR="004B3B2A" w:rsidRPr="00026A38" w:rsidRDefault="004B3B2A" w:rsidP="004B3B2A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>– создание финансово-экономического обеспечения введения ФГОС;</w:t>
      </w:r>
    </w:p>
    <w:p w:rsidR="004B3B2A" w:rsidRPr="00026A38" w:rsidRDefault="004B3B2A" w:rsidP="004B3B2A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>– кадровое обеспечение введения ФГОС;</w:t>
      </w:r>
    </w:p>
    <w:p w:rsidR="004B3B2A" w:rsidRPr="00026A38" w:rsidRDefault="004B3B2A" w:rsidP="004B3B2A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>– информационно-методическое обеспечение ведения ФГОС;</w:t>
      </w:r>
    </w:p>
    <w:p w:rsidR="004B3B2A" w:rsidRPr="00026A38" w:rsidRDefault="004B3B2A" w:rsidP="004B3B2A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>– материально-техническое обеспечение ведения ФГОС.</w:t>
      </w:r>
    </w:p>
    <w:p w:rsidR="004B3B2A" w:rsidRPr="00026A38" w:rsidRDefault="004B3B2A" w:rsidP="004B3B2A">
      <w:pPr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Управление процессом  организации введения ФГОС осуществляют координирующие органы  </w:t>
      </w:r>
      <w:r w:rsidR="00740C3D">
        <w:rPr>
          <w:sz w:val="28"/>
          <w:szCs w:val="28"/>
        </w:rPr>
        <w:t>м</w:t>
      </w:r>
      <w:r w:rsidRPr="00026A38">
        <w:rPr>
          <w:sz w:val="28"/>
          <w:szCs w:val="28"/>
        </w:rPr>
        <w:t xml:space="preserve">униципального и школьного уровней. </w:t>
      </w:r>
    </w:p>
    <w:p w:rsidR="004B3B2A" w:rsidRPr="00107260" w:rsidRDefault="00740C3D" w:rsidP="00740C3D">
      <w:pPr>
        <w:tabs>
          <w:tab w:val="left" w:pos="993"/>
        </w:tabs>
        <w:ind w:right="-1"/>
        <w:jc w:val="both"/>
        <w:rPr>
          <w:sz w:val="28"/>
          <w:szCs w:val="28"/>
        </w:rPr>
      </w:pPr>
      <w:r w:rsidRPr="00107260">
        <w:rPr>
          <w:sz w:val="28"/>
          <w:szCs w:val="28"/>
        </w:rPr>
        <w:t>б) р</w:t>
      </w:r>
      <w:r w:rsidR="004B3B2A" w:rsidRPr="00107260">
        <w:rPr>
          <w:sz w:val="28"/>
          <w:szCs w:val="28"/>
        </w:rPr>
        <w:t>азвитие сети инновационных образовательных учреждений, обеспечивающих формирование опыта и качественное внедрение ФГОС начального общего,</w:t>
      </w:r>
      <w:r w:rsidR="004B3B2A" w:rsidRPr="00740C3D">
        <w:rPr>
          <w:b/>
          <w:sz w:val="28"/>
          <w:szCs w:val="28"/>
        </w:rPr>
        <w:t xml:space="preserve"> </w:t>
      </w:r>
      <w:r w:rsidR="004B3B2A" w:rsidRPr="00107260">
        <w:rPr>
          <w:sz w:val="28"/>
          <w:szCs w:val="28"/>
        </w:rPr>
        <w:t>основного общего и среднего общего образования в ма</w:t>
      </w:r>
      <w:r w:rsidRPr="00107260">
        <w:rPr>
          <w:sz w:val="28"/>
          <w:szCs w:val="28"/>
        </w:rPr>
        <w:t>ссовую образовательную практику;</w:t>
      </w:r>
    </w:p>
    <w:p w:rsidR="004B3B2A" w:rsidRPr="00026A38" w:rsidRDefault="00740C3D" w:rsidP="00740C3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Обще</w:t>
      </w:r>
      <w:r w:rsidR="004B3B2A" w:rsidRPr="00026A38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="004B3B2A" w:rsidRPr="00026A3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4B3B2A" w:rsidRPr="00026A38">
        <w:rPr>
          <w:sz w:val="28"/>
          <w:szCs w:val="28"/>
        </w:rPr>
        <w:t xml:space="preserve"> - инновационны</w:t>
      </w:r>
      <w:r>
        <w:rPr>
          <w:sz w:val="28"/>
          <w:szCs w:val="28"/>
        </w:rPr>
        <w:t>е</w:t>
      </w:r>
      <w:r w:rsidR="004B3B2A" w:rsidRPr="00026A38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ки</w:t>
      </w:r>
      <w:r w:rsidR="004B3B2A" w:rsidRPr="00026A38">
        <w:rPr>
          <w:sz w:val="28"/>
          <w:szCs w:val="28"/>
        </w:rPr>
        <w:t xml:space="preserve"> по введению ФГОС</w:t>
      </w:r>
      <w:r>
        <w:rPr>
          <w:sz w:val="28"/>
          <w:szCs w:val="28"/>
        </w:rPr>
        <w:t xml:space="preserve"> основное внимание уделяют адаптации </w:t>
      </w:r>
      <w:r w:rsidR="004B3B2A" w:rsidRPr="00026A38">
        <w:rPr>
          <w:sz w:val="28"/>
          <w:szCs w:val="28"/>
        </w:rPr>
        <w:t>нового содержания образования</w:t>
      </w:r>
      <w:r>
        <w:rPr>
          <w:sz w:val="28"/>
          <w:szCs w:val="28"/>
        </w:rPr>
        <w:t>, используя</w:t>
      </w:r>
      <w:r w:rsidRPr="00740C3D">
        <w:rPr>
          <w:sz w:val="28"/>
          <w:szCs w:val="28"/>
        </w:rPr>
        <w:t xml:space="preserve"> </w:t>
      </w:r>
      <w:r w:rsidRPr="00026A38">
        <w:rPr>
          <w:sz w:val="28"/>
          <w:szCs w:val="28"/>
        </w:rPr>
        <w:t>сетевые ресур</w:t>
      </w:r>
      <w:r>
        <w:rPr>
          <w:sz w:val="28"/>
          <w:szCs w:val="28"/>
        </w:rPr>
        <w:t>с</w:t>
      </w:r>
      <w:r w:rsidRPr="00026A38">
        <w:rPr>
          <w:sz w:val="28"/>
          <w:szCs w:val="28"/>
        </w:rPr>
        <w:t>ы</w:t>
      </w:r>
      <w:r>
        <w:rPr>
          <w:sz w:val="28"/>
          <w:szCs w:val="28"/>
        </w:rPr>
        <w:t xml:space="preserve"> сети</w:t>
      </w:r>
      <w:r w:rsidRPr="00026A38">
        <w:rPr>
          <w:sz w:val="28"/>
          <w:szCs w:val="28"/>
        </w:rPr>
        <w:t xml:space="preserve"> </w:t>
      </w:r>
      <w:r w:rsidRPr="00026A38"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</w:t>
      </w:r>
      <w:r w:rsidR="004B3B2A" w:rsidRPr="00026A38">
        <w:rPr>
          <w:sz w:val="28"/>
          <w:szCs w:val="28"/>
        </w:rPr>
        <w:t>для распространения опыта инновационной педагогической и управленческой деятельности учреждения</w:t>
      </w:r>
      <w:r>
        <w:rPr>
          <w:sz w:val="28"/>
          <w:szCs w:val="28"/>
        </w:rPr>
        <w:t xml:space="preserve">. </w:t>
      </w:r>
      <w:r w:rsidR="004B3B2A" w:rsidRPr="00026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B3B2A" w:rsidRPr="0076450B" w:rsidRDefault="0076450B" w:rsidP="0076450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07260">
        <w:rPr>
          <w:sz w:val="28"/>
          <w:szCs w:val="28"/>
        </w:rPr>
        <w:lastRenderedPageBreak/>
        <w:t xml:space="preserve">в) </w:t>
      </w:r>
      <w:r w:rsidR="00740C3D" w:rsidRPr="00107260">
        <w:rPr>
          <w:sz w:val="28"/>
          <w:szCs w:val="28"/>
        </w:rPr>
        <w:t xml:space="preserve">наличие </w:t>
      </w:r>
      <w:r w:rsidR="004B3B2A" w:rsidRPr="00107260">
        <w:rPr>
          <w:sz w:val="28"/>
          <w:szCs w:val="28"/>
        </w:rPr>
        <w:t>системы оценки качества общего образования на основе требований ФГОС к образовательным достижениям обучающихся и условиям ре</w:t>
      </w:r>
      <w:r w:rsidR="00740C3D" w:rsidRPr="00107260">
        <w:rPr>
          <w:sz w:val="28"/>
          <w:szCs w:val="28"/>
        </w:rPr>
        <w:t>ализации,</w:t>
      </w:r>
      <w:r w:rsidR="00740C3D" w:rsidRPr="0076450B">
        <w:rPr>
          <w:b/>
          <w:sz w:val="28"/>
          <w:szCs w:val="28"/>
        </w:rPr>
        <w:t xml:space="preserve"> </w:t>
      </w:r>
      <w:r w:rsidR="00740C3D" w:rsidRPr="0076450B">
        <w:rPr>
          <w:sz w:val="28"/>
          <w:szCs w:val="28"/>
        </w:rPr>
        <w:t>что позволяет</w:t>
      </w:r>
      <w:r w:rsidR="00740C3D" w:rsidRPr="0076450B">
        <w:rPr>
          <w:b/>
          <w:sz w:val="28"/>
          <w:szCs w:val="28"/>
        </w:rPr>
        <w:t xml:space="preserve"> </w:t>
      </w:r>
      <w:r w:rsidR="004B3B2A" w:rsidRPr="0076450B">
        <w:rPr>
          <w:sz w:val="28"/>
          <w:szCs w:val="28"/>
        </w:rPr>
        <w:t xml:space="preserve">получить объективную информацию о качестве начального образования в соответствии с требованиями ФГОС НОО, включиться в обновление системы внутришкольного контроля,  скорректировать систему сопровождения детей, показывающих как высокий уровень достижений (одаренные дети), так и испытывающих трудности в обучении, разработать новую модель повышения квалификации педагогических работников. </w:t>
      </w:r>
    </w:p>
    <w:p w:rsidR="004B3B2A" w:rsidRPr="00107260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 В 201</w:t>
      </w:r>
      <w:r w:rsidR="0076450B"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году </w:t>
      </w:r>
      <w:r w:rsidRPr="00026A38">
        <w:rPr>
          <w:color w:val="000000"/>
          <w:sz w:val="28"/>
          <w:szCs w:val="28"/>
        </w:rPr>
        <w:t>доля общеобразовательных учреждений, в которых используются современные оценочные процедуры для оценки образовательных достижений учащихся начальных классов, обучающихся по ФГОС</w:t>
      </w:r>
      <w:r w:rsidR="0076450B">
        <w:rPr>
          <w:color w:val="000000"/>
          <w:sz w:val="28"/>
          <w:szCs w:val="28"/>
        </w:rPr>
        <w:t>,</w:t>
      </w:r>
      <w:r w:rsidRPr="00026A38">
        <w:rPr>
          <w:color w:val="000000"/>
          <w:sz w:val="28"/>
          <w:szCs w:val="28"/>
        </w:rPr>
        <w:t xml:space="preserve"> </w:t>
      </w:r>
      <w:r w:rsidRPr="00107260">
        <w:rPr>
          <w:sz w:val="28"/>
          <w:szCs w:val="28"/>
        </w:rPr>
        <w:t xml:space="preserve">составляет </w:t>
      </w:r>
      <w:r w:rsidR="00107260" w:rsidRPr="00107260">
        <w:rPr>
          <w:sz w:val="28"/>
          <w:szCs w:val="28"/>
        </w:rPr>
        <w:t>100</w:t>
      </w:r>
      <w:r w:rsidRPr="00107260">
        <w:rPr>
          <w:sz w:val="28"/>
          <w:szCs w:val="28"/>
        </w:rPr>
        <w:t xml:space="preserve"> %. </w:t>
      </w:r>
    </w:p>
    <w:p w:rsidR="004B3B2A" w:rsidRPr="00107260" w:rsidRDefault="0076450B" w:rsidP="00107260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07260">
        <w:rPr>
          <w:sz w:val="28"/>
          <w:szCs w:val="28"/>
        </w:rPr>
        <w:t>г) ф</w:t>
      </w:r>
      <w:r w:rsidR="004B3B2A" w:rsidRPr="00107260">
        <w:rPr>
          <w:sz w:val="28"/>
          <w:szCs w:val="28"/>
        </w:rPr>
        <w:t>ормирование механизмов сетевого взаимодействия образовательных учреждений (других сетевых партнеров) с целью достижения доступности и соответствующего требова</w:t>
      </w:r>
      <w:r w:rsidRPr="00107260">
        <w:rPr>
          <w:sz w:val="28"/>
          <w:szCs w:val="28"/>
        </w:rPr>
        <w:t>ниям ФГОС  качества образования;</w:t>
      </w:r>
    </w:p>
    <w:p w:rsidR="004B3B2A" w:rsidRPr="00107260" w:rsidRDefault="0076450B" w:rsidP="0076450B">
      <w:pPr>
        <w:pStyle w:val="a3"/>
        <w:tabs>
          <w:tab w:val="left" w:pos="993"/>
        </w:tabs>
        <w:ind w:left="0" w:right="-1"/>
        <w:jc w:val="both"/>
        <w:rPr>
          <w:sz w:val="28"/>
          <w:szCs w:val="28"/>
        </w:rPr>
      </w:pPr>
      <w:r w:rsidRPr="00107260">
        <w:rPr>
          <w:sz w:val="28"/>
          <w:szCs w:val="28"/>
        </w:rPr>
        <w:t>д) р</w:t>
      </w:r>
      <w:r w:rsidR="004B3B2A" w:rsidRPr="00107260">
        <w:rPr>
          <w:sz w:val="28"/>
          <w:szCs w:val="28"/>
        </w:rPr>
        <w:t xml:space="preserve">азвитие школьной </w:t>
      </w:r>
      <w:r w:rsidR="004B3B2A" w:rsidRPr="00107260">
        <w:rPr>
          <w:rFonts w:eastAsia="Calibri"/>
          <w:sz w:val="28"/>
          <w:szCs w:val="28"/>
          <w:lang w:eastAsia="en-US"/>
        </w:rPr>
        <w:t xml:space="preserve">инфраструктуры за счет комплексного обновления и доукомплектования учебным оборудованием и учебными материалами </w:t>
      </w:r>
      <w:r w:rsidRPr="00107260">
        <w:rPr>
          <w:rFonts w:eastAsia="Calibri"/>
          <w:sz w:val="28"/>
          <w:szCs w:val="28"/>
          <w:lang w:eastAsia="en-US"/>
        </w:rPr>
        <w:t>общеобразовательные учреждения</w:t>
      </w:r>
      <w:r w:rsidR="004B3B2A" w:rsidRPr="00107260">
        <w:rPr>
          <w:rFonts w:eastAsia="Calibri"/>
          <w:sz w:val="28"/>
          <w:szCs w:val="28"/>
          <w:lang w:eastAsia="en-US"/>
        </w:rPr>
        <w:t>, формирование информационно-образователь</w:t>
      </w:r>
      <w:r w:rsidR="00107260">
        <w:rPr>
          <w:rFonts w:eastAsia="Calibri"/>
          <w:sz w:val="28"/>
          <w:szCs w:val="28"/>
          <w:lang w:eastAsia="en-US"/>
        </w:rPr>
        <w:t>ной среды.</w:t>
      </w:r>
    </w:p>
    <w:p w:rsidR="004B3B2A" w:rsidRPr="00107260" w:rsidRDefault="00107260" w:rsidP="0076450B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07260">
        <w:rPr>
          <w:rFonts w:eastAsia="Calibri"/>
          <w:bCs/>
          <w:sz w:val="28"/>
          <w:szCs w:val="28"/>
          <w:lang w:eastAsia="en-US"/>
        </w:rPr>
        <w:t>Е</w:t>
      </w:r>
      <w:r w:rsidR="0076450B" w:rsidRPr="00107260">
        <w:rPr>
          <w:rFonts w:eastAsia="Calibri"/>
          <w:bCs/>
          <w:sz w:val="28"/>
          <w:szCs w:val="28"/>
          <w:lang w:eastAsia="en-US"/>
        </w:rPr>
        <w:t>) в</w:t>
      </w:r>
      <w:r w:rsidR="004B3B2A" w:rsidRPr="00107260">
        <w:rPr>
          <w:rFonts w:eastAsia="Calibri"/>
          <w:bCs/>
          <w:sz w:val="28"/>
          <w:szCs w:val="28"/>
          <w:lang w:eastAsia="en-US"/>
        </w:rPr>
        <w:t>овлечение  родительской общественности в решение вопросов реализации ФГОС в каждом конкретном образовательном учреждении</w:t>
      </w:r>
      <w:r w:rsidR="004B3B2A" w:rsidRPr="00107260">
        <w:rPr>
          <w:rFonts w:eastAsia="Calibri"/>
          <w:sz w:val="28"/>
          <w:szCs w:val="28"/>
          <w:lang w:eastAsia="en-US"/>
        </w:rPr>
        <w:t>.</w:t>
      </w:r>
      <w:r w:rsidR="004B3B2A" w:rsidRPr="00107260">
        <w:rPr>
          <w:sz w:val="28"/>
          <w:szCs w:val="28"/>
        </w:rPr>
        <w:t xml:space="preserve"> </w:t>
      </w:r>
    </w:p>
    <w:p w:rsidR="00922B6C" w:rsidRPr="00922B6C" w:rsidRDefault="00107260" w:rsidP="004B3B2A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22B6C">
        <w:rPr>
          <w:sz w:val="28"/>
          <w:szCs w:val="28"/>
        </w:rPr>
        <w:t xml:space="preserve">100% </w:t>
      </w:r>
      <w:r w:rsidR="00922B6C" w:rsidRPr="00922B6C">
        <w:rPr>
          <w:sz w:val="28"/>
          <w:szCs w:val="28"/>
        </w:rPr>
        <w:t>органов государственно-общественного управления общеобразовательных учреждений принимают участие в разработке и утверждении:</w:t>
      </w:r>
    </w:p>
    <w:p w:rsidR="00922B6C" w:rsidRPr="00922B6C" w:rsidRDefault="00922B6C" w:rsidP="004B3B2A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22B6C">
        <w:rPr>
          <w:sz w:val="28"/>
          <w:szCs w:val="28"/>
        </w:rPr>
        <w:t>- основных образовательных программ – 100%;</w:t>
      </w:r>
    </w:p>
    <w:p w:rsidR="00922B6C" w:rsidRPr="00922B6C" w:rsidRDefault="00315DE9" w:rsidP="004B3B2A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22B6C" w:rsidRPr="00922B6C">
        <w:rPr>
          <w:sz w:val="28"/>
          <w:szCs w:val="28"/>
        </w:rPr>
        <w:t>рограмм развития – 95%;</w:t>
      </w:r>
    </w:p>
    <w:p w:rsidR="00922B6C" w:rsidRPr="00922B6C" w:rsidRDefault="00315DE9" w:rsidP="004B3B2A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22B6C" w:rsidRPr="00922B6C">
        <w:rPr>
          <w:sz w:val="28"/>
          <w:szCs w:val="28"/>
        </w:rPr>
        <w:t>ланов финансово-хозяйственной деятельности – 90,2%;</w:t>
      </w:r>
    </w:p>
    <w:p w:rsidR="004B3B2A" w:rsidRPr="00922B6C" w:rsidRDefault="00315DE9" w:rsidP="004B3B2A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922B6C" w:rsidRPr="00922B6C">
        <w:rPr>
          <w:sz w:val="28"/>
          <w:szCs w:val="28"/>
        </w:rPr>
        <w:t>ных нормативно-правовых актов – 92,7%.</w:t>
      </w:r>
    </w:p>
    <w:p w:rsidR="004B3B2A" w:rsidRPr="00026A38" w:rsidRDefault="004B3B2A" w:rsidP="001E3953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изменилась позиция родителей относительно вопросов участия в деятельности школы: кроме организованных встреч (родительские собрания, консультативные встречи, работа в советах), родители принимают участие в исследованиях и проектных детских работах, организации внеурочной деятельности.</w:t>
      </w:r>
      <w:r w:rsidR="001E3953">
        <w:rPr>
          <w:sz w:val="28"/>
          <w:szCs w:val="28"/>
        </w:rPr>
        <w:t xml:space="preserve">   </w:t>
      </w:r>
    </w:p>
    <w:p w:rsidR="004B3B2A" w:rsidRPr="00026A38" w:rsidRDefault="004B3B2A" w:rsidP="004B3B2A">
      <w:pPr>
        <w:ind w:firstLine="567"/>
        <w:rPr>
          <w:sz w:val="28"/>
          <w:szCs w:val="28"/>
        </w:rPr>
      </w:pPr>
    </w:p>
    <w:p w:rsidR="004B3B2A" w:rsidRPr="00026A38" w:rsidRDefault="004B3B2A" w:rsidP="004B3B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6. Проблемные вопросы реализации направления</w:t>
      </w:r>
    </w:p>
    <w:p w:rsidR="004B3B2A" w:rsidRDefault="004B3B2A" w:rsidP="004B3B2A">
      <w:pPr>
        <w:tabs>
          <w:tab w:val="left" w:pos="540"/>
        </w:tabs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    </w:t>
      </w:r>
    </w:p>
    <w:p w:rsidR="004B3B2A" w:rsidRPr="00026A38" w:rsidRDefault="004B3B2A" w:rsidP="004B3B2A">
      <w:pPr>
        <w:tabs>
          <w:tab w:val="left" w:pos="540"/>
        </w:tabs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   В ходе анализа результатов введения ФГОС общего образования обозначились проблемы:</w:t>
      </w:r>
    </w:p>
    <w:p w:rsidR="004B3B2A" w:rsidRPr="00026A38" w:rsidRDefault="004B3B2A" w:rsidP="004B3B2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26A38">
        <w:rPr>
          <w:i/>
          <w:sz w:val="28"/>
          <w:szCs w:val="28"/>
        </w:rPr>
        <w:t xml:space="preserve">по системе оценки качества образования в соответствии с  современными требованиям ФГОС: 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26A38">
        <w:rPr>
          <w:rFonts w:eastAsia="Calibri"/>
          <w:sz w:val="28"/>
          <w:szCs w:val="28"/>
          <w:lang w:eastAsia="en-US"/>
        </w:rPr>
        <w:t>несформированность единых подходов к оценке образовательных достижений учащихся на ступени основного общего  образования в соответствии с требованиями ФГОС</w:t>
      </w:r>
      <w:r w:rsidRPr="00026A38">
        <w:rPr>
          <w:color w:val="000000"/>
          <w:sz w:val="28"/>
          <w:szCs w:val="28"/>
        </w:rPr>
        <w:t xml:space="preserve"> (отсутствие  пакета диагностик достижения предметных, метапредметных, личностных результатов; отсутствие типовых заданий по формированию и применению универсальных учебных действий; отсутствие критериев, показателей эффективности деятельности образовательного учреждения в части духовно-нравственного развития, воспитания и социализации обучающихся, </w:t>
      </w:r>
      <w:r w:rsidRPr="00026A38">
        <w:rPr>
          <w:color w:val="000000"/>
          <w:sz w:val="28"/>
          <w:szCs w:val="28"/>
        </w:rPr>
        <w:lastRenderedPageBreak/>
        <w:t>методики и инструментария мониторинга духовно-нравственного развития, воспитания и социализации обучающихся);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026A38">
        <w:rPr>
          <w:i/>
          <w:color w:val="000000"/>
          <w:sz w:val="28"/>
          <w:szCs w:val="28"/>
        </w:rPr>
        <w:t>по организации образовательного процесса</w:t>
      </w:r>
      <w:r w:rsidRPr="00026A38">
        <w:rPr>
          <w:i/>
          <w:sz w:val="28"/>
          <w:szCs w:val="28"/>
        </w:rPr>
        <w:t xml:space="preserve"> в соответствии с  требованиями ФГОС:</w:t>
      </w:r>
    </w:p>
    <w:p w:rsidR="004B3B2A" w:rsidRPr="00026A38" w:rsidRDefault="004B3B2A" w:rsidP="004B3B2A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6A38">
        <w:rPr>
          <w:color w:val="000000"/>
          <w:sz w:val="28"/>
          <w:szCs w:val="28"/>
        </w:rPr>
        <w:t>основная образовательная программа общего образования  как основной документ, регламентирующий организацию образовательный процесс в соответствии с требованиями ФГОС, еще не стал для школ руководством к действию и носит в большей степени формальный, а не инструментальный характер. Существующие образовательные программы общего образования требуют существенной доработки, особенно по вопросам индивидуализации образовательного процесса,   использования современных моделей организации образовательного процесса, образовательных технологий, форм и методов обучения и воспитания, обеспечивающих внедрение системно-деятельностного подхода и достижение новых образовательных результатов.</w:t>
      </w:r>
    </w:p>
    <w:p w:rsidR="004B3B2A" w:rsidRPr="00026A38" w:rsidRDefault="004B3B2A" w:rsidP="004B3B2A">
      <w:pPr>
        <w:ind w:firstLine="540"/>
        <w:jc w:val="both"/>
        <w:rPr>
          <w:sz w:val="28"/>
          <w:szCs w:val="28"/>
        </w:rPr>
      </w:pPr>
    </w:p>
    <w:p w:rsidR="004B3B2A" w:rsidRDefault="004B3B2A" w:rsidP="004B3B2A">
      <w:pPr>
        <w:tabs>
          <w:tab w:val="left" w:pos="1260"/>
        </w:tabs>
        <w:ind w:left="540" w:firstLine="180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7. Задачи и планируемые показатели на</w:t>
      </w:r>
      <w:r w:rsidR="00964B2B">
        <w:rPr>
          <w:b/>
          <w:sz w:val="28"/>
          <w:szCs w:val="28"/>
        </w:rPr>
        <w:t xml:space="preserve"> 2015 </w:t>
      </w:r>
      <w:r w:rsidRPr="00026A38">
        <w:rPr>
          <w:b/>
          <w:sz w:val="28"/>
          <w:szCs w:val="28"/>
        </w:rPr>
        <w:t>год по реализации направления</w:t>
      </w:r>
      <w:r w:rsidR="00DA7120">
        <w:rPr>
          <w:b/>
          <w:sz w:val="28"/>
          <w:szCs w:val="28"/>
        </w:rPr>
        <w:t>:</w:t>
      </w:r>
    </w:p>
    <w:p w:rsidR="00DA7120" w:rsidRPr="00026A38" w:rsidRDefault="00DA7120" w:rsidP="004B3B2A">
      <w:pPr>
        <w:tabs>
          <w:tab w:val="left" w:pos="1260"/>
        </w:tabs>
        <w:ind w:left="540" w:firstLine="180"/>
        <w:jc w:val="center"/>
        <w:rPr>
          <w:sz w:val="28"/>
          <w:szCs w:val="28"/>
        </w:rPr>
      </w:pPr>
    </w:p>
    <w:p w:rsidR="004B3B2A" w:rsidRPr="00DA7120" w:rsidRDefault="00DA7120" w:rsidP="00DA7120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4B3B2A" w:rsidRPr="00026A38">
        <w:rPr>
          <w:b/>
          <w:i/>
          <w:sz w:val="28"/>
          <w:szCs w:val="28"/>
        </w:rPr>
        <w:t xml:space="preserve">оэтапное введение федерального государственного образовательного стандарта: </w:t>
      </w:r>
    </w:p>
    <w:p w:rsidR="004B3B2A" w:rsidRPr="00026A38" w:rsidRDefault="00DA7120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B2A" w:rsidRPr="00026A38">
        <w:rPr>
          <w:sz w:val="28"/>
          <w:szCs w:val="28"/>
        </w:rPr>
        <w:t>основного общего  образования в 5,6,7,8-х  классах общеобразовательных школ  – региональных инновационных площадках в пилотном режиме по мере готовности;</w:t>
      </w:r>
    </w:p>
    <w:p w:rsidR="004B3B2A" w:rsidRPr="00E90B48" w:rsidRDefault="00DA7120" w:rsidP="00E90B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среднего </w:t>
      </w:r>
      <w:r w:rsidR="004B3B2A" w:rsidRPr="00026A38">
        <w:rPr>
          <w:sz w:val="28"/>
          <w:szCs w:val="28"/>
        </w:rPr>
        <w:t>общего  образования в 10-х  классах общеобразовательных школ  – региональных инновационных площадках в пило</w:t>
      </w:r>
      <w:r>
        <w:rPr>
          <w:sz w:val="28"/>
          <w:szCs w:val="28"/>
        </w:rPr>
        <w:t>тном режиме по мере готовности;</w:t>
      </w:r>
    </w:p>
    <w:p w:rsidR="004B3B2A" w:rsidRPr="00026A38" w:rsidRDefault="004B3B2A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3B2A" w:rsidRPr="00E90B48" w:rsidRDefault="00E90B48" w:rsidP="00DA712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б) </w:t>
      </w:r>
      <w:r w:rsidR="00DA7120"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</w:rPr>
        <w:t>альнейшее с</w:t>
      </w:r>
      <w:r w:rsidR="004B3B2A" w:rsidRPr="00E90B48">
        <w:rPr>
          <w:b/>
          <w:i/>
          <w:sz w:val="28"/>
          <w:szCs w:val="28"/>
        </w:rPr>
        <w:t>овершенствование нормативно-правовой базы общеобразовательных учреждений по введению ФГОС общего образования</w:t>
      </w:r>
      <w:r w:rsidR="004B3B2A" w:rsidRPr="00E90B48">
        <w:rPr>
          <w:sz w:val="28"/>
          <w:szCs w:val="28"/>
        </w:rPr>
        <w:t>: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разработка (корректировка) </w:t>
      </w:r>
      <w:r w:rsidRPr="00026A38">
        <w:rPr>
          <w:rFonts w:eastAsia="Calibri"/>
          <w:sz w:val="28"/>
          <w:szCs w:val="28"/>
          <w:lang w:eastAsia="en-US"/>
        </w:rPr>
        <w:t xml:space="preserve">основных образовательных программ основного общего образования, </w:t>
      </w:r>
      <w:r w:rsidRPr="00026A38">
        <w:rPr>
          <w:sz w:val="28"/>
          <w:szCs w:val="28"/>
        </w:rPr>
        <w:t>нормативных документов по введению ФГОС</w:t>
      </w:r>
      <w:r w:rsidRPr="00026A38">
        <w:rPr>
          <w:rFonts w:eastAsia="Calibri"/>
          <w:sz w:val="28"/>
          <w:szCs w:val="28"/>
          <w:lang w:eastAsia="en-US"/>
        </w:rPr>
        <w:t>;</w:t>
      </w:r>
    </w:p>
    <w:p w:rsidR="004B3B2A" w:rsidRPr="00026A38" w:rsidRDefault="00E90B48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совершенствование муниципальной, школьной</w:t>
      </w:r>
      <w:r w:rsidR="004B3B2A" w:rsidRPr="00026A38">
        <w:rPr>
          <w:sz w:val="28"/>
          <w:szCs w:val="28"/>
        </w:rPr>
        <w:t xml:space="preserve"> системы оценки качества общего образования в соответствии с требованиями ФГОС;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апробация и развитие моделей учета внеурочных достижений обучающихся общеобразовательных учреждений и моделей оценки качества работы общеобразовательных учреждений по</w:t>
      </w:r>
      <w:r w:rsidR="00DA7120">
        <w:rPr>
          <w:sz w:val="28"/>
          <w:szCs w:val="28"/>
        </w:rPr>
        <w:t xml:space="preserve"> вопросам социализации личности;</w:t>
      </w:r>
    </w:p>
    <w:p w:rsidR="004B3B2A" w:rsidRPr="00026A38" w:rsidRDefault="004B3B2A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3B2A" w:rsidRPr="00DA7120" w:rsidRDefault="00DA7120" w:rsidP="00DA712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в) о</w:t>
      </w:r>
      <w:r w:rsidR="004B3B2A" w:rsidRPr="00DA7120">
        <w:rPr>
          <w:b/>
          <w:i/>
          <w:sz w:val="28"/>
          <w:szCs w:val="28"/>
        </w:rPr>
        <w:t>беспечение научно-методического и информационного сопровождения ФГОС</w:t>
      </w:r>
      <w:r w:rsidR="004B3B2A" w:rsidRPr="00DA7120">
        <w:rPr>
          <w:b/>
          <w:sz w:val="28"/>
          <w:szCs w:val="28"/>
        </w:rPr>
        <w:t>:</w:t>
      </w:r>
    </w:p>
    <w:p w:rsidR="004B3B2A" w:rsidRPr="00026A38" w:rsidRDefault="004B3B2A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распространение  в образовательной практике учреждений и муниципальных образований инновационного опыта введения ФГОС (с использованием различных ресурсов);</w:t>
      </w:r>
    </w:p>
    <w:p w:rsidR="004B3B2A" w:rsidRPr="00026A38" w:rsidRDefault="004B3B2A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разработка инструктивно-методических рекомендаций по актуальным вопросам введения ФГОС: организация образовательного процесса; моделирование внеурочной деятельности в рамках сетевого взаимодействия; формирование системы оценки качества образования в общеобразовательной школе и др.;</w:t>
      </w:r>
    </w:p>
    <w:p w:rsidR="004B3B2A" w:rsidRPr="00026A38" w:rsidRDefault="004B3B2A" w:rsidP="004B3B2A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lastRenderedPageBreak/>
        <w:t>развитие</w:t>
      </w:r>
      <w:r w:rsidR="00DA7120">
        <w:rPr>
          <w:sz w:val="28"/>
          <w:szCs w:val="28"/>
        </w:rPr>
        <w:t xml:space="preserve"> и совершенствование деятельности м</w:t>
      </w:r>
      <w:r w:rsidRPr="00026A38">
        <w:rPr>
          <w:sz w:val="28"/>
          <w:szCs w:val="28"/>
        </w:rPr>
        <w:t>униципальн</w:t>
      </w:r>
      <w:r w:rsidR="00DA7120">
        <w:rPr>
          <w:sz w:val="28"/>
          <w:szCs w:val="28"/>
        </w:rPr>
        <w:t>ой</w:t>
      </w:r>
      <w:r w:rsidRPr="00026A38">
        <w:rPr>
          <w:sz w:val="28"/>
          <w:szCs w:val="28"/>
        </w:rPr>
        <w:t xml:space="preserve"> методическ</w:t>
      </w:r>
      <w:r w:rsidR="00DA7120">
        <w:rPr>
          <w:sz w:val="28"/>
          <w:szCs w:val="28"/>
        </w:rPr>
        <w:t>ой</w:t>
      </w:r>
      <w:r w:rsidRPr="00026A38">
        <w:rPr>
          <w:sz w:val="28"/>
          <w:szCs w:val="28"/>
        </w:rPr>
        <w:t xml:space="preserve"> служб</w:t>
      </w:r>
      <w:r w:rsidR="00DA7120">
        <w:rPr>
          <w:sz w:val="28"/>
          <w:szCs w:val="28"/>
        </w:rPr>
        <w:t>ы</w:t>
      </w:r>
      <w:r w:rsidRPr="00026A38">
        <w:rPr>
          <w:sz w:val="28"/>
          <w:szCs w:val="28"/>
        </w:rPr>
        <w:t xml:space="preserve"> сопровождения ФГОС.</w:t>
      </w:r>
    </w:p>
    <w:p w:rsidR="004B3B2A" w:rsidRPr="00026A38" w:rsidRDefault="004B3B2A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4B3B2A" w:rsidRPr="00DA7120" w:rsidRDefault="00DA7120" w:rsidP="00DA712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г) р</w:t>
      </w:r>
      <w:r w:rsidR="004B3B2A" w:rsidRPr="00DA7120">
        <w:rPr>
          <w:b/>
          <w:i/>
          <w:sz w:val="28"/>
          <w:szCs w:val="28"/>
        </w:rPr>
        <w:t>азвитие</w:t>
      </w:r>
      <w:r w:rsidR="004B3B2A" w:rsidRPr="00DA7120">
        <w:rPr>
          <w:b/>
          <w:i/>
          <w:color w:val="008080"/>
          <w:sz w:val="28"/>
          <w:szCs w:val="28"/>
        </w:rPr>
        <w:t xml:space="preserve"> </w:t>
      </w:r>
      <w:r w:rsidR="004B3B2A" w:rsidRPr="00DA7120">
        <w:rPr>
          <w:b/>
          <w:i/>
          <w:sz w:val="28"/>
          <w:szCs w:val="28"/>
        </w:rPr>
        <w:t xml:space="preserve"> муниципальной образовательной сети в целях обеспечения доступности и равных возможностей получения полноценного качественного образования каждому школьнику в соответствии с требованиями ФГОС</w:t>
      </w:r>
      <w:r w:rsidR="004B3B2A" w:rsidRPr="00DA7120">
        <w:rPr>
          <w:b/>
          <w:sz w:val="28"/>
          <w:szCs w:val="28"/>
        </w:rPr>
        <w:t>:</w:t>
      </w:r>
    </w:p>
    <w:p w:rsidR="004B3B2A" w:rsidRPr="00026A38" w:rsidRDefault="004B3B2A" w:rsidP="004B3B2A">
      <w:pPr>
        <w:snapToGrid w:val="0"/>
        <w:ind w:right="-1" w:firstLine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 xml:space="preserve">развитие сети базовых школ (центров дистанционного обучения), том числе  </w:t>
      </w:r>
      <w:r w:rsidR="00DA7120">
        <w:rPr>
          <w:color w:val="000000"/>
          <w:sz w:val="28"/>
          <w:szCs w:val="28"/>
        </w:rPr>
        <w:t>школ с филиальной сетью на селе</w:t>
      </w:r>
      <w:r w:rsidRPr="00026A38">
        <w:rPr>
          <w:color w:val="000000"/>
          <w:sz w:val="28"/>
          <w:szCs w:val="28"/>
        </w:rPr>
        <w:t>;</w:t>
      </w:r>
    </w:p>
    <w:p w:rsidR="004B3B2A" w:rsidRPr="00026A38" w:rsidRDefault="004B3B2A" w:rsidP="004B3B2A">
      <w:pPr>
        <w:snapToGrid w:val="0"/>
        <w:ind w:right="-1" w:firstLine="567"/>
        <w:jc w:val="both"/>
        <w:rPr>
          <w:color w:val="000000"/>
          <w:sz w:val="28"/>
          <w:szCs w:val="28"/>
        </w:rPr>
      </w:pPr>
      <w:r w:rsidRPr="00026A38">
        <w:rPr>
          <w:color w:val="000000"/>
          <w:sz w:val="28"/>
          <w:szCs w:val="28"/>
        </w:rPr>
        <w:t xml:space="preserve">развитие кадровых, информационно-образовательных, электронных, материально-технических ресурсов базовых школ; </w:t>
      </w:r>
    </w:p>
    <w:p w:rsidR="004B3B2A" w:rsidRPr="00026A38" w:rsidRDefault="004B3B2A" w:rsidP="004B3B2A">
      <w:pPr>
        <w:suppressAutoHyphens/>
        <w:ind w:right="-1"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разработка  нормативных документов, регламентирующих дистанционное обучение учащихся, обучение по индивидуальным образовательным планам и т.д.</w:t>
      </w:r>
    </w:p>
    <w:p w:rsidR="004B3B2A" w:rsidRPr="00026A38" w:rsidRDefault="004B3B2A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4B3B2A" w:rsidRPr="00DA7120" w:rsidRDefault="00DA7120" w:rsidP="00DA7120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д) </w:t>
      </w:r>
      <w:r w:rsidR="004B3B2A" w:rsidRPr="00DA7120">
        <w:rPr>
          <w:b/>
          <w:i/>
          <w:sz w:val="28"/>
          <w:szCs w:val="28"/>
        </w:rPr>
        <w:t>совершенствование системы оценки качества образования</w:t>
      </w:r>
      <w:r w:rsidR="004B3B2A" w:rsidRPr="00DA7120">
        <w:rPr>
          <w:b/>
          <w:sz w:val="28"/>
          <w:szCs w:val="28"/>
        </w:rPr>
        <w:t>: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проведение мониторинга удовлетворенности родителей качеством общего образования;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внедрение и развитие моделей оценки качества общего образования в соответствии с ФГОС и работы общеобразовательных учреждений по социализации личности;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совершенствование системы оценки образовательных результатов обучающихся (предметных, метапредметных, личностных) через использование разнообразных способов, форм и регламентов оценивания, включая механизмы накопительной системы оценивания (портфолио) (нормативная база);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совершенствование и нормативное определение критериев и  целевых показателей качества образования по ступеням общего образования, методики их оценки и полномочия всех субъектов оценки качества образования; 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создание банка измерительных материалов для оценки учебных и внеучебных достижений учащихся (нормативная база, инструменты).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оказание информационной и методической поддержки </w:t>
      </w:r>
      <w:r w:rsidR="00DA7120">
        <w:rPr>
          <w:sz w:val="28"/>
          <w:szCs w:val="28"/>
        </w:rPr>
        <w:t>обще</w:t>
      </w:r>
      <w:r w:rsidRPr="00026A38">
        <w:rPr>
          <w:sz w:val="28"/>
          <w:szCs w:val="28"/>
        </w:rPr>
        <w:t>образовательны</w:t>
      </w:r>
      <w:r w:rsidR="00DA7120">
        <w:rPr>
          <w:sz w:val="28"/>
          <w:szCs w:val="28"/>
        </w:rPr>
        <w:t>м</w:t>
      </w:r>
      <w:r w:rsidRPr="00026A38">
        <w:rPr>
          <w:sz w:val="28"/>
          <w:szCs w:val="28"/>
        </w:rPr>
        <w:t xml:space="preserve"> </w:t>
      </w:r>
      <w:r w:rsidR="00DA7120">
        <w:rPr>
          <w:sz w:val="28"/>
          <w:szCs w:val="28"/>
        </w:rPr>
        <w:t>учреждениям</w:t>
      </w:r>
      <w:r w:rsidRPr="00026A38">
        <w:rPr>
          <w:sz w:val="28"/>
          <w:szCs w:val="28"/>
        </w:rPr>
        <w:t>, апробирующи</w:t>
      </w:r>
      <w:r w:rsidR="00DA7120">
        <w:rPr>
          <w:sz w:val="28"/>
          <w:szCs w:val="28"/>
        </w:rPr>
        <w:t>м</w:t>
      </w:r>
      <w:r w:rsidRPr="00026A38">
        <w:rPr>
          <w:sz w:val="28"/>
          <w:szCs w:val="28"/>
        </w:rPr>
        <w:t xml:space="preserve"> новые школьные системы оценивания</w:t>
      </w:r>
      <w:r w:rsidR="00C419CE">
        <w:rPr>
          <w:sz w:val="28"/>
          <w:szCs w:val="28"/>
        </w:rPr>
        <w:t>;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</w:p>
    <w:p w:rsidR="004B3B2A" w:rsidRPr="00C419CE" w:rsidRDefault="00C419CE" w:rsidP="00C419CE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е) с</w:t>
      </w:r>
      <w:r w:rsidR="004B3B2A" w:rsidRPr="00C419CE">
        <w:rPr>
          <w:b/>
          <w:i/>
          <w:sz w:val="28"/>
          <w:szCs w:val="28"/>
        </w:rPr>
        <w:t>овершенствование материально-технической базы, информационно-образовательной среды</w:t>
      </w:r>
      <w:r>
        <w:rPr>
          <w:b/>
          <w:i/>
          <w:sz w:val="28"/>
          <w:szCs w:val="28"/>
        </w:rPr>
        <w:t xml:space="preserve"> общеобразовательных учреждений</w:t>
      </w:r>
      <w:r w:rsidR="004B3B2A" w:rsidRPr="00C419CE">
        <w:rPr>
          <w:b/>
          <w:sz w:val="28"/>
          <w:szCs w:val="28"/>
        </w:rPr>
        <w:t>:</w:t>
      </w:r>
    </w:p>
    <w:p w:rsidR="004B3B2A" w:rsidRPr="00026A38" w:rsidRDefault="00C419CE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программы </w:t>
      </w:r>
      <w:r w:rsidR="004B3B2A" w:rsidRPr="00026A38">
        <w:rPr>
          <w:sz w:val="28"/>
          <w:szCs w:val="28"/>
        </w:rPr>
        <w:t xml:space="preserve">поэтапного </w:t>
      </w:r>
      <w:r w:rsidR="004B3B2A" w:rsidRPr="00026A38">
        <w:rPr>
          <w:bCs/>
          <w:sz w:val="28"/>
          <w:szCs w:val="28"/>
        </w:rPr>
        <w:t>оснащения школ современными материально-техническими и  информационными  ресурсами</w:t>
      </w:r>
      <w:r w:rsidR="004B3B2A" w:rsidRPr="00026A38">
        <w:rPr>
          <w:sz w:val="28"/>
          <w:szCs w:val="28"/>
        </w:rPr>
        <w:t xml:space="preserve"> для работы в условиях ФГОС в соответствии с затратами на реализацию основных образовательных программ;</w:t>
      </w:r>
    </w:p>
    <w:p w:rsidR="004B3B2A" w:rsidRPr="00026A38" w:rsidRDefault="004B3B2A" w:rsidP="004B3B2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>обеспечение за счет средств федерального, регионального и муниципального  бюджета  приобретения в соответствии с требованиями ФГОС учебно-лабораторного, учебно-производственного и спортивного оборудования, оборудования с программным обеспечением и электронных образовательных ресурсов, пополнения фонда школьных библиотек.</w:t>
      </w:r>
    </w:p>
    <w:p w:rsidR="004B3B2A" w:rsidRPr="00026A38" w:rsidRDefault="004B3B2A" w:rsidP="004B3B2A">
      <w:pPr>
        <w:tabs>
          <w:tab w:val="left" w:pos="1260"/>
        </w:tabs>
        <w:ind w:left="1080"/>
        <w:rPr>
          <w:sz w:val="28"/>
          <w:szCs w:val="28"/>
        </w:rPr>
      </w:pPr>
    </w:p>
    <w:p w:rsidR="004B3B2A" w:rsidRPr="00026A38" w:rsidRDefault="004B3B2A" w:rsidP="002205C0">
      <w:pPr>
        <w:tabs>
          <w:tab w:val="left" w:pos="1260"/>
        </w:tabs>
        <w:ind w:left="1080"/>
        <w:jc w:val="center"/>
        <w:rPr>
          <w:sz w:val="28"/>
          <w:szCs w:val="28"/>
        </w:rPr>
      </w:pPr>
      <w:r w:rsidRPr="00026A38">
        <w:rPr>
          <w:b/>
          <w:sz w:val="28"/>
          <w:szCs w:val="28"/>
        </w:rPr>
        <w:t>8. Анализ количественных показателей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340"/>
        <w:gridCol w:w="1418"/>
        <w:gridCol w:w="1559"/>
        <w:gridCol w:w="1843"/>
      </w:tblGrid>
      <w:tr w:rsidR="006711A2" w:rsidRPr="006711A2" w:rsidTr="008A0301">
        <w:tc>
          <w:tcPr>
            <w:tcW w:w="580" w:type="dxa"/>
            <w:vMerge w:val="restart"/>
          </w:tcPr>
          <w:p w:rsidR="006711A2" w:rsidRPr="006711A2" w:rsidRDefault="006711A2" w:rsidP="008A0301">
            <w:pPr>
              <w:jc w:val="both"/>
              <w:rPr>
                <w:b/>
              </w:rPr>
            </w:pPr>
            <w:r w:rsidRPr="006711A2">
              <w:rPr>
                <w:b/>
              </w:rPr>
              <w:lastRenderedPageBreak/>
              <w:t>№ п/п</w:t>
            </w:r>
          </w:p>
        </w:tc>
        <w:tc>
          <w:tcPr>
            <w:tcW w:w="5340" w:type="dxa"/>
            <w:vMerge w:val="restart"/>
          </w:tcPr>
          <w:p w:rsidR="006711A2" w:rsidRPr="006711A2" w:rsidRDefault="006711A2" w:rsidP="008A0301">
            <w:pPr>
              <w:jc w:val="both"/>
              <w:rPr>
                <w:b/>
              </w:rPr>
            </w:pPr>
            <w:r w:rsidRPr="006711A2">
              <w:rPr>
                <w:b/>
              </w:rPr>
              <w:t>Наименование показателя результативности предоставления средств</w:t>
            </w:r>
          </w:p>
        </w:tc>
        <w:tc>
          <w:tcPr>
            <w:tcW w:w="4820" w:type="dxa"/>
            <w:gridSpan w:val="3"/>
          </w:tcPr>
          <w:p w:rsidR="006711A2" w:rsidRPr="006711A2" w:rsidRDefault="006711A2" w:rsidP="008A0301">
            <w:pPr>
              <w:jc w:val="both"/>
              <w:rPr>
                <w:b/>
              </w:rPr>
            </w:pPr>
            <w:r w:rsidRPr="006711A2">
              <w:rPr>
                <w:b/>
              </w:rPr>
              <w:t>Значение показателя результативности предоставления средств</w:t>
            </w:r>
          </w:p>
        </w:tc>
      </w:tr>
      <w:tr w:rsidR="006711A2" w:rsidRPr="006711A2" w:rsidTr="008A0301">
        <w:tc>
          <w:tcPr>
            <w:tcW w:w="580" w:type="dxa"/>
            <w:vMerge/>
          </w:tcPr>
          <w:p w:rsidR="006711A2" w:rsidRPr="006711A2" w:rsidRDefault="006711A2" w:rsidP="008A0301">
            <w:pPr>
              <w:jc w:val="both"/>
            </w:pPr>
          </w:p>
        </w:tc>
        <w:tc>
          <w:tcPr>
            <w:tcW w:w="5340" w:type="dxa"/>
            <w:vMerge/>
          </w:tcPr>
          <w:p w:rsidR="006711A2" w:rsidRPr="006711A2" w:rsidRDefault="006711A2" w:rsidP="008A0301">
            <w:pPr>
              <w:jc w:val="both"/>
            </w:pPr>
          </w:p>
        </w:tc>
        <w:tc>
          <w:tcPr>
            <w:tcW w:w="1418" w:type="dxa"/>
          </w:tcPr>
          <w:p w:rsidR="006711A2" w:rsidRPr="006711A2" w:rsidRDefault="006711A2" w:rsidP="006711A2">
            <w:pPr>
              <w:spacing w:line="360" w:lineRule="atLeast"/>
              <w:jc w:val="center"/>
              <w:rPr>
                <w:lang w:val="en-US"/>
              </w:rPr>
            </w:pPr>
            <w:r w:rsidRPr="006711A2">
              <w:t>План на 2014 год</w:t>
            </w:r>
          </w:p>
        </w:tc>
        <w:tc>
          <w:tcPr>
            <w:tcW w:w="1559" w:type="dxa"/>
          </w:tcPr>
          <w:p w:rsidR="006711A2" w:rsidRPr="006711A2" w:rsidRDefault="006711A2" w:rsidP="006711A2">
            <w:pPr>
              <w:spacing w:line="360" w:lineRule="atLeast"/>
              <w:jc w:val="center"/>
            </w:pPr>
            <w:r w:rsidRPr="006711A2">
              <w:t>Факт 2014 год</w:t>
            </w:r>
          </w:p>
        </w:tc>
        <w:tc>
          <w:tcPr>
            <w:tcW w:w="1843" w:type="dxa"/>
          </w:tcPr>
          <w:p w:rsidR="006711A2" w:rsidRPr="006711A2" w:rsidRDefault="006711A2" w:rsidP="006711A2">
            <w:pPr>
              <w:spacing w:line="360" w:lineRule="atLeast"/>
              <w:jc w:val="center"/>
            </w:pPr>
            <w:r w:rsidRPr="006711A2">
              <w:t>План на 2015 год</w:t>
            </w:r>
          </w:p>
        </w:tc>
      </w:tr>
      <w:tr w:rsidR="006711A2" w:rsidRPr="00A32D36" w:rsidTr="008A0301">
        <w:tc>
          <w:tcPr>
            <w:tcW w:w="580" w:type="dxa"/>
          </w:tcPr>
          <w:p w:rsidR="006711A2" w:rsidRPr="00A32D36" w:rsidRDefault="00A32D36" w:rsidP="008A0301">
            <w:pPr>
              <w:jc w:val="both"/>
            </w:pPr>
            <w:r>
              <w:t>1</w:t>
            </w:r>
            <w:r w:rsidR="006711A2" w:rsidRPr="00A32D36">
              <w:t>.</w:t>
            </w:r>
          </w:p>
        </w:tc>
        <w:tc>
          <w:tcPr>
            <w:tcW w:w="5340" w:type="dxa"/>
          </w:tcPr>
          <w:p w:rsidR="006711A2" w:rsidRPr="00A32D36" w:rsidRDefault="006711A2" w:rsidP="008A0301">
            <w:pPr>
              <w:jc w:val="both"/>
            </w:pPr>
            <w:r w:rsidRPr="00A32D36">
              <w:t>Доля школьников, обучающихся по федеральным государственным образовательным стандартам, в общей численности школьников  (проценты)</w:t>
            </w:r>
          </w:p>
        </w:tc>
        <w:tc>
          <w:tcPr>
            <w:tcW w:w="1418" w:type="dxa"/>
          </w:tcPr>
          <w:p w:rsidR="006711A2" w:rsidRPr="00A32D36" w:rsidRDefault="006711A2" w:rsidP="008A0301">
            <w:pPr>
              <w:spacing w:line="360" w:lineRule="atLeast"/>
              <w:jc w:val="center"/>
              <w:rPr>
                <w:b/>
              </w:rPr>
            </w:pPr>
          </w:p>
          <w:p w:rsidR="006711A2" w:rsidRPr="00A32D36" w:rsidRDefault="006711A2" w:rsidP="008A0301">
            <w:pPr>
              <w:spacing w:line="360" w:lineRule="atLeast"/>
              <w:jc w:val="center"/>
              <w:rPr>
                <w:b/>
              </w:rPr>
            </w:pPr>
            <w:r w:rsidRPr="00A32D36">
              <w:rPr>
                <w:b/>
              </w:rPr>
              <w:t>47,5%</w:t>
            </w:r>
          </w:p>
        </w:tc>
        <w:tc>
          <w:tcPr>
            <w:tcW w:w="1559" w:type="dxa"/>
          </w:tcPr>
          <w:p w:rsidR="006711A2" w:rsidRPr="002B0CE3" w:rsidRDefault="006711A2" w:rsidP="008A0301">
            <w:pPr>
              <w:spacing w:line="360" w:lineRule="atLeast"/>
              <w:jc w:val="center"/>
              <w:rPr>
                <w:b/>
              </w:rPr>
            </w:pPr>
          </w:p>
          <w:p w:rsidR="006711A2" w:rsidRPr="002B0CE3" w:rsidRDefault="0090705A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  <w:sz w:val="28"/>
                <w:szCs w:val="28"/>
              </w:rPr>
              <w:t xml:space="preserve">58,4%  </w:t>
            </w:r>
          </w:p>
        </w:tc>
        <w:tc>
          <w:tcPr>
            <w:tcW w:w="1843" w:type="dxa"/>
          </w:tcPr>
          <w:p w:rsidR="006711A2" w:rsidRPr="002B0CE3" w:rsidRDefault="006711A2" w:rsidP="008A0301">
            <w:pPr>
              <w:spacing w:line="360" w:lineRule="atLeast"/>
              <w:jc w:val="center"/>
              <w:rPr>
                <w:b/>
              </w:rPr>
            </w:pPr>
          </w:p>
          <w:p w:rsidR="0090705A" w:rsidRPr="002B0CE3" w:rsidRDefault="0053475B" w:rsidP="0053475B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</w:rPr>
              <w:t>63,5%</w:t>
            </w:r>
          </w:p>
        </w:tc>
      </w:tr>
      <w:tr w:rsidR="006711A2" w:rsidRPr="00A32D36" w:rsidTr="008A0301">
        <w:tc>
          <w:tcPr>
            <w:tcW w:w="580" w:type="dxa"/>
          </w:tcPr>
          <w:p w:rsidR="006711A2" w:rsidRPr="00A32D36" w:rsidRDefault="00A32D36" w:rsidP="008A0301">
            <w:pPr>
              <w:jc w:val="both"/>
            </w:pPr>
            <w:r>
              <w:t>1</w:t>
            </w:r>
            <w:r w:rsidR="006711A2" w:rsidRPr="00A32D36">
              <w:t>.1.</w:t>
            </w:r>
          </w:p>
        </w:tc>
        <w:tc>
          <w:tcPr>
            <w:tcW w:w="5340" w:type="dxa"/>
          </w:tcPr>
          <w:p w:rsidR="006711A2" w:rsidRPr="00A32D36" w:rsidRDefault="006711A2" w:rsidP="008A0301">
            <w:pPr>
              <w:jc w:val="both"/>
            </w:pPr>
            <w:r w:rsidRPr="00A32D36">
              <w:t>Начальное общее образование (проценты)</w:t>
            </w:r>
          </w:p>
        </w:tc>
        <w:tc>
          <w:tcPr>
            <w:tcW w:w="1418" w:type="dxa"/>
          </w:tcPr>
          <w:p w:rsidR="006711A2" w:rsidRPr="00A32D36" w:rsidRDefault="006711A2" w:rsidP="008A0301">
            <w:pPr>
              <w:spacing w:line="360" w:lineRule="atLeast"/>
              <w:jc w:val="center"/>
              <w:rPr>
                <w:b/>
              </w:rPr>
            </w:pPr>
            <w:r w:rsidRPr="00A32D36">
              <w:rPr>
                <w:b/>
              </w:rPr>
              <w:t>100%</w:t>
            </w:r>
          </w:p>
        </w:tc>
        <w:tc>
          <w:tcPr>
            <w:tcW w:w="1559" w:type="dxa"/>
          </w:tcPr>
          <w:p w:rsidR="006711A2" w:rsidRPr="002B0CE3" w:rsidRDefault="006711A2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</w:rPr>
              <w:t>100%</w:t>
            </w:r>
          </w:p>
        </w:tc>
        <w:tc>
          <w:tcPr>
            <w:tcW w:w="1843" w:type="dxa"/>
          </w:tcPr>
          <w:p w:rsidR="006711A2" w:rsidRPr="002B0CE3" w:rsidRDefault="0053475B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</w:rPr>
              <w:t>100%</w:t>
            </w:r>
          </w:p>
        </w:tc>
      </w:tr>
      <w:tr w:rsidR="006711A2" w:rsidRPr="00A32D36" w:rsidTr="008A0301">
        <w:tc>
          <w:tcPr>
            <w:tcW w:w="580" w:type="dxa"/>
          </w:tcPr>
          <w:p w:rsidR="006711A2" w:rsidRPr="00A32D36" w:rsidDel="00073066" w:rsidRDefault="00A32D36" w:rsidP="008A0301">
            <w:pPr>
              <w:jc w:val="both"/>
            </w:pPr>
            <w:r>
              <w:t>1</w:t>
            </w:r>
            <w:r w:rsidR="006711A2" w:rsidRPr="00A32D36">
              <w:t>.2.</w:t>
            </w:r>
          </w:p>
        </w:tc>
        <w:tc>
          <w:tcPr>
            <w:tcW w:w="5340" w:type="dxa"/>
          </w:tcPr>
          <w:p w:rsidR="006711A2" w:rsidRPr="00A32D36" w:rsidDel="00073066" w:rsidRDefault="006711A2" w:rsidP="008A0301">
            <w:pPr>
              <w:jc w:val="both"/>
            </w:pPr>
            <w:r w:rsidRPr="00A32D36">
              <w:t>Основное общее образование (проценты)</w:t>
            </w:r>
          </w:p>
        </w:tc>
        <w:tc>
          <w:tcPr>
            <w:tcW w:w="1418" w:type="dxa"/>
          </w:tcPr>
          <w:p w:rsidR="006711A2" w:rsidRPr="00A32D36" w:rsidRDefault="006711A2" w:rsidP="008A0301">
            <w:pPr>
              <w:spacing w:line="360" w:lineRule="atLeast"/>
              <w:jc w:val="center"/>
              <w:rPr>
                <w:b/>
              </w:rPr>
            </w:pPr>
            <w:r w:rsidRPr="00A32D36">
              <w:rPr>
                <w:b/>
              </w:rPr>
              <w:t>23,8%</w:t>
            </w:r>
          </w:p>
        </w:tc>
        <w:tc>
          <w:tcPr>
            <w:tcW w:w="1559" w:type="dxa"/>
          </w:tcPr>
          <w:p w:rsidR="006711A2" w:rsidRPr="002B0CE3" w:rsidRDefault="0090705A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  <w:sz w:val="28"/>
                <w:szCs w:val="28"/>
              </w:rPr>
              <w:t>35,9%</w:t>
            </w:r>
          </w:p>
        </w:tc>
        <w:tc>
          <w:tcPr>
            <w:tcW w:w="1843" w:type="dxa"/>
          </w:tcPr>
          <w:p w:rsidR="006711A2" w:rsidRPr="002B0CE3" w:rsidRDefault="00A32D36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</w:rPr>
              <w:t>40,4%</w:t>
            </w:r>
          </w:p>
        </w:tc>
      </w:tr>
      <w:tr w:rsidR="006711A2" w:rsidRPr="00A32D36" w:rsidTr="008A0301">
        <w:tc>
          <w:tcPr>
            <w:tcW w:w="580" w:type="dxa"/>
          </w:tcPr>
          <w:p w:rsidR="006711A2" w:rsidRPr="00A32D36" w:rsidDel="00073066" w:rsidRDefault="00A32D36" w:rsidP="008A0301">
            <w:pPr>
              <w:jc w:val="both"/>
            </w:pPr>
            <w:r>
              <w:t>1</w:t>
            </w:r>
            <w:r w:rsidR="006711A2" w:rsidRPr="00A32D36">
              <w:t>.3.</w:t>
            </w:r>
          </w:p>
        </w:tc>
        <w:tc>
          <w:tcPr>
            <w:tcW w:w="5340" w:type="dxa"/>
          </w:tcPr>
          <w:p w:rsidR="006711A2" w:rsidRPr="00A32D36" w:rsidDel="00073066" w:rsidRDefault="006711A2" w:rsidP="008A0301">
            <w:pPr>
              <w:jc w:val="both"/>
            </w:pPr>
            <w:r w:rsidRPr="00A32D36">
              <w:t>Среднее (полное) общее образование (проценты)</w:t>
            </w:r>
          </w:p>
        </w:tc>
        <w:tc>
          <w:tcPr>
            <w:tcW w:w="1418" w:type="dxa"/>
          </w:tcPr>
          <w:p w:rsidR="006711A2" w:rsidRPr="00A32D36" w:rsidRDefault="00315DE9" w:rsidP="008A0301">
            <w:pPr>
              <w:spacing w:line="360" w:lineRule="atLeast"/>
              <w:jc w:val="center"/>
              <w:rPr>
                <w:b/>
              </w:rPr>
            </w:pPr>
            <w:r w:rsidRPr="00A32D36">
              <w:rPr>
                <w:b/>
              </w:rPr>
              <w:t>0</w:t>
            </w:r>
          </w:p>
        </w:tc>
        <w:tc>
          <w:tcPr>
            <w:tcW w:w="1559" w:type="dxa"/>
          </w:tcPr>
          <w:p w:rsidR="006711A2" w:rsidRPr="002B0CE3" w:rsidRDefault="00315DE9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</w:rPr>
              <w:t>0</w:t>
            </w:r>
          </w:p>
        </w:tc>
        <w:tc>
          <w:tcPr>
            <w:tcW w:w="1843" w:type="dxa"/>
          </w:tcPr>
          <w:p w:rsidR="006711A2" w:rsidRPr="002B0CE3" w:rsidRDefault="002B0CE3" w:rsidP="002B0CE3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32D36" w:rsidRPr="002B0CE3">
              <w:rPr>
                <w:b/>
              </w:rPr>
              <w:t>%</w:t>
            </w:r>
          </w:p>
        </w:tc>
      </w:tr>
      <w:tr w:rsidR="006711A2" w:rsidRPr="008F4148" w:rsidTr="008A0301">
        <w:tc>
          <w:tcPr>
            <w:tcW w:w="580" w:type="dxa"/>
          </w:tcPr>
          <w:p w:rsidR="006711A2" w:rsidRPr="008F4148" w:rsidRDefault="008F4148" w:rsidP="008A0301">
            <w:pPr>
              <w:jc w:val="both"/>
            </w:pPr>
            <w:r>
              <w:t>2</w:t>
            </w:r>
            <w:r w:rsidR="006711A2" w:rsidRPr="008F4148">
              <w:t>.</w:t>
            </w:r>
          </w:p>
        </w:tc>
        <w:tc>
          <w:tcPr>
            <w:tcW w:w="5340" w:type="dxa"/>
          </w:tcPr>
          <w:p w:rsidR="006711A2" w:rsidRPr="008F4148" w:rsidRDefault="006711A2" w:rsidP="008A0301">
            <w:pPr>
              <w:jc w:val="both"/>
            </w:pPr>
            <w:r w:rsidRPr="008F4148">
              <w:t>Доля учителей и руководителей общеобразовательных учреждений,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стандартами, в общей численности учителей (проценты)</w:t>
            </w:r>
          </w:p>
        </w:tc>
        <w:tc>
          <w:tcPr>
            <w:tcW w:w="1418" w:type="dxa"/>
          </w:tcPr>
          <w:p w:rsidR="006711A2" w:rsidRPr="008F4148" w:rsidRDefault="006711A2" w:rsidP="008A0301">
            <w:pPr>
              <w:spacing w:line="360" w:lineRule="atLeast"/>
              <w:jc w:val="center"/>
              <w:rPr>
                <w:b/>
              </w:rPr>
            </w:pPr>
          </w:p>
          <w:p w:rsidR="006711A2" w:rsidRPr="008F4148" w:rsidRDefault="006711A2" w:rsidP="008A0301">
            <w:pPr>
              <w:spacing w:line="360" w:lineRule="atLeast"/>
              <w:jc w:val="center"/>
              <w:rPr>
                <w:b/>
              </w:rPr>
            </w:pPr>
            <w:r w:rsidRPr="008F4148">
              <w:rPr>
                <w:b/>
              </w:rPr>
              <w:t>90%</w:t>
            </w:r>
          </w:p>
        </w:tc>
        <w:tc>
          <w:tcPr>
            <w:tcW w:w="1559" w:type="dxa"/>
          </w:tcPr>
          <w:p w:rsidR="006711A2" w:rsidRPr="002B0CE3" w:rsidRDefault="006711A2" w:rsidP="008A0301">
            <w:pPr>
              <w:spacing w:line="360" w:lineRule="atLeast"/>
              <w:jc w:val="center"/>
              <w:rPr>
                <w:b/>
              </w:rPr>
            </w:pPr>
          </w:p>
          <w:p w:rsidR="0030330D" w:rsidRPr="002B0CE3" w:rsidRDefault="0030330D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</w:rPr>
              <w:t>92%</w:t>
            </w:r>
          </w:p>
        </w:tc>
        <w:tc>
          <w:tcPr>
            <w:tcW w:w="1843" w:type="dxa"/>
          </w:tcPr>
          <w:p w:rsidR="006711A2" w:rsidRPr="002B0CE3" w:rsidRDefault="006711A2" w:rsidP="008A0301">
            <w:pPr>
              <w:spacing w:line="360" w:lineRule="atLeast"/>
              <w:jc w:val="center"/>
              <w:rPr>
                <w:b/>
              </w:rPr>
            </w:pPr>
          </w:p>
          <w:p w:rsidR="0030330D" w:rsidRPr="002B0CE3" w:rsidRDefault="008F4148" w:rsidP="008A0301">
            <w:pPr>
              <w:spacing w:line="360" w:lineRule="atLeast"/>
              <w:jc w:val="center"/>
              <w:rPr>
                <w:b/>
              </w:rPr>
            </w:pPr>
            <w:r w:rsidRPr="002B0CE3">
              <w:rPr>
                <w:b/>
              </w:rPr>
              <w:t>100%</w:t>
            </w:r>
          </w:p>
        </w:tc>
      </w:tr>
    </w:tbl>
    <w:p w:rsidR="004B3B2A" w:rsidRPr="00026A38" w:rsidRDefault="008C5FC9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="004B3B2A" w:rsidRPr="00026A38">
        <w:rPr>
          <w:sz w:val="28"/>
          <w:szCs w:val="28"/>
        </w:rPr>
        <w:t xml:space="preserve"> году  в </w:t>
      </w:r>
      <w:r>
        <w:rPr>
          <w:sz w:val="28"/>
          <w:szCs w:val="28"/>
        </w:rPr>
        <w:t xml:space="preserve">системе образования Гатчинского муниципального района </w:t>
      </w:r>
      <w:r w:rsidR="004B3B2A" w:rsidRPr="00026A38">
        <w:rPr>
          <w:sz w:val="28"/>
          <w:szCs w:val="28"/>
        </w:rPr>
        <w:t>по направлению «Переход на новые образовательные стандарты» обеспечено:</w:t>
      </w:r>
    </w:p>
    <w:p w:rsidR="004B3B2A" w:rsidRPr="00026A38" w:rsidRDefault="004B3B2A" w:rsidP="004B3B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выполнение плановых показателей по переходу на ФГОС НОО:   доля школьников обучающихся по ФГОС НОО составила </w:t>
      </w:r>
      <w:r w:rsidR="008C5FC9">
        <w:rPr>
          <w:sz w:val="28"/>
          <w:szCs w:val="28"/>
        </w:rPr>
        <w:t>100%</w:t>
      </w:r>
      <w:r w:rsidRPr="00026A38">
        <w:rPr>
          <w:sz w:val="28"/>
          <w:szCs w:val="28"/>
        </w:rPr>
        <w:t xml:space="preserve"> от численности обучающихся первой ступени школы;</w:t>
      </w:r>
    </w:p>
    <w:p w:rsidR="004B3B2A" w:rsidRPr="00026A38" w:rsidRDefault="004B3B2A" w:rsidP="004B3B2A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выполнение плановых показателей введения ФГОС </w:t>
      </w:r>
      <w:r w:rsidR="008C5FC9">
        <w:rPr>
          <w:sz w:val="28"/>
          <w:szCs w:val="28"/>
        </w:rPr>
        <w:t>О</w:t>
      </w:r>
      <w:r w:rsidRPr="00026A38">
        <w:rPr>
          <w:sz w:val="28"/>
          <w:szCs w:val="28"/>
        </w:rPr>
        <w:t xml:space="preserve">ОШ: по ФГОС  </w:t>
      </w:r>
      <w:r w:rsidR="008C5FC9">
        <w:rPr>
          <w:sz w:val="28"/>
          <w:szCs w:val="28"/>
        </w:rPr>
        <w:t>О</w:t>
      </w:r>
      <w:r w:rsidRPr="00026A38">
        <w:rPr>
          <w:sz w:val="28"/>
          <w:szCs w:val="28"/>
        </w:rPr>
        <w:t>ОШ</w:t>
      </w:r>
    </w:p>
    <w:p w:rsidR="004B3B2A" w:rsidRPr="00026A38" w:rsidRDefault="004B3B2A" w:rsidP="004B3B2A">
      <w:pPr>
        <w:jc w:val="both"/>
        <w:rPr>
          <w:sz w:val="28"/>
          <w:szCs w:val="28"/>
        </w:rPr>
      </w:pPr>
      <w:r w:rsidRPr="00522341">
        <w:rPr>
          <w:sz w:val="28"/>
          <w:szCs w:val="28"/>
        </w:rPr>
        <w:t xml:space="preserve">обучается </w:t>
      </w:r>
      <w:r w:rsidR="00922B6C" w:rsidRPr="00522341">
        <w:rPr>
          <w:sz w:val="28"/>
          <w:szCs w:val="28"/>
        </w:rPr>
        <w:t>35,9</w:t>
      </w:r>
      <w:r w:rsidRPr="00522341">
        <w:rPr>
          <w:sz w:val="28"/>
          <w:szCs w:val="28"/>
        </w:rPr>
        <w:t>% обучающихся</w:t>
      </w:r>
      <w:r w:rsidRPr="008C5FC9">
        <w:rPr>
          <w:color w:val="FF0000"/>
          <w:sz w:val="28"/>
          <w:szCs w:val="28"/>
        </w:rPr>
        <w:t xml:space="preserve"> </w:t>
      </w:r>
      <w:r w:rsidRPr="00026A38">
        <w:rPr>
          <w:color w:val="000000"/>
          <w:sz w:val="28"/>
          <w:szCs w:val="28"/>
        </w:rPr>
        <w:t>основной школы</w:t>
      </w:r>
      <w:r w:rsidRPr="00026A38">
        <w:rPr>
          <w:sz w:val="28"/>
          <w:szCs w:val="28"/>
        </w:rPr>
        <w:t>;</w:t>
      </w:r>
    </w:p>
    <w:p w:rsidR="004B3B2A" w:rsidRPr="00922B6C" w:rsidRDefault="004B3B2A" w:rsidP="00922B6C">
      <w:pPr>
        <w:tabs>
          <w:tab w:val="left" w:pos="9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 w:rsidRPr="00026A38">
        <w:rPr>
          <w:sz w:val="28"/>
          <w:szCs w:val="28"/>
        </w:rPr>
        <w:t>доля общеобразовательных учреждений, в которых разработана «Основная образовательная программа начального общего образования», соответствующая требованиям ФГОС (от общего числа образовательных учреждений, имеющих первую ступень)</w:t>
      </w:r>
      <w:r w:rsidRPr="00026A38">
        <w:rPr>
          <w:b/>
          <w:sz w:val="28"/>
          <w:szCs w:val="28"/>
        </w:rPr>
        <w:t xml:space="preserve"> </w:t>
      </w:r>
      <w:r w:rsidRPr="008C5FC9">
        <w:rPr>
          <w:sz w:val="28"/>
          <w:szCs w:val="28"/>
        </w:rPr>
        <w:t>составляет 100%;</w:t>
      </w:r>
    </w:p>
    <w:p w:rsidR="00461725" w:rsidRPr="00026A38" w:rsidRDefault="00461725" w:rsidP="00461725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по итогам </w:t>
      </w:r>
      <w:r w:rsidRPr="00026A38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026A38">
        <w:rPr>
          <w:sz w:val="28"/>
          <w:szCs w:val="28"/>
        </w:rPr>
        <w:t xml:space="preserve"> года </w:t>
      </w:r>
      <w:r w:rsidRPr="00C85C62">
        <w:rPr>
          <w:sz w:val="28"/>
          <w:szCs w:val="28"/>
        </w:rPr>
        <w:t>58,4%  (9762 чел.)</w:t>
      </w:r>
      <w:r w:rsidRPr="00026A38">
        <w:rPr>
          <w:sz w:val="28"/>
          <w:szCs w:val="28"/>
        </w:rPr>
        <w:t xml:space="preserve"> учащихся от общей численности  обучающихся в  </w:t>
      </w:r>
      <w:r>
        <w:rPr>
          <w:sz w:val="28"/>
          <w:szCs w:val="28"/>
        </w:rPr>
        <w:t>обще</w:t>
      </w:r>
      <w:r w:rsidRPr="00026A38">
        <w:rPr>
          <w:sz w:val="28"/>
          <w:szCs w:val="28"/>
        </w:rPr>
        <w:t xml:space="preserve">образовательных учреждениях </w:t>
      </w:r>
      <w:r>
        <w:rPr>
          <w:sz w:val="28"/>
          <w:szCs w:val="28"/>
        </w:rPr>
        <w:t>Гатчинского муниципального района</w:t>
      </w:r>
      <w:r w:rsidRPr="00026A38">
        <w:rPr>
          <w:sz w:val="28"/>
          <w:szCs w:val="28"/>
        </w:rPr>
        <w:t>, реализующих ФГОС, обучаются по ФГОС общего образования.</w:t>
      </w:r>
    </w:p>
    <w:p w:rsidR="00461725" w:rsidRPr="00026A38" w:rsidRDefault="00461725" w:rsidP="00461725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</w:t>
      </w:r>
      <w:r w:rsidRPr="00845C42">
        <w:rPr>
          <w:sz w:val="28"/>
          <w:szCs w:val="28"/>
        </w:rPr>
        <w:t>ние</w:t>
      </w:r>
      <w:r>
        <w:rPr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качественной р</w:t>
      </w:r>
      <w:r w:rsidRPr="00845C42"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t xml:space="preserve">ФГОС общего образования  имеет </w:t>
      </w:r>
      <w:r w:rsidRPr="00026A38">
        <w:rPr>
          <w:sz w:val="28"/>
          <w:szCs w:val="28"/>
        </w:rPr>
        <w:t>внеурочн</w:t>
      </w:r>
      <w:r>
        <w:rPr>
          <w:sz w:val="28"/>
          <w:szCs w:val="28"/>
        </w:rPr>
        <w:t>ая</w:t>
      </w:r>
      <w:r w:rsidRPr="00026A3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026A38">
        <w:rPr>
          <w:sz w:val="28"/>
          <w:szCs w:val="28"/>
        </w:rPr>
        <w:t>, включенн</w:t>
      </w:r>
      <w:r>
        <w:rPr>
          <w:sz w:val="28"/>
          <w:szCs w:val="28"/>
        </w:rPr>
        <w:t>ая</w:t>
      </w:r>
      <w:r w:rsidRPr="00026A38">
        <w:rPr>
          <w:sz w:val="28"/>
          <w:szCs w:val="28"/>
        </w:rPr>
        <w:t xml:space="preserve"> в основную образовательную программу общего образования</w:t>
      </w:r>
      <w:r>
        <w:rPr>
          <w:sz w:val="28"/>
          <w:szCs w:val="28"/>
        </w:rPr>
        <w:t xml:space="preserve">. </w:t>
      </w:r>
      <w:r w:rsidRPr="00026A38">
        <w:rPr>
          <w:sz w:val="28"/>
          <w:szCs w:val="28"/>
        </w:rPr>
        <w:t xml:space="preserve">  </w:t>
      </w:r>
    </w:p>
    <w:p w:rsidR="00461725" w:rsidRPr="00026A38" w:rsidRDefault="00461725" w:rsidP="00461725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 </w:t>
      </w:r>
      <w:r>
        <w:rPr>
          <w:sz w:val="28"/>
          <w:szCs w:val="28"/>
        </w:rPr>
        <w:t>2014</w:t>
      </w:r>
      <w:r w:rsidRPr="00026A38">
        <w:rPr>
          <w:sz w:val="28"/>
          <w:szCs w:val="28"/>
        </w:rPr>
        <w:t>году среднее количество часов внеурочной деятельности</w:t>
      </w:r>
      <w:r>
        <w:rPr>
          <w:sz w:val="28"/>
          <w:szCs w:val="28"/>
        </w:rPr>
        <w:t xml:space="preserve"> в общеобразовательных учреждениях района составило</w:t>
      </w:r>
      <w:r w:rsidRPr="00026A38">
        <w:rPr>
          <w:sz w:val="28"/>
          <w:szCs w:val="28"/>
        </w:rPr>
        <w:t>:</w:t>
      </w:r>
    </w:p>
    <w:p w:rsidR="00461725" w:rsidRPr="00787B52" w:rsidRDefault="00461725" w:rsidP="00461725">
      <w:pPr>
        <w:tabs>
          <w:tab w:val="left" w:pos="540"/>
          <w:tab w:val="left" w:pos="1080"/>
        </w:tabs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t xml:space="preserve">в начальной школе </w:t>
      </w:r>
      <w:r>
        <w:rPr>
          <w:sz w:val="28"/>
          <w:szCs w:val="28"/>
        </w:rPr>
        <w:t>– 10,33</w:t>
      </w:r>
      <w:r w:rsidRPr="00845C42">
        <w:rPr>
          <w:b/>
          <w:color w:val="FF0000"/>
          <w:sz w:val="28"/>
          <w:szCs w:val="28"/>
        </w:rPr>
        <w:t xml:space="preserve"> </w:t>
      </w:r>
      <w:r w:rsidRPr="0000048D">
        <w:rPr>
          <w:sz w:val="28"/>
          <w:szCs w:val="28"/>
        </w:rPr>
        <w:t>часа</w:t>
      </w:r>
      <w:r w:rsidRPr="00787B52">
        <w:rPr>
          <w:sz w:val="28"/>
          <w:szCs w:val="28"/>
        </w:rPr>
        <w:t xml:space="preserve"> (в 2013 – 8,49 часа), из них: 7,76  часа за счет бюджетного финансирования;</w:t>
      </w:r>
    </w:p>
    <w:p w:rsidR="00461725" w:rsidRPr="00787B52" w:rsidRDefault="00461725" w:rsidP="00461725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 w:rsidRPr="00787B52">
        <w:rPr>
          <w:sz w:val="28"/>
          <w:szCs w:val="28"/>
        </w:rPr>
        <w:t>в основной школе – 5,26 часов, из них 3,59 часа за счет бюджетного финансирования (2013 год – 5,79 часа).</w:t>
      </w:r>
    </w:p>
    <w:p w:rsidR="004B3B2A" w:rsidRPr="00461725" w:rsidRDefault="00461725" w:rsidP="0046172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52">
        <w:rPr>
          <w:rFonts w:ascii="Times New Roman" w:hAnsi="Times New Roman" w:cs="Times New Roman"/>
          <w:sz w:val="28"/>
          <w:szCs w:val="28"/>
        </w:rPr>
        <w:t xml:space="preserve">Для организации внеурочной деятельности используются различные модели: внутришкольная модель; сетевая  модель (с привлечением ресурсов учреждений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образования, культуры и спорта)</w:t>
      </w:r>
      <w:r w:rsidRPr="00787B5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787B52">
        <w:rPr>
          <w:rFonts w:ascii="Times New Roman" w:hAnsi="Times New Roman" w:cs="Times New Roman"/>
          <w:sz w:val="28"/>
          <w:szCs w:val="28"/>
        </w:rPr>
        <w:t xml:space="preserve">ресурсов сторонних организаций. </w:t>
      </w:r>
    </w:p>
    <w:p w:rsidR="00315DE9" w:rsidRPr="00C73309" w:rsidRDefault="004B3B2A" w:rsidP="00C73309">
      <w:pPr>
        <w:ind w:firstLine="567"/>
        <w:jc w:val="both"/>
        <w:rPr>
          <w:sz w:val="28"/>
          <w:szCs w:val="28"/>
        </w:rPr>
      </w:pPr>
      <w:r w:rsidRPr="00026A38">
        <w:rPr>
          <w:sz w:val="28"/>
          <w:szCs w:val="28"/>
        </w:rPr>
        <w:lastRenderedPageBreak/>
        <w:t xml:space="preserve">В системе образования </w:t>
      </w:r>
      <w:r w:rsidR="008C5FC9">
        <w:rPr>
          <w:sz w:val="28"/>
          <w:szCs w:val="28"/>
        </w:rPr>
        <w:t xml:space="preserve">Гатчинского муниципального района управление процессами введения ФГОС осуществляется планомерно, при непосредственном системной методическом сопровождении,  </w:t>
      </w:r>
      <w:r w:rsidRPr="00026A38">
        <w:rPr>
          <w:sz w:val="28"/>
          <w:szCs w:val="28"/>
        </w:rPr>
        <w:t>обеспечива</w:t>
      </w:r>
      <w:r w:rsidR="008C5FC9">
        <w:rPr>
          <w:sz w:val="28"/>
          <w:szCs w:val="28"/>
        </w:rPr>
        <w:t>я</w:t>
      </w:r>
      <w:r w:rsidRPr="00026A38">
        <w:rPr>
          <w:sz w:val="28"/>
          <w:szCs w:val="28"/>
        </w:rPr>
        <w:t xml:space="preserve"> качество реализации нового содержания о</w:t>
      </w:r>
      <w:r w:rsidR="00C73309">
        <w:rPr>
          <w:sz w:val="28"/>
          <w:szCs w:val="28"/>
        </w:rPr>
        <w:t>бразования в школьной практике.</w:t>
      </w:r>
    </w:p>
    <w:p w:rsidR="00315DE9" w:rsidRDefault="00315DE9" w:rsidP="004B3B2A">
      <w:pPr>
        <w:jc w:val="center"/>
        <w:rPr>
          <w:b/>
          <w:bCs/>
          <w:sz w:val="28"/>
          <w:szCs w:val="28"/>
        </w:rPr>
      </w:pPr>
    </w:p>
    <w:p w:rsidR="004B3B2A" w:rsidRPr="00026A38" w:rsidRDefault="004B3B2A" w:rsidP="004B3B2A">
      <w:pPr>
        <w:jc w:val="center"/>
        <w:rPr>
          <w:b/>
          <w:sz w:val="28"/>
          <w:szCs w:val="28"/>
        </w:rPr>
      </w:pPr>
      <w:r w:rsidRPr="00026A38">
        <w:rPr>
          <w:b/>
          <w:bCs/>
          <w:sz w:val="28"/>
          <w:szCs w:val="28"/>
        </w:rPr>
        <w:t xml:space="preserve">Часть </w:t>
      </w:r>
      <w:r w:rsidRPr="00026A38">
        <w:rPr>
          <w:b/>
          <w:bCs/>
          <w:sz w:val="28"/>
          <w:szCs w:val="28"/>
          <w:lang w:val="en-US"/>
        </w:rPr>
        <w:t>II</w:t>
      </w:r>
      <w:r w:rsidRPr="00026A38">
        <w:rPr>
          <w:b/>
          <w:bCs/>
          <w:sz w:val="28"/>
          <w:szCs w:val="28"/>
        </w:rPr>
        <w:t>. Развитие системы п</w:t>
      </w:r>
      <w:r w:rsidRPr="00026A38">
        <w:rPr>
          <w:b/>
          <w:sz w:val="28"/>
          <w:szCs w:val="28"/>
        </w:rPr>
        <w:t>оддержки талантливых детей</w:t>
      </w:r>
    </w:p>
    <w:p w:rsidR="004B3B2A" w:rsidRPr="00026A38" w:rsidRDefault="004B3B2A" w:rsidP="004B3B2A">
      <w:pPr>
        <w:jc w:val="both"/>
        <w:rPr>
          <w:sz w:val="28"/>
          <w:szCs w:val="28"/>
        </w:rPr>
      </w:pPr>
      <w:r w:rsidRPr="00026A38">
        <w:rPr>
          <w:sz w:val="28"/>
          <w:szCs w:val="28"/>
        </w:rPr>
        <w:tab/>
      </w:r>
    </w:p>
    <w:p w:rsidR="004B3B2A" w:rsidRDefault="004B3B2A" w:rsidP="004B3B2A">
      <w:pPr>
        <w:ind w:firstLine="708"/>
        <w:jc w:val="both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 xml:space="preserve">1. Информация о выполнении плана первоочередных действий по реализации национальной образовательной инициативы «Наша новая школа» в 2013 году. </w:t>
      </w:r>
    </w:p>
    <w:p w:rsidR="00DF3C6D" w:rsidRDefault="00DF3C6D" w:rsidP="004B3B2A">
      <w:pPr>
        <w:ind w:firstLine="708"/>
        <w:jc w:val="both"/>
        <w:rPr>
          <w:b/>
          <w:sz w:val="28"/>
          <w:szCs w:val="28"/>
        </w:rPr>
      </w:pPr>
    </w:p>
    <w:p w:rsidR="00DF3C6D" w:rsidRPr="00026A38" w:rsidRDefault="00DF3C6D" w:rsidP="00DF3C6D">
      <w:pPr>
        <w:ind w:firstLine="708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5. Развитие системы поиска одаренных детей:</w:t>
      </w:r>
    </w:p>
    <w:p w:rsidR="00DF3C6D" w:rsidRPr="00026A38" w:rsidRDefault="00DF3C6D" w:rsidP="00DF3C6D">
      <w:pPr>
        <w:ind w:firstLine="708"/>
        <w:jc w:val="both"/>
        <w:rPr>
          <w:sz w:val="28"/>
          <w:szCs w:val="28"/>
        </w:rPr>
      </w:pPr>
    </w:p>
    <w:p w:rsidR="00DF3C6D" w:rsidRPr="00026A38" w:rsidRDefault="00DF3C6D" w:rsidP="00DF3C6D">
      <w:pPr>
        <w:ind w:firstLine="708"/>
        <w:jc w:val="both"/>
        <w:rPr>
          <w:i/>
          <w:sz w:val="28"/>
          <w:szCs w:val="28"/>
        </w:rPr>
      </w:pPr>
      <w:r w:rsidRPr="00026A38">
        <w:rPr>
          <w:i/>
          <w:sz w:val="28"/>
          <w:szCs w:val="28"/>
        </w:rPr>
        <w:t>а)</w:t>
      </w:r>
      <w:r w:rsidRPr="00026A38">
        <w:rPr>
          <w:sz w:val="28"/>
          <w:szCs w:val="28"/>
        </w:rPr>
        <w:t xml:space="preserve"> </w:t>
      </w:r>
      <w:r w:rsidRPr="00026A38">
        <w:rPr>
          <w:i/>
          <w:sz w:val="28"/>
          <w:szCs w:val="28"/>
        </w:rPr>
        <w:t>организация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деятельности.</w:t>
      </w:r>
    </w:p>
    <w:p w:rsidR="00DF3C6D" w:rsidRPr="00026A38" w:rsidRDefault="00DF3C6D" w:rsidP="00DF3C6D">
      <w:pPr>
        <w:ind w:firstLine="708"/>
        <w:jc w:val="both"/>
        <w:rPr>
          <w:b/>
          <w:i/>
          <w:sz w:val="28"/>
          <w:szCs w:val="28"/>
          <w:highlight w:val="yellow"/>
        </w:rPr>
      </w:pPr>
    </w:p>
    <w:p w:rsidR="00DF3C6D" w:rsidRPr="008B418C" w:rsidRDefault="00DF3C6D" w:rsidP="00DF3C6D">
      <w:pPr>
        <w:jc w:val="both"/>
        <w:rPr>
          <w:sz w:val="28"/>
          <w:szCs w:val="28"/>
        </w:rPr>
      </w:pPr>
      <w:r w:rsidRPr="00026A38">
        <w:rPr>
          <w:sz w:val="28"/>
          <w:szCs w:val="28"/>
        </w:rPr>
        <w:tab/>
      </w:r>
      <w:r w:rsidRPr="008B418C">
        <w:rPr>
          <w:sz w:val="28"/>
          <w:szCs w:val="28"/>
        </w:rPr>
        <w:t>В Гатчинском муниципальном районе ведётся системная работа по созданию условий для выявления одаренных детей, реализации запросов и потребностей одаренных обучающихся в самореализации посредством участия в различных конкурсных мероприятиях, спортивных соревнованиях, иных мероприятиях всероссийского, регионального и муниципального уровней.</w:t>
      </w:r>
    </w:p>
    <w:p w:rsidR="00DF3C6D" w:rsidRPr="008B418C" w:rsidRDefault="00DF3C6D" w:rsidP="00DF3C6D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8B418C">
        <w:rPr>
          <w:rFonts w:ascii="Times New Roman" w:hAnsi="Times New Roman"/>
          <w:sz w:val="28"/>
          <w:szCs w:val="28"/>
        </w:rPr>
        <w:t xml:space="preserve">По результатам конкурсных мероприятий </w:t>
      </w:r>
      <w:r w:rsidR="00C73309">
        <w:rPr>
          <w:rFonts w:ascii="Times New Roman" w:hAnsi="Times New Roman"/>
          <w:sz w:val="28"/>
          <w:szCs w:val="28"/>
        </w:rPr>
        <w:t xml:space="preserve">2014 года </w:t>
      </w:r>
      <w:r w:rsidRPr="008B418C">
        <w:rPr>
          <w:rFonts w:ascii="Times New Roman" w:hAnsi="Times New Roman"/>
          <w:sz w:val="28"/>
          <w:szCs w:val="28"/>
        </w:rPr>
        <w:t xml:space="preserve">7 </w:t>
      </w:r>
      <w:r w:rsidR="00C73309">
        <w:rPr>
          <w:rFonts w:ascii="Times New Roman" w:hAnsi="Times New Roman"/>
          <w:sz w:val="28"/>
          <w:szCs w:val="28"/>
        </w:rPr>
        <w:t>об</w:t>
      </w:r>
      <w:r w:rsidRPr="008B418C">
        <w:rPr>
          <w:rFonts w:ascii="Times New Roman" w:hAnsi="Times New Roman"/>
          <w:sz w:val="28"/>
          <w:szCs w:val="28"/>
        </w:rPr>
        <w:t>уча</w:t>
      </w:r>
      <w:r w:rsidR="00C73309">
        <w:rPr>
          <w:rFonts w:ascii="Times New Roman" w:hAnsi="Times New Roman"/>
          <w:sz w:val="28"/>
          <w:szCs w:val="28"/>
        </w:rPr>
        <w:t>ю</w:t>
      </w:r>
      <w:r w:rsidRPr="008B418C">
        <w:rPr>
          <w:rFonts w:ascii="Times New Roman" w:hAnsi="Times New Roman"/>
          <w:sz w:val="28"/>
          <w:szCs w:val="28"/>
        </w:rPr>
        <w:t>щихся (</w:t>
      </w:r>
      <w:smartTag w:uri="urn:schemas-microsoft-com:office:smarttags" w:element="metricconverter">
        <w:smartTagPr>
          <w:attr w:name="ProductID" w:val="2013 г"/>
        </w:smartTagPr>
        <w:r w:rsidRPr="008B418C">
          <w:rPr>
            <w:rFonts w:ascii="Times New Roman" w:hAnsi="Times New Roman"/>
            <w:sz w:val="28"/>
            <w:szCs w:val="28"/>
          </w:rPr>
          <w:t>2013 г</w:t>
        </w:r>
      </w:smartTag>
      <w:r w:rsidRPr="008B418C">
        <w:rPr>
          <w:rFonts w:ascii="Times New Roman" w:hAnsi="Times New Roman"/>
          <w:sz w:val="28"/>
          <w:szCs w:val="28"/>
        </w:rPr>
        <w:t xml:space="preserve">. – 4) получили Премию для поддержки талантливой молодежи в рамках ПНПО, из них 4 учащихся – по результатам региональных конкурсных мероприятий, проводимых на территории Ленинградской области.  </w:t>
      </w:r>
    </w:p>
    <w:p w:rsidR="00DF3C6D" w:rsidRPr="008B418C" w:rsidRDefault="00DF3C6D" w:rsidP="00DF3C6D">
      <w:pPr>
        <w:pStyle w:val="1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B418C">
        <w:rPr>
          <w:rFonts w:ascii="Times New Roman" w:hAnsi="Times New Roman"/>
          <w:sz w:val="28"/>
          <w:szCs w:val="28"/>
        </w:rPr>
        <w:t xml:space="preserve">2 учащихся получили премии Губернатора Ленинградской области для поддержки талантливой молодежи ( </w:t>
      </w:r>
      <w:smartTag w:uri="urn:schemas-microsoft-com:office:smarttags" w:element="metricconverter">
        <w:smartTagPr>
          <w:attr w:name="ProductID" w:val="2013 г"/>
        </w:smartTagPr>
        <w:r w:rsidRPr="008B418C">
          <w:rPr>
            <w:rFonts w:ascii="Times New Roman" w:hAnsi="Times New Roman"/>
            <w:sz w:val="28"/>
            <w:szCs w:val="28"/>
          </w:rPr>
          <w:t>2013 г</w:t>
        </w:r>
      </w:smartTag>
      <w:r w:rsidRPr="008B418C">
        <w:rPr>
          <w:rFonts w:ascii="Times New Roman" w:hAnsi="Times New Roman"/>
          <w:sz w:val="28"/>
          <w:szCs w:val="28"/>
        </w:rPr>
        <w:t xml:space="preserve"> – 8).</w:t>
      </w:r>
    </w:p>
    <w:p w:rsidR="00DF3C6D" w:rsidRPr="007B02FB" w:rsidRDefault="00DF3C6D" w:rsidP="00DF3C6D">
      <w:pPr>
        <w:ind w:firstLine="708"/>
        <w:jc w:val="both"/>
        <w:rPr>
          <w:sz w:val="28"/>
          <w:szCs w:val="28"/>
        </w:rPr>
      </w:pPr>
      <w:r w:rsidRPr="007B02FB">
        <w:rPr>
          <w:sz w:val="28"/>
          <w:szCs w:val="28"/>
        </w:rPr>
        <w:t xml:space="preserve">В перечень муниципальных конкурсных мероприятий, включены мероприятия широкого спектра  направленностей, что способствует расширению возможностей для самовыражения и  расширяет круг участников: </w:t>
      </w:r>
    </w:p>
    <w:p w:rsidR="00DF3C6D" w:rsidRPr="007B02FB" w:rsidRDefault="00DF3C6D" w:rsidP="00DF3C6D">
      <w:pPr>
        <w:jc w:val="both"/>
        <w:rPr>
          <w:sz w:val="28"/>
          <w:szCs w:val="28"/>
        </w:rPr>
      </w:pPr>
      <w:r w:rsidRPr="007B02FB">
        <w:rPr>
          <w:sz w:val="28"/>
          <w:szCs w:val="28"/>
        </w:rPr>
        <w:t xml:space="preserve">  </w:t>
      </w:r>
      <w:r w:rsidRPr="007B02FB">
        <w:rPr>
          <w:sz w:val="28"/>
          <w:szCs w:val="28"/>
        </w:rPr>
        <w:tab/>
        <w:t>1). в номинацию «Художественное творчество» включено 8 мероприятий, среди которых  конкурсы детского изобразительного творчества (615 участников); конкурс патриотической песни «Алая гвоздика» (200 участников), фестиваль-конкурс театральных коллективов «Театральные подмостки» (164 участника), конкурс творческих работ учащихся «Я люблю тебя, Россия» (23 участника), конкурс литературно-поэтического творчества  «Живое слово» (30 участников);</w:t>
      </w:r>
    </w:p>
    <w:p w:rsidR="00DF3C6D" w:rsidRPr="007B02FB" w:rsidRDefault="00DF3C6D" w:rsidP="00DF3C6D">
      <w:pPr>
        <w:rPr>
          <w:sz w:val="28"/>
          <w:szCs w:val="28"/>
        </w:rPr>
      </w:pPr>
      <w:r w:rsidRPr="007B02FB">
        <w:rPr>
          <w:sz w:val="28"/>
          <w:szCs w:val="28"/>
        </w:rPr>
        <w:tab/>
        <w:t>2). в рамках  туристско-краеведческой  направленности: конкурс туристских фотографий и видеофильмов «Знаю я, есть края…»</w:t>
      </w:r>
      <w:r w:rsidRPr="007B02FB">
        <w:t xml:space="preserve"> </w:t>
      </w:r>
      <w:r w:rsidRPr="007B02FB">
        <w:rPr>
          <w:sz w:val="28"/>
          <w:szCs w:val="28"/>
        </w:rPr>
        <w:t xml:space="preserve">в рамках реализации приоритетного национального проекта «Образование» (175 участников), конкурс творческих (исследовательских) работ учащихся  в рамках Всероссийского туристско-краеведческого движения «Отечество» (18 участников). </w:t>
      </w:r>
    </w:p>
    <w:p w:rsidR="00DF3C6D" w:rsidRPr="007B02FB" w:rsidRDefault="00DF3C6D" w:rsidP="00DF3C6D">
      <w:pPr>
        <w:jc w:val="both"/>
        <w:rPr>
          <w:sz w:val="28"/>
          <w:szCs w:val="28"/>
        </w:rPr>
      </w:pPr>
      <w:r w:rsidRPr="007B02FB">
        <w:rPr>
          <w:sz w:val="28"/>
          <w:szCs w:val="28"/>
        </w:rPr>
        <w:t xml:space="preserve">В областном этапе конкурса «Отечество» участвовали 13 обучающихся.  </w:t>
      </w:r>
    </w:p>
    <w:p w:rsidR="00DF3C6D" w:rsidRPr="007B02FB" w:rsidRDefault="00DF3C6D" w:rsidP="00DF3C6D">
      <w:pPr>
        <w:jc w:val="both"/>
        <w:rPr>
          <w:sz w:val="28"/>
          <w:szCs w:val="28"/>
        </w:rPr>
      </w:pPr>
      <w:r w:rsidRPr="007B02FB">
        <w:rPr>
          <w:sz w:val="28"/>
          <w:szCs w:val="28"/>
        </w:rPr>
        <w:t xml:space="preserve">            В муниципальном конкурсе научно-исследовательских, проектно-исследовательских и творческих работ учащихся «Мир вокруг нас» приняли участие </w:t>
      </w:r>
      <w:r w:rsidRPr="007B02FB">
        <w:rPr>
          <w:sz w:val="28"/>
          <w:szCs w:val="28"/>
        </w:rPr>
        <w:lastRenderedPageBreak/>
        <w:t>70 обучающихся, в муниципальном этапе Всероссийского конкурса детско-юношеского творчества по пожарной безопасности «Спасём мир от пожаров» - 200 учащихся.</w:t>
      </w:r>
    </w:p>
    <w:p w:rsidR="00DF3C6D" w:rsidRPr="007B02FB" w:rsidRDefault="00DF3C6D" w:rsidP="00DF3C6D">
      <w:pPr>
        <w:jc w:val="both"/>
        <w:rPr>
          <w:sz w:val="28"/>
          <w:szCs w:val="28"/>
        </w:rPr>
      </w:pPr>
      <w:r w:rsidRPr="007B02FB">
        <w:rPr>
          <w:sz w:val="28"/>
          <w:szCs w:val="28"/>
        </w:rPr>
        <w:t>В 2014 году в районном шахматном турнире, посвященном 70-летию освобождения Ленинграда от блокады приняли участие 28 обучающихся.</w:t>
      </w:r>
    </w:p>
    <w:p w:rsidR="00DF3C6D" w:rsidRPr="007B02FB" w:rsidRDefault="00DF3C6D" w:rsidP="00DF3C6D">
      <w:pPr>
        <w:jc w:val="both"/>
        <w:rPr>
          <w:sz w:val="28"/>
          <w:szCs w:val="28"/>
        </w:rPr>
      </w:pPr>
      <w:r w:rsidRPr="007B02FB">
        <w:rPr>
          <w:sz w:val="28"/>
          <w:szCs w:val="28"/>
        </w:rPr>
        <w:t xml:space="preserve">     Обучающиеся </w:t>
      </w:r>
      <w:r w:rsidR="00C73309">
        <w:rPr>
          <w:sz w:val="28"/>
          <w:szCs w:val="28"/>
        </w:rPr>
        <w:t>обще</w:t>
      </w:r>
      <w:r w:rsidRPr="007B02FB">
        <w:rPr>
          <w:sz w:val="28"/>
          <w:szCs w:val="28"/>
        </w:rPr>
        <w:t xml:space="preserve">образовательных </w:t>
      </w:r>
      <w:r w:rsidR="00C73309">
        <w:rPr>
          <w:sz w:val="28"/>
          <w:szCs w:val="28"/>
        </w:rPr>
        <w:t>учреждений района</w:t>
      </w:r>
      <w:r w:rsidRPr="007B02FB">
        <w:rPr>
          <w:sz w:val="28"/>
          <w:szCs w:val="28"/>
        </w:rPr>
        <w:t xml:space="preserve"> приняли участие в областном конкурсе</w:t>
      </w:r>
      <w:r w:rsidRPr="007B02FB">
        <w:t xml:space="preserve"> </w:t>
      </w:r>
      <w:r w:rsidRPr="007B02FB">
        <w:rPr>
          <w:sz w:val="28"/>
          <w:szCs w:val="28"/>
        </w:rPr>
        <w:t>логотипов и рисунков «Эмблема Уполномоченного по правам ребёнка в Ленинградской области» и конкурсе детского рисунка «Пусть небо будет голубым», посвящённом 70-летию освобождения узников Вырицкого детского концентрационного лагеря.</w:t>
      </w:r>
    </w:p>
    <w:p w:rsidR="00DF3C6D" w:rsidRPr="000432E7" w:rsidRDefault="00DF3C6D" w:rsidP="00DF3C6D">
      <w:pPr>
        <w:ind w:firstLine="708"/>
        <w:jc w:val="both"/>
        <w:rPr>
          <w:sz w:val="28"/>
          <w:szCs w:val="28"/>
        </w:rPr>
      </w:pPr>
      <w:r w:rsidRPr="000432E7">
        <w:rPr>
          <w:sz w:val="28"/>
          <w:szCs w:val="28"/>
        </w:rPr>
        <w:t>Наиболее массовым конкурсным</w:t>
      </w:r>
      <w:r w:rsidRPr="000432E7">
        <w:rPr>
          <w:color w:val="008080"/>
          <w:sz w:val="28"/>
          <w:szCs w:val="28"/>
        </w:rPr>
        <w:t xml:space="preserve"> </w:t>
      </w:r>
      <w:r w:rsidRPr="000432E7">
        <w:rPr>
          <w:sz w:val="28"/>
          <w:szCs w:val="28"/>
        </w:rPr>
        <w:t xml:space="preserve">мероприятием среди обучающихся является </w:t>
      </w:r>
      <w:r w:rsidR="00C73309">
        <w:rPr>
          <w:sz w:val="28"/>
          <w:szCs w:val="28"/>
        </w:rPr>
        <w:t>В</w:t>
      </w:r>
      <w:r w:rsidRPr="000432E7">
        <w:rPr>
          <w:bCs/>
          <w:sz w:val="28"/>
          <w:szCs w:val="28"/>
        </w:rPr>
        <w:t>сероссийская олимпиада школьников</w:t>
      </w:r>
      <w:r w:rsidRPr="000432E7">
        <w:rPr>
          <w:sz w:val="28"/>
          <w:szCs w:val="28"/>
        </w:rPr>
        <w:t xml:space="preserve">.  </w:t>
      </w:r>
    </w:p>
    <w:p w:rsidR="00DF3C6D" w:rsidRPr="000432E7" w:rsidRDefault="00DF3C6D" w:rsidP="00DF3C6D">
      <w:pPr>
        <w:ind w:firstLine="708"/>
        <w:jc w:val="both"/>
        <w:rPr>
          <w:bCs/>
          <w:sz w:val="28"/>
          <w:szCs w:val="28"/>
        </w:rPr>
      </w:pPr>
      <w:r w:rsidRPr="000432E7">
        <w:rPr>
          <w:sz w:val="28"/>
          <w:szCs w:val="28"/>
        </w:rPr>
        <w:t xml:space="preserve">В 2014 году в Гатчинском муниципальном районе в различных этапах  </w:t>
      </w:r>
      <w:r w:rsidRPr="000432E7">
        <w:rPr>
          <w:bCs/>
          <w:sz w:val="28"/>
          <w:szCs w:val="28"/>
        </w:rPr>
        <w:t>всероссийской олимпиады  школьников (далее – олимпиада) приняли участие:</w:t>
      </w:r>
    </w:p>
    <w:p w:rsidR="00DF3C6D" w:rsidRPr="000432E7" w:rsidRDefault="00DF3C6D" w:rsidP="00DF3C6D">
      <w:pPr>
        <w:ind w:firstLine="708"/>
        <w:jc w:val="both"/>
        <w:rPr>
          <w:bCs/>
          <w:sz w:val="28"/>
          <w:szCs w:val="28"/>
        </w:rPr>
      </w:pPr>
      <w:r w:rsidRPr="000432E7">
        <w:rPr>
          <w:sz w:val="28"/>
          <w:szCs w:val="28"/>
        </w:rPr>
        <w:t xml:space="preserve">в  школьном этапе олимпиады  - </w:t>
      </w:r>
      <w:r>
        <w:rPr>
          <w:sz w:val="28"/>
          <w:szCs w:val="28"/>
        </w:rPr>
        <w:t>5300</w:t>
      </w:r>
      <w:r w:rsidRPr="000432E7">
        <w:rPr>
          <w:bCs/>
          <w:sz w:val="28"/>
          <w:szCs w:val="28"/>
        </w:rPr>
        <w:t xml:space="preserve"> обучающихся 5-11 классов, что </w:t>
      </w:r>
      <w:r>
        <w:rPr>
          <w:bCs/>
          <w:sz w:val="28"/>
          <w:szCs w:val="28"/>
        </w:rPr>
        <w:t xml:space="preserve">ниже </w:t>
      </w:r>
      <w:r w:rsidRPr="000432E7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6, 15</w:t>
      </w:r>
      <w:r w:rsidRPr="000432E7">
        <w:rPr>
          <w:bCs/>
          <w:sz w:val="28"/>
          <w:szCs w:val="28"/>
        </w:rPr>
        <w:t xml:space="preserve">%, чем показатель 2013 года </w:t>
      </w:r>
      <w:r w:rsidRPr="000432E7">
        <w:rPr>
          <w:sz w:val="28"/>
          <w:szCs w:val="28"/>
        </w:rPr>
        <w:t>(5647 чел)</w:t>
      </w:r>
    </w:p>
    <w:p w:rsidR="00DF3C6D" w:rsidRPr="000432E7" w:rsidRDefault="00DF3C6D" w:rsidP="00DF3C6D">
      <w:pPr>
        <w:ind w:firstLine="708"/>
        <w:jc w:val="both"/>
        <w:rPr>
          <w:bCs/>
          <w:sz w:val="28"/>
          <w:szCs w:val="28"/>
        </w:rPr>
      </w:pPr>
      <w:r w:rsidRPr="000432E7">
        <w:rPr>
          <w:bCs/>
          <w:sz w:val="28"/>
          <w:szCs w:val="28"/>
        </w:rPr>
        <w:t>в муниципальном этапе олимпиады – 2</w:t>
      </w:r>
      <w:r>
        <w:rPr>
          <w:bCs/>
          <w:sz w:val="28"/>
          <w:szCs w:val="28"/>
        </w:rPr>
        <w:t>975</w:t>
      </w:r>
      <w:r w:rsidRPr="000432E7">
        <w:rPr>
          <w:bCs/>
          <w:sz w:val="28"/>
          <w:szCs w:val="28"/>
        </w:rPr>
        <w:t xml:space="preserve"> обучающихся 7-11 классов, что выше на </w:t>
      </w:r>
      <w:r>
        <w:rPr>
          <w:bCs/>
          <w:sz w:val="28"/>
          <w:szCs w:val="28"/>
        </w:rPr>
        <w:t>19,6</w:t>
      </w:r>
      <w:r w:rsidRPr="000432E7">
        <w:rPr>
          <w:bCs/>
          <w:sz w:val="28"/>
          <w:szCs w:val="28"/>
        </w:rPr>
        <w:t xml:space="preserve">%, чем показатель 2013 года </w:t>
      </w:r>
      <w:r w:rsidRPr="000432E7">
        <w:rPr>
          <w:sz w:val="28"/>
          <w:szCs w:val="28"/>
        </w:rPr>
        <w:t>(</w:t>
      </w:r>
      <w:r>
        <w:rPr>
          <w:sz w:val="28"/>
          <w:szCs w:val="28"/>
        </w:rPr>
        <w:t>2392</w:t>
      </w:r>
      <w:r w:rsidRPr="000432E7">
        <w:rPr>
          <w:sz w:val="28"/>
          <w:szCs w:val="28"/>
        </w:rPr>
        <w:t>чел)</w:t>
      </w:r>
      <w:r w:rsidRPr="000432E7">
        <w:rPr>
          <w:bCs/>
          <w:sz w:val="28"/>
          <w:szCs w:val="28"/>
        </w:rPr>
        <w:t>;</w:t>
      </w:r>
    </w:p>
    <w:p w:rsidR="00DF3C6D" w:rsidRPr="000432E7" w:rsidRDefault="00DF3C6D" w:rsidP="00DF3C6D">
      <w:pPr>
        <w:ind w:firstLine="708"/>
        <w:jc w:val="both"/>
        <w:rPr>
          <w:bCs/>
          <w:sz w:val="28"/>
          <w:szCs w:val="28"/>
        </w:rPr>
      </w:pPr>
      <w:r w:rsidRPr="000432E7">
        <w:rPr>
          <w:bCs/>
          <w:sz w:val="28"/>
          <w:szCs w:val="28"/>
        </w:rPr>
        <w:t xml:space="preserve">в региональном этапе олимпиады – </w:t>
      </w:r>
      <w:r>
        <w:rPr>
          <w:bCs/>
          <w:sz w:val="28"/>
          <w:szCs w:val="28"/>
        </w:rPr>
        <w:t>183</w:t>
      </w:r>
      <w:r w:rsidRPr="000432E7">
        <w:rPr>
          <w:bCs/>
          <w:sz w:val="28"/>
          <w:szCs w:val="28"/>
        </w:rPr>
        <w:t xml:space="preserve"> обучающихся 9-11 классов, ч</w:t>
      </w:r>
      <w:r>
        <w:rPr>
          <w:bCs/>
          <w:sz w:val="28"/>
          <w:szCs w:val="28"/>
        </w:rPr>
        <w:t xml:space="preserve">то на 1,6 </w:t>
      </w:r>
      <w:r w:rsidRPr="000432E7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>ниже</w:t>
      </w:r>
      <w:r w:rsidRPr="000432E7">
        <w:rPr>
          <w:bCs/>
          <w:sz w:val="28"/>
          <w:szCs w:val="28"/>
        </w:rPr>
        <w:t xml:space="preserve"> показателя 2013 года</w:t>
      </w:r>
      <w:r w:rsidRPr="000432E7">
        <w:rPr>
          <w:sz w:val="28"/>
          <w:szCs w:val="28"/>
        </w:rPr>
        <w:t xml:space="preserve"> (</w:t>
      </w:r>
      <w:r>
        <w:rPr>
          <w:sz w:val="28"/>
          <w:szCs w:val="28"/>
        </w:rPr>
        <w:t>186</w:t>
      </w:r>
      <w:r w:rsidRPr="000432E7">
        <w:rPr>
          <w:sz w:val="28"/>
          <w:szCs w:val="28"/>
        </w:rPr>
        <w:t xml:space="preserve">), из них </w:t>
      </w:r>
      <w:r>
        <w:rPr>
          <w:sz w:val="28"/>
          <w:szCs w:val="28"/>
        </w:rPr>
        <w:t>63</w:t>
      </w:r>
      <w:r w:rsidRPr="000432E7">
        <w:rPr>
          <w:sz w:val="28"/>
          <w:szCs w:val="28"/>
        </w:rPr>
        <w:t xml:space="preserve"> обучающихся стали  победителями и призерами</w:t>
      </w:r>
      <w:r>
        <w:rPr>
          <w:sz w:val="28"/>
          <w:szCs w:val="28"/>
        </w:rPr>
        <w:t xml:space="preserve"> ( 80 призовых мест)</w:t>
      </w:r>
      <w:r w:rsidRPr="000432E7">
        <w:rPr>
          <w:bCs/>
          <w:sz w:val="28"/>
          <w:szCs w:val="28"/>
        </w:rPr>
        <w:t>;</w:t>
      </w:r>
    </w:p>
    <w:p w:rsidR="00DF3C6D" w:rsidRPr="000432E7" w:rsidRDefault="00DF3C6D" w:rsidP="00DF3C6D">
      <w:pPr>
        <w:ind w:firstLine="708"/>
        <w:jc w:val="both"/>
        <w:rPr>
          <w:sz w:val="28"/>
          <w:szCs w:val="28"/>
        </w:rPr>
      </w:pPr>
      <w:r w:rsidRPr="000432E7">
        <w:rPr>
          <w:bCs/>
          <w:sz w:val="28"/>
          <w:szCs w:val="28"/>
        </w:rPr>
        <w:t xml:space="preserve">в заключительном  этапе </w:t>
      </w:r>
      <w:r w:rsidRPr="000432E7">
        <w:rPr>
          <w:sz w:val="28"/>
          <w:szCs w:val="28"/>
        </w:rPr>
        <w:t xml:space="preserve">олимпиады </w:t>
      </w:r>
      <w:r w:rsidRPr="000432E7">
        <w:rPr>
          <w:bCs/>
          <w:sz w:val="28"/>
          <w:szCs w:val="28"/>
        </w:rPr>
        <w:t xml:space="preserve">приняли участие 13 обучающихся, что выше на </w:t>
      </w:r>
      <w:r>
        <w:rPr>
          <w:bCs/>
          <w:sz w:val="28"/>
          <w:szCs w:val="28"/>
        </w:rPr>
        <w:t>15,39</w:t>
      </w:r>
      <w:r w:rsidRPr="000432E7">
        <w:rPr>
          <w:bCs/>
          <w:sz w:val="28"/>
          <w:szCs w:val="28"/>
        </w:rPr>
        <w:t>%, чем показатель 2013 года</w:t>
      </w:r>
      <w:r>
        <w:rPr>
          <w:bCs/>
          <w:sz w:val="28"/>
          <w:szCs w:val="28"/>
        </w:rPr>
        <w:t xml:space="preserve"> ( 11</w:t>
      </w:r>
      <w:r w:rsidRPr="000432E7">
        <w:rPr>
          <w:bCs/>
          <w:sz w:val="28"/>
          <w:szCs w:val="28"/>
        </w:rPr>
        <w:t xml:space="preserve"> чел), из них </w:t>
      </w:r>
      <w:r w:rsidRPr="000432E7">
        <w:rPr>
          <w:sz w:val="28"/>
          <w:szCs w:val="28"/>
        </w:rPr>
        <w:t>2 стали призерами олимпиады.</w:t>
      </w:r>
    </w:p>
    <w:p w:rsidR="00DF3C6D" w:rsidRPr="000432E7" w:rsidRDefault="00DF3C6D" w:rsidP="00DF3C6D">
      <w:pPr>
        <w:ind w:firstLine="708"/>
        <w:jc w:val="both"/>
        <w:rPr>
          <w:sz w:val="28"/>
          <w:szCs w:val="28"/>
        </w:rPr>
      </w:pPr>
      <w:r w:rsidRPr="000432E7">
        <w:rPr>
          <w:sz w:val="28"/>
          <w:szCs w:val="28"/>
        </w:rPr>
        <w:t>В целях повышения интереса учащихся к изучению исторического и культурного наследия Российской Федерации и Республики Беларусь обучающаяся Гатчинского муниципального района в 2014 году приняла участие в олимпиаде школьников Союзного государства «Россия и Беларусь: историческая и духовная общность». По итогам олимпиады она стала победителем и получила Премию Президента РФ.</w:t>
      </w:r>
    </w:p>
    <w:p w:rsidR="00DF3C6D" w:rsidRPr="000432E7" w:rsidRDefault="00DF3C6D" w:rsidP="00DF3C6D">
      <w:pPr>
        <w:ind w:firstLine="709"/>
        <w:jc w:val="both"/>
        <w:rPr>
          <w:sz w:val="28"/>
          <w:szCs w:val="28"/>
        </w:rPr>
      </w:pPr>
      <w:r w:rsidRPr="000432E7">
        <w:rPr>
          <w:bCs/>
          <w:sz w:val="28"/>
          <w:szCs w:val="28"/>
        </w:rPr>
        <w:t>В целях расширения возможности выбора конкурсных мероприятий для более широкой группы обучающихся,  в соответствии с их интересами и способностями, учащиеся Гатчинского муниципального района активно участвуют в ежегодно проводимых в Ленинградской области семи региональных олимпиадах по предметам учебного плана и профильным учебным курсам, не включенным в перечень Всероссийской олимпиады школьников: ч</w:t>
      </w:r>
      <w:r w:rsidRPr="000432E7">
        <w:rPr>
          <w:sz w:val="28"/>
          <w:szCs w:val="28"/>
        </w:rPr>
        <w:t xml:space="preserve">ерчение, музыка, основы предпринимательской деятельности и потребительских знаний, избирательное право, краеведение, изобразительное искусство и политехническая олимпиада.  Региональные предметные олимпиады прошли на двух уровнях: муниципальном ( приняли участие 378 чел) и региональном ( заключительном) – 58чел. Из них победителями и призерами стали 27чел. </w:t>
      </w:r>
    </w:p>
    <w:p w:rsidR="00DF3C6D" w:rsidRPr="000432E7" w:rsidRDefault="00DF3C6D" w:rsidP="00DF3C6D">
      <w:pPr>
        <w:ind w:firstLine="709"/>
        <w:jc w:val="both"/>
        <w:rPr>
          <w:sz w:val="28"/>
          <w:szCs w:val="28"/>
        </w:rPr>
      </w:pPr>
      <w:r w:rsidRPr="000432E7">
        <w:rPr>
          <w:sz w:val="28"/>
          <w:szCs w:val="28"/>
        </w:rPr>
        <w:t>Победитель региональной олимпиады школьников по черчению стала лауреатом премии Губернатора Ленинградской области для поддержки талантливой молодёжи.</w:t>
      </w:r>
    </w:p>
    <w:p w:rsidR="00DF3C6D" w:rsidRPr="000432E7" w:rsidRDefault="00DF3C6D" w:rsidP="00DF3C6D">
      <w:pPr>
        <w:ind w:firstLine="708"/>
        <w:jc w:val="both"/>
        <w:rPr>
          <w:sz w:val="28"/>
          <w:szCs w:val="28"/>
        </w:rPr>
      </w:pPr>
      <w:r w:rsidRPr="000432E7">
        <w:rPr>
          <w:sz w:val="28"/>
          <w:szCs w:val="28"/>
        </w:rPr>
        <w:lastRenderedPageBreak/>
        <w:t xml:space="preserve">Более системным становится взаимодействие со сторонними организациями и учреждениями, которые организуют и в различных формах проводят олимпиады для школьников. </w:t>
      </w:r>
    </w:p>
    <w:p w:rsidR="00DF3C6D" w:rsidRPr="000432E7" w:rsidRDefault="00DF3C6D" w:rsidP="00DF3C6D">
      <w:pPr>
        <w:ind w:firstLine="708"/>
        <w:jc w:val="both"/>
        <w:rPr>
          <w:sz w:val="28"/>
          <w:szCs w:val="28"/>
          <w:highlight w:val="yellow"/>
        </w:rPr>
      </w:pPr>
      <w:r w:rsidRPr="000432E7">
        <w:rPr>
          <w:sz w:val="28"/>
          <w:szCs w:val="28"/>
        </w:rPr>
        <w:t xml:space="preserve">В 2014 году в очных и дистанционных олимпиадах, проведенных такими организациями,   приняли участие 6043 обучающихся, что на 45,26% выше показателя 2013 года ( 3308 чел), из них  1244 человек стали победителями и призерами, что составило 7,73 % от общей численности обучающихся общеобразовательных учреждений Гатчинского муниципального района.   </w:t>
      </w:r>
    </w:p>
    <w:p w:rsidR="00DF3C6D" w:rsidRPr="00026A38" w:rsidRDefault="00DF3C6D" w:rsidP="00DF3C6D">
      <w:pPr>
        <w:jc w:val="both"/>
        <w:rPr>
          <w:sz w:val="28"/>
          <w:szCs w:val="28"/>
          <w:highlight w:val="yellow"/>
        </w:rPr>
      </w:pPr>
    </w:p>
    <w:p w:rsidR="00DF3C6D" w:rsidRPr="00026A38" w:rsidRDefault="00DF3C6D" w:rsidP="00DF3C6D">
      <w:pPr>
        <w:jc w:val="both"/>
        <w:rPr>
          <w:i/>
          <w:sz w:val="28"/>
          <w:szCs w:val="28"/>
        </w:rPr>
      </w:pPr>
      <w:r w:rsidRPr="00026A38">
        <w:rPr>
          <w:sz w:val="28"/>
          <w:szCs w:val="28"/>
        </w:rPr>
        <w:tab/>
      </w:r>
      <w:r w:rsidRPr="00026A38">
        <w:rPr>
          <w:i/>
          <w:sz w:val="28"/>
          <w:szCs w:val="28"/>
        </w:rPr>
        <w:t>в) создание единой федеральной базы данных победителей и призеров всероссийской олимпиады школьников, мероприятий и конкурсов, по результатам которых присуждаются премии для поддержки талантливой молодежи.</w:t>
      </w:r>
    </w:p>
    <w:p w:rsidR="00DF3C6D" w:rsidRPr="00026A38" w:rsidRDefault="00DF3C6D" w:rsidP="00DF3C6D">
      <w:pPr>
        <w:ind w:firstLine="708"/>
        <w:jc w:val="both"/>
        <w:rPr>
          <w:sz w:val="28"/>
          <w:szCs w:val="28"/>
          <w:highlight w:val="yellow"/>
        </w:rPr>
      </w:pPr>
    </w:p>
    <w:p w:rsidR="00DF3C6D" w:rsidRPr="000432E7" w:rsidRDefault="00DF3C6D" w:rsidP="00DF3C6D">
      <w:pPr>
        <w:ind w:firstLine="708"/>
        <w:jc w:val="both"/>
        <w:rPr>
          <w:sz w:val="28"/>
          <w:szCs w:val="28"/>
        </w:rPr>
      </w:pPr>
      <w:r w:rsidRPr="000432E7">
        <w:rPr>
          <w:sz w:val="28"/>
          <w:szCs w:val="28"/>
        </w:rPr>
        <w:t xml:space="preserve">В </w:t>
      </w:r>
      <w:r w:rsidR="000C7FC2">
        <w:rPr>
          <w:sz w:val="28"/>
          <w:szCs w:val="28"/>
        </w:rPr>
        <w:t>2014 году автоматизированную информационную систему «Одаренные дети  Ленинградской области» вне</w:t>
      </w:r>
      <w:r w:rsidRPr="000432E7">
        <w:rPr>
          <w:sz w:val="28"/>
          <w:szCs w:val="28"/>
        </w:rPr>
        <w:t>сены сведения о</w:t>
      </w:r>
      <w:r w:rsidR="000C7FC2">
        <w:rPr>
          <w:sz w:val="28"/>
          <w:szCs w:val="28"/>
        </w:rPr>
        <w:t>б обучающихся Гатчинского муниципального района -</w:t>
      </w:r>
      <w:r w:rsidRPr="000432E7">
        <w:rPr>
          <w:sz w:val="28"/>
          <w:szCs w:val="28"/>
        </w:rPr>
        <w:t xml:space="preserve"> победителях и призерах всероссийской олимпиады школьников, региональных олимпиад и конкурсных мероприятий различного уровня.</w:t>
      </w:r>
    </w:p>
    <w:p w:rsidR="00DF3C6D" w:rsidRPr="000432E7" w:rsidRDefault="00DF3C6D" w:rsidP="00DF3C6D">
      <w:pPr>
        <w:ind w:firstLine="708"/>
        <w:jc w:val="both"/>
        <w:rPr>
          <w:sz w:val="28"/>
          <w:szCs w:val="28"/>
        </w:rPr>
      </w:pPr>
      <w:r w:rsidRPr="000432E7">
        <w:rPr>
          <w:sz w:val="28"/>
          <w:szCs w:val="28"/>
        </w:rPr>
        <w:t xml:space="preserve">АИС имеет </w:t>
      </w:r>
      <w:r w:rsidRPr="000432E7">
        <w:rPr>
          <w:sz w:val="28"/>
          <w:szCs w:val="28"/>
          <w:lang w:val="en-US"/>
        </w:rPr>
        <w:t>Web</w:t>
      </w:r>
      <w:r w:rsidRPr="000432E7">
        <w:rPr>
          <w:sz w:val="28"/>
          <w:szCs w:val="28"/>
        </w:rPr>
        <w:t xml:space="preserve">-интерфейс, возможность удалённой работы через сеть Интернет и размещена по адресу: </w:t>
      </w:r>
      <w:r w:rsidRPr="000432E7">
        <w:rPr>
          <w:sz w:val="28"/>
          <w:szCs w:val="28"/>
          <w:lang w:val="en-US"/>
        </w:rPr>
        <w:t>http</w:t>
      </w:r>
      <w:r w:rsidRPr="000432E7">
        <w:rPr>
          <w:sz w:val="28"/>
          <w:szCs w:val="28"/>
        </w:rPr>
        <w:t>://</w:t>
      </w:r>
      <w:r w:rsidRPr="000432E7">
        <w:rPr>
          <w:sz w:val="28"/>
          <w:szCs w:val="28"/>
          <w:lang w:val="en-US"/>
        </w:rPr>
        <w:t>dar</w:t>
      </w:r>
      <w:r w:rsidRPr="000432E7">
        <w:rPr>
          <w:sz w:val="28"/>
          <w:szCs w:val="28"/>
        </w:rPr>
        <w:t>.</w:t>
      </w:r>
      <w:r w:rsidRPr="000432E7">
        <w:rPr>
          <w:sz w:val="28"/>
          <w:szCs w:val="28"/>
          <w:lang w:val="en-US"/>
        </w:rPr>
        <w:t>lokos</w:t>
      </w:r>
      <w:r w:rsidRPr="000432E7">
        <w:rPr>
          <w:sz w:val="28"/>
          <w:szCs w:val="28"/>
        </w:rPr>
        <w:t>.</w:t>
      </w:r>
      <w:r w:rsidRPr="000432E7">
        <w:rPr>
          <w:sz w:val="28"/>
          <w:szCs w:val="28"/>
          <w:lang w:val="en-US"/>
        </w:rPr>
        <w:t>net</w:t>
      </w:r>
      <w:r w:rsidRPr="000432E7">
        <w:rPr>
          <w:sz w:val="28"/>
          <w:szCs w:val="28"/>
        </w:rPr>
        <w:t xml:space="preserve">.  </w:t>
      </w:r>
    </w:p>
    <w:p w:rsidR="00DF3C6D" w:rsidRPr="000432E7" w:rsidRDefault="00DF3C6D" w:rsidP="00DF3C6D">
      <w:pPr>
        <w:jc w:val="both"/>
        <w:rPr>
          <w:color w:val="000000"/>
          <w:sz w:val="28"/>
          <w:szCs w:val="28"/>
        </w:rPr>
      </w:pPr>
      <w:r w:rsidRPr="000432E7">
        <w:rPr>
          <w:color w:val="000000"/>
          <w:sz w:val="28"/>
          <w:szCs w:val="28"/>
        </w:rPr>
        <w:tab/>
        <w:t xml:space="preserve">Информация о победителях и призерах регионального и заключительного этапов всероссийской олимпиады школьников представлена на </w:t>
      </w:r>
      <w:r>
        <w:rPr>
          <w:color w:val="000000"/>
          <w:sz w:val="28"/>
          <w:szCs w:val="28"/>
        </w:rPr>
        <w:t xml:space="preserve">виртуальной </w:t>
      </w:r>
      <w:r w:rsidRPr="000432E7">
        <w:rPr>
          <w:color w:val="000000"/>
          <w:sz w:val="28"/>
          <w:szCs w:val="28"/>
        </w:rPr>
        <w:t>Доске Почета, созданной в 2014 году на сайте комитета образования Гатчинского муниципального района , а о лауреатах премии Президента Российской Федерации и Губернатора Ленинградской области  представляется в ежегодном сборнике достижений талантливой молодежи Ленинградской области « Будущее России»»</w:t>
      </w:r>
    </w:p>
    <w:p w:rsidR="00DF3C6D" w:rsidRPr="00CA2E90" w:rsidRDefault="00DF3C6D" w:rsidP="00DF3C6D">
      <w:pPr>
        <w:jc w:val="both"/>
        <w:rPr>
          <w:b/>
          <w:sz w:val="28"/>
          <w:szCs w:val="28"/>
          <w:highlight w:val="yellow"/>
        </w:rPr>
      </w:pPr>
      <w:r w:rsidRPr="00CA2E90">
        <w:rPr>
          <w:b/>
          <w:color w:val="000000"/>
          <w:sz w:val="28"/>
          <w:szCs w:val="28"/>
          <w:highlight w:val="yellow"/>
        </w:rPr>
        <w:t xml:space="preserve">  </w:t>
      </w: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6. Обеспечение развития системы поддержки и сопровождения одаренных детей:</w:t>
      </w: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</w:p>
    <w:p w:rsidR="00DF3C6D" w:rsidRPr="00BB41AF" w:rsidRDefault="00DF3C6D" w:rsidP="00DF3C6D">
      <w:pPr>
        <w:rPr>
          <w:iCs/>
          <w:sz w:val="28"/>
          <w:szCs w:val="28"/>
          <w:u w:val="single"/>
        </w:rPr>
      </w:pPr>
      <w:r w:rsidRPr="00BB41AF">
        <w:rPr>
          <w:sz w:val="28"/>
          <w:szCs w:val="28"/>
          <w:u w:val="single"/>
        </w:rPr>
        <w:t>а) Публикация материалов и работ одаренных обучающихся.</w:t>
      </w:r>
    </w:p>
    <w:p w:rsidR="00DF3C6D" w:rsidRPr="00BB41AF" w:rsidRDefault="00DF3C6D" w:rsidP="00DF3C6D">
      <w:pPr>
        <w:suppressAutoHyphens/>
        <w:spacing w:line="276" w:lineRule="auto"/>
        <w:rPr>
          <w:sz w:val="28"/>
          <w:szCs w:val="28"/>
        </w:rPr>
      </w:pPr>
      <w:r w:rsidRPr="00BB41AF">
        <w:rPr>
          <w:sz w:val="28"/>
          <w:szCs w:val="28"/>
        </w:rPr>
        <w:t>Сборник материалов Всероссийской конференции «Вода – источник жизни» (</w:t>
      </w:r>
      <w:smartTag w:uri="urn:schemas-microsoft-com:office:smarttags" w:element="metricconverter">
        <w:smartTagPr>
          <w:attr w:name="ProductID" w:val="2014 г"/>
        </w:smartTagPr>
        <w:r w:rsidRPr="00BB41AF">
          <w:rPr>
            <w:sz w:val="28"/>
            <w:szCs w:val="28"/>
          </w:rPr>
          <w:t>2014 г</w:t>
        </w:r>
      </w:smartTag>
      <w:r w:rsidRPr="00BB41AF">
        <w:rPr>
          <w:sz w:val="28"/>
          <w:szCs w:val="28"/>
        </w:rPr>
        <w:t>.):</w:t>
      </w:r>
    </w:p>
    <w:p w:rsidR="00DF3C6D" w:rsidRPr="00BB41AF" w:rsidRDefault="00DF3C6D" w:rsidP="00DF3C6D">
      <w:pPr>
        <w:suppressAutoHyphens/>
        <w:spacing w:line="276" w:lineRule="auto"/>
        <w:rPr>
          <w:sz w:val="28"/>
          <w:szCs w:val="28"/>
        </w:rPr>
      </w:pPr>
      <w:r w:rsidRPr="00BB41AF">
        <w:rPr>
          <w:sz w:val="28"/>
          <w:szCs w:val="28"/>
        </w:rPr>
        <w:t xml:space="preserve">1). Дизер Диана, Быструшкина Дарья.  Статья «Каскад малой гидроэлектростанции на реке Оредеж». </w:t>
      </w:r>
    </w:p>
    <w:p w:rsidR="00DF3C6D" w:rsidRPr="00BB41AF" w:rsidRDefault="00DF3C6D" w:rsidP="00DF3C6D">
      <w:pPr>
        <w:rPr>
          <w:sz w:val="28"/>
          <w:szCs w:val="28"/>
        </w:rPr>
      </w:pPr>
      <w:r w:rsidRPr="00BB41AF">
        <w:rPr>
          <w:sz w:val="28"/>
          <w:szCs w:val="28"/>
        </w:rPr>
        <w:t xml:space="preserve">2). Павлова Таисия. Статья «Особенности гнездования крякв на незамерзающем Белом озере Гатчинского парка».  </w:t>
      </w:r>
    </w:p>
    <w:p w:rsidR="00DF3C6D" w:rsidRPr="00EE2506" w:rsidRDefault="00DF3C6D" w:rsidP="00DF3C6D">
      <w:pPr>
        <w:rPr>
          <w:b/>
          <w:color w:val="000080"/>
          <w:sz w:val="28"/>
          <w:szCs w:val="28"/>
        </w:rPr>
      </w:pPr>
      <w:r w:rsidRPr="00BB41AF">
        <w:rPr>
          <w:sz w:val="28"/>
          <w:szCs w:val="28"/>
        </w:rPr>
        <w:t xml:space="preserve">3). Шпилькина Таисия. Творческий проект "Старинная русская свадьба. Кукольная свадьба" </w:t>
      </w:r>
      <w:hyperlink r:id="rId8" w:history="1">
        <w:r w:rsidRPr="00BB41AF">
          <w:rPr>
            <w:rStyle w:val="ae"/>
            <w:color w:val="auto"/>
          </w:rPr>
          <w:t>http://infourok.ru/material.html?mid=45978</w:t>
        </w:r>
      </w:hyperlink>
      <w:r w:rsidRPr="00EE2506">
        <w:rPr>
          <w:color w:val="000080"/>
          <w:sz w:val="28"/>
          <w:szCs w:val="28"/>
        </w:rPr>
        <w:t xml:space="preserve">, </w:t>
      </w:r>
    </w:p>
    <w:p w:rsidR="00DF3C6D" w:rsidRPr="00BB41AF" w:rsidRDefault="00DF3C6D" w:rsidP="00DF3C6D">
      <w:pPr>
        <w:rPr>
          <w:sz w:val="28"/>
          <w:szCs w:val="28"/>
        </w:rPr>
      </w:pPr>
      <w:r w:rsidRPr="00BB41AF">
        <w:rPr>
          <w:sz w:val="28"/>
          <w:szCs w:val="28"/>
        </w:rPr>
        <w:t>4). работы Шубиной Марии:</w:t>
      </w:r>
    </w:p>
    <w:p w:rsidR="00DF3C6D" w:rsidRPr="00BB41AF" w:rsidRDefault="00DF3C6D" w:rsidP="00DF3C6D">
      <w:pPr>
        <w:rPr>
          <w:sz w:val="28"/>
          <w:szCs w:val="28"/>
        </w:rPr>
      </w:pPr>
      <w:r w:rsidRPr="00BB41AF">
        <w:rPr>
          <w:sz w:val="28"/>
          <w:szCs w:val="28"/>
        </w:rPr>
        <w:t xml:space="preserve">-«Бумажные полоски, техника Квиллинг», </w:t>
      </w:r>
      <w:hyperlink r:id="rId9" w:history="1">
        <w:r w:rsidRPr="00BB41AF">
          <w:rPr>
            <w:rStyle w:val="ae"/>
            <w:color w:val="auto"/>
            <w:lang w:val="en-US"/>
          </w:rPr>
          <w:t>http</w:t>
        </w:r>
        <w:r w:rsidRPr="00BB41AF">
          <w:rPr>
            <w:rStyle w:val="ae"/>
            <w:color w:val="auto"/>
          </w:rPr>
          <w:t>://</w:t>
        </w:r>
        <w:r w:rsidRPr="00BB41AF">
          <w:rPr>
            <w:rStyle w:val="ae"/>
            <w:color w:val="auto"/>
            <w:lang w:val="en-US"/>
          </w:rPr>
          <w:t>pochemu</w:t>
        </w:r>
        <w:r w:rsidRPr="00BB41AF">
          <w:rPr>
            <w:rStyle w:val="ae"/>
            <w:color w:val="auto"/>
          </w:rPr>
          <w:t>4</w:t>
        </w:r>
        <w:r w:rsidRPr="00BB41AF">
          <w:rPr>
            <w:rStyle w:val="ae"/>
            <w:color w:val="auto"/>
            <w:lang w:val="en-US"/>
          </w:rPr>
          <w:t>ka</w:t>
        </w:r>
        <w:r w:rsidRPr="00BB41AF">
          <w:rPr>
            <w:rStyle w:val="ae"/>
            <w:color w:val="auto"/>
          </w:rPr>
          <w:t>.</w:t>
        </w:r>
        <w:r w:rsidRPr="00BB41AF">
          <w:rPr>
            <w:rStyle w:val="ae"/>
            <w:color w:val="auto"/>
            <w:lang w:val="en-US"/>
          </w:rPr>
          <w:t>ru</w:t>
        </w:r>
        <w:r w:rsidRPr="00BB41AF">
          <w:rPr>
            <w:rStyle w:val="ae"/>
            <w:color w:val="auto"/>
          </w:rPr>
          <w:t>/</w:t>
        </w:r>
        <w:r w:rsidRPr="00BB41AF">
          <w:rPr>
            <w:rStyle w:val="ae"/>
            <w:color w:val="auto"/>
            <w:lang w:val="en-US"/>
          </w:rPr>
          <w:t>load</w:t>
        </w:r>
        <w:r w:rsidRPr="00BB41AF">
          <w:rPr>
            <w:rStyle w:val="ae"/>
            <w:color w:val="auto"/>
          </w:rPr>
          <w:t>/</w:t>
        </w:r>
        <w:r w:rsidRPr="00BB41AF">
          <w:rPr>
            <w:rStyle w:val="ae"/>
            <w:color w:val="auto"/>
            <w:lang w:val="en-US"/>
          </w:rPr>
          <w:t>podelki</w:t>
        </w:r>
        <w:r w:rsidRPr="00BB41AF">
          <w:rPr>
            <w:rStyle w:val="ae"/>
            <w:color w:val="auto"/>
          </w:rPr>
          <w:t>_</w:t>
        </w:r>
        <w:r w:rsidRPr="00BB41AF">
          <w:rPr>
            <w:rStyle w:val="ae"/>
            <w:color w:val="auto"/>
            <w:lang w:val="en-US"/>
          </w:rPr>
          <w:t>k</w:t>
        </w:r>
        <w:r w:rsidRPr="00BB41AF">
          <w:rPr>
            <w:rStyle w:val="ae"/>
            <w:color w:val="auto"/>
          </w:rPr>
          <w:t>_23_</w:t>
        </w:r>
        <w:r w:rsidRPr="00BB41AF">
          <w:rPr>
            <w:rStyle w:val="ae"/>
            <w:color w:val="auto"/>
            <w:lang w:val="en-US"/>
          </w:rPr>
          <w:t>fevralja</w:t>
        </w:r>
        <w:r w:rsidRPr="00BB41AF">
          <w:rPr>
            <w:rStyle w:val="ae"/>
            <w:color w:val="auto"/>
          </w:rPr>
          <w:t>_</w:t>
        </w:r>
        <w:r w:rsidRPr="00BB41AF">
          <w:rPr>
            <w:rStyle w:val="ae"/>
            <w:color w:val="auto"/>
            <w:lang w:val="en-US"/>
          </w:rPr>
          <w:t>i</w:t>
        </w:r>
        <w:r w:rsidRPr="00BB41AF">
          <w:rPr>
            <w:rStyle w:val="ae"/>
            <w:color w:val="auto"/>
          </w:rPr>
          <w:t>_8_</w:t>
        </w:r>
        <w:r w:rsidRPr="00BB41AF">
          <w:rPr>
            <w:rStyle w:val="ae"/>
            <w:color w:val="auto"/>
            <w:lang w:val="en-US"/>
          </w:rPr>
          <w:t>marta</w:t>
        </w:r>
        <w:r w:rsidRPr="00BB41AF">
          <w:rPr>
            <w:rStyle w:val="ae"/>
            <w:color w:val="auto"/>
          </w:rPr>
          <w:t>_</w:t>
        </w:r>
        <w:r w:rsidRPr="00BB41AF">
          <w:rPr>
            <w:rStyle w:val="ae"/>
            <w:color w:val="auto"/>
            <w:lang w:val="en-US"/>
          </w:rPr>
          <w:t>deti</w:t>
        </w:r>
        <w:r w:rsidRPr="00BB41AF">
          <w:rPr>
            <w:rStyle w:val="ae"/>
            <w:color w:val="auto"/>
          </w:rPr>
          <w:t>_10_15_</w:t>
        </w:r>
      </w:hyperlink>
    </w:p>
    <w:p w:rsidR="00DF3C6D" w:rsidRPr="00BB41AF" w:rsidRDefault="00DF3C6D" w:rsidP="00DF3C6D">
      <w:pPr>
        <w:rPr>
          <w:sz w:val="28"/>
          <w:szCs w:val="28"/>
          <w:lang w:val="en-US"/>
        </w:rPr>
      </w:pPr>
      <w:r w:rsidRPr="00BB41AF">
        <w:rPr>
          <w:sz w:val="28"/>
          <w:szCs w:val="28"/>
          <w:lang w:val="en-US"/>
        </w:rPr>
        <w:t>let/bumazhnye_cvetnye_poloski_tekhnika_kvilling/414-1-0-9194</w:t>
      </w:r>
    </w:p>
    <w:p w:rsidR="00DF3C6D" w:rsidRPr="00BB41AF" w:rsidRDefault="00DF3C6D" w:rsidP="00DF3C6D">
      <w:pPr>
        <w:rPr>
          <w:sz w:val="28"/>
          <w:szCs w:val="28"/>
        </w:rPr>
      </w:pPr>
      <w:r w:rsidRPr="00BB41AF">
        <w:rPr>
          <w:sz w:val="28"/>
          <w:szCs w:val="28"/>
        </w:rPr>
        <w:t xml:space="preserve">- Конкурсная работа «Краски лета», </w:t>
      </w:r>
      <w:hyperlink r:id="rId10" w:history="1">
        <w:r w:rsidRPr="00BB41AF">
          <w:rPr>
            <w:rStyle w:val="ae"/>
            <w:color w:val="auto"/>
          </w:rPr>
          <w:t>http://</w:t>
        </w:r>
        <w:r w:rsidRPr="00BB41AF">
          <w:rPr>
            <w:rStyle w:val="ae"/>
            <w:color w:val="auto"/>
            <w:lang w:val="en-US"/>
          </w:rPr>
          <w:t>znv</w:t>
        </w:r>
        <w:r w:rsidRPr="00BB41AF">
          <w:rPr>
            <w:rStyle w:val="ae"/>
            <w:color w:val="auto"/>
          </w:rPr>
          <w:t>.</w:t>
        </w:r>
        <w:r w:rsidRPr="00BB41AF">
          <w:rPr>
            <w:rStyle w:val="ae"/>
            <w:color w:val="auto"/>
            <w:lang w:val="en-US"/>
          </w:rPr>
          <w:t>ru</w:t>
        </w:r>
        <w:r w:rsidRPr="00BB41AF">
          <w:rPr>
            <w:rStyle w:val="ae"/>
            <w:color w:val="auto"/>
          </w:rPr>
          <w:t>/41248</w:t>
        </w:r>
      </w:hyperlink>
    </w:p>
    <w:p w:rsidR="00DF3C6D" w:rsidRPr="00BB41AF" w:rsidRDefault="00DF3C6D" w:rsidP="00DF3C6D">
      <w:pPr>
        <w:rPr>
          <w:sz w:val="28"/>
          <w:szCs w:val="28"/>
        </w:rPr>
      </w:pPr>
      <w:r w:rsidRPr="00BB41AF">
        <w:rPr>
          <w:sz w:val="28"/>
          <w:szCs w:val="28"/>
        </w:rPr>
        <w:t xml:space="preserve">- работы по квиллингу  </w:t>
      </w:r>
      <w:hyperlink r:id="rId11" w:history="1">
        <w:r w:rsidRPr="00BB41AF">
          <w:rPr>
            <w:rStyle w:val="ae"/>
            <w:color w:val="auto"/>
            <w:lang w:val="en-US"/>
          </w:rPr>
          <w:t>www</w:t>
        </w:r>
        <w:r w:rsidRPr="00BB41AF">
          <w:rPr>
            <w:rStyle w:val="ae"/>
            <w:color w:val="auto"/>
          </w:rPr>
          <w:t>.</w:t>
        </w:r>
        <w:r w:rsidRPr="00BB41AF">
          <w:rPr>
            <w:rStyle w:val="ae"/>
            <w:color w:val="auto"/>
            <w:lang w:val="en-US"/>
          </w:rPr>
          <w:t>vot</w:t>
        </w:r>
        <w:r w:rsidRPr="00BB41AF">
          <w:rPr>
            <w:rStyle w:val="ae"/>
            <w:color w:val="auto"/>
          </w:rPr>
          <w:t>-</w:t>
        </w:r>
        <w:r w:rsidRPr="00BB41AF">
          <w:rPr>
            <w:rStyle w:val="ae"/>
            <w:color w:val="auto"/>
            <w:lang w:val="en-US"/>
          </w:rPr>
          <w:t>zadachka</w:t>
        </w:r>
        <w:r w:rsidRPr="00BB41AF">
          <w:rPr>
            <w:rStyle w:val="ae"/>
            <w:color w:val="auto"/>
          </w:rPr>
          <w:t>.</w:t>
        </w:r>
        <w:r w:rsidRPr="00BB41AF">
          <w:rPr>
            <w:rStyle w:val="ae"/>
            <w:color w:val="auto"/>
            <w:lang w:val="en-US"/>
          </w:rPr>
          <w:t>ru</w:t>
        </w:r>
      </w:hyperlink>
    </w:p>
    <w:p w:rsidR="00DF3C6D" w:rsidRPr="00BB41AF" w:rsidRDefault="00DF3C6D" w:rsidP="00DF3C6D">
      <w:pPr>
        <w:pStyle w:val="12"/>
        <w:spacing w:line="240" w:lineRule="auto"/>
        <w:jc w:val="both"/>
        <w:rPr>
          <w:color w:val="auto"/>
        </w:rPr>
      </w:pPr>
      <w:r w:rsidRPr="00BB41AF">
        <w:rPr>
          <w:rFonts w:ascii="Times New Roman" w:eastAsia="Times New Roman" w:hAnsi="Times New Roman" w:cs="Times New Roman"/>
          <w:color w:val="auto"/>
          <w:sz w:val="28"/>
        </w:rPr>
        <w:lastRenderedPageBreak/>
        <w:t>5). Баляснисников Дмитрий: «Проект “Идеальный город Леонардо да Винчи”. Печатное издание: брошюра “Портфолио ученика”.</w:t>
      </w:r>
    </w:p>
    <w:p w:rsidR="00DF3C6D" w:rsidRPr="00BB41AF" w:rsidRDefault="00DF3C6D" w:rsidP="00DF3C6D">
      <w:pPr>
        <w:ind w:firstLine="709"/>
        <w:jc w:val="both"/>
        <w:rPr>
          <w:b/>
          <w:sz w:val="28"/>
          <w:szCs w:val="28"/>
          <w:highlight w:val="yellow"/>
        </w:rPr>
      </w:pPr>
    </w:p>
    <w:p w:rsidR="00DF3C6D" w:rsidRPr="00026A38" w:rsidRDefault="00DF3C6D" w:rsidP="00DF3C6D">
      <w:pPr>
        <w:ind w:firstLine="708"/>
        <w:jc w:val="both"/>
        <w:rPr>
          <w:bCs/>
          <w:i/>
          <w:sz w:val="28"/>
          <w:szCs w:val="28"/>
        </w:rPr>
      </w:pPr>
      <w:r w:rsidRPr="00026A38">
        <w:rPr>
          <w:bCs/>
          <w:i/>
          <w:sz w:val="28"/>
          <w:szCs w:val="28"/>
        </w:rPr>
        <w:t>б)</w:t>
      </w:r>
      <w:r w:rsidRPr="00026A38">
        <w:rPr>
          <w:bCs/>
          <w:sz w:val="28"/>
          <w:szCs w:val="28"/>
        </w:rPr>
        <w:t xml:space="preserve"> </w:t>
      </w:r>
      <w:r w:rsidRPr="00026A38">
        <w:rPr>
          <w:bCs/>
          <w:i/>
          <w:sz w:val="28"/>
          <w:szCs w:val="28"/>
        </w:rPr>
        <w:t>разработка и введение норматива подушевого финансирования на педагогическое сопровождение развития (образования) талантливых детей.</w:t>
      </w:r>
    </w:p>
    <w:p w:rsidR="00DF3C6D" w:rsidRPr="00026A38" w:rsidRDefault="00DF3C6D" w:rsidP="00DF3C6D">
      <w:pPr>
        <w:ind w:firstLine="709"/>
        <w:jc w:val="both"/>
        <w:rPr>
          <w:bCs/>
          <w:i/>
          <w:sz w:val="28"/>
          <w:szCs w:val="28"/>
          <w:highlight w:val="yellow"/>
        </w:rPr>
      </w:pPr>
    </w:p>
    <w:p w:rsidR="00DF3C6D" w:rsidRPr="00487DC9" w:rsidRDefault="00C73309" w:rsidP="00DF3C6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основных общеобразовательных учреждениях повышенного уровня выстраивается в соответствии с нормативами финансирования, утвержденными   </w:t>
      </w:r>
      <w:r w:rsidR="00DF3C6D" w:rsidRPr="00487DC9">
        <w:rPr>
          <w:bCs/>
          <w:sz w:val="28"/>
          <w:szCs w:val="28"/>
        </w:rPr>
        <w:t>Прави</w:t>
      </w:r>
      <w:r>
        <w:rPr>
          <w:bCs/>
          <w:sz w:val="28"/>
          <w:szCs w:val="28"/>
        </w:rPr>
        <w:t xml:space="preserve">тельством Ленинградской области.  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По состоянию на 01 декабря 2014 года общее количество обучающихся в лицеях и гимназиях Гатчинского муниципального района составляет 2547 чел. 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Общий объем средств, выделенных в 2014 году из бюджета Гатчинского муниципального района, составил 13320,4 тыс. руб.</w:t>
      </w:r>
    </w:p>
    <w:p w:rsidR="00DF3C6D" w:rsidRPr="00BB41AF" w:rsidRDefault="00DF3C6D" w:rsidP="00DF3C6D">
      <w:pPr>
        <w:jc w:val="both"/>
        <w:rPr>
          <w:sz w:val="28"/>
          <w:szCs w:val="28"/>
        </w:rPr>
      </w:pPr>
      <w:r>
        <w:rPr>
          <w:color w:val="000080"/>
          <w:sz w:val="28"/>
        </w:rPr>
        <w:t xml:space="preserve">     </w:t>
      </w:r>
      <w:r w:rsidRPr="00BB41AF">
        <w:rPr>
          <w:sz w:val="28"/>
        </w:rPr>
        <w:t xml:space="preserve">Учреждениями дополнительного образования  приобретено оборудования для реализации дополнительных образовательных программ для одарённых детей на сумму </w:t>
      </w:r>
      <w:r w:rsidRPr="00BB41AF">
        <w:rPr>
          <w:b/>
          <w:sz w:val="28"/>
        </w:rPr>
        <w:t>797 352 руб.</w:t>
      </w:r>
      <w:r w:rsidRPr="00BB41AF">
        <w:rPr>
          <w:sz w:val="28"/>
        </w:rPr>
        <w:t xml:space="preserve"> </w:t>
      </w:r>
    </w:p>
    <w:p w:rsidR="00DF3C6D" w:rsidRPr="00BB41AF" w:rsidRDefault="00DF3C6D" w:rsidP="00DF3C6D">
      <w:pPr>
        <w:jc w:val="both"/>
        <w:rPr>
          <w:sz w:val="28"/>
          <w:szCs w:val="28"/>
        </w:rPr>
      </w:pPr>
      <w:r w:rsidRPr="00BB41AF">
        <w:rPr>
          <w:sz w:val="28"/>
          <w:szCs w:val="28"/>
        </w:rPr>
        <w:t>МБОУ ДО «Информационно-методический  центр» - 287 527 руб.</w:t>
      </w:r>
    </w:p>
    <w:p w:rsidR="00DF3C6D" w:rsidRPr="00BB41AF" w:rsidRDefault="00DF3C6D" w:rsidP="00DF3C6D">
      <w:pPr>
        <w:jc w:val="both"/>
        <w:rPr>
          <w:sz w:val="28"/>
          <w:szCs w:val="28"/>
        </w:rPr>
      </w:pPr>
      <w:r w:rsidRPr="00BB41AF">
        <w:rPr>
          <w:sz w:val="28"/>
          <w:szCs w:val="28"/>
        </w:rPr>
        <w:t>МБОУ ДОД «Гатчинская ДЮСШ № 2» - 184 300 руб.</w:t>
      </w:r>
    </w:p>
    <w:p w:rsidR="00DF3C6D" w:rsidRPr="00BB41AF" w:rsidRDefault="00DF3C6D" w:rsidP="00DF3C6D">
      <w:pPr>
        <w:jc w:val="both"/>
        <w:rPr>
          <w:sz w:val="28"/>
          <w:szCs w:val="28"/>
        </w:rPr>
      </w:pPr>
      <w:r w:rsidRPr="00BB41AF">
        <w:rPr>
          <w:sz w:val="28"/>
          <w:szCs w:val="28"/>
        </w:rPr>
        <w:t>МБОУ ДОД «Коммунарская ДЮСШ» - 221 425 руб.</w:t>
      </w:r>
    </w:p>
    <w:p w:rsidR="00DF3C6D" w:rsidRPr="00BB41AF" w:rsidRDefault="00DF3C6D" w:rsidP="00DF3C6D">
      <w:pPr>
        <w:jc w:val="both"/>
        <w:rPr>
          <w:sz w:val="28"/>
          <w:szCs w:val="28"/>
        </w:rPr>
      </w:pPr>
      <w:r w:rsidRPr="00BB41AF">
        <w:rPr>
          <w:sz w:val="28"/>
          <w:szCs w:val="28"/>
        </w:rPr>
        <w:t xml:space="preserve">МБОУ ДОД «Районная ДЮСШ» - 104 100 руб. </w:t>
      </w:r>
    </w:p>
    <w:p w:rsidR="00DF3C6D" w:rsidRPr="00582C89" w:rsidRDefault="00DF3C6D" w:rsidP="00DF3C6D">
      <w:pPr>
        <w:ind w:firstLine="708"/>
        <w:jc w:val="both"/>
        <w:rPr>
          <w:b/>
          <w:sz w:val="28"/>
          <w:szCs w:val="28"/>
          <w:highlight w:val="yellow"/>
        </w:rPr>
      </w:pPr>
    </w:p>
    <w:p w:rsidR="00DF3C6D" w:rsidRPr="00026A38" w:rsidRDefault="00DF3C6D" w:rsidP="00DF3C6D">
      <w:pPr>
        <w:ind w:firstLine="708"/>
        <w:jc w:val="both"/>
        <w:rPr>
          <w:b/>
          <w:spacing w:val="4"/>
          <w:sz w:val="28"/>
          <w:szCs w:val="28"/>
        </w:rPr>
      </w:pPr>
      <w:r w:rsidRPr="00026A38">
        <w:rPr>
          <w:b/>
          <w:sz w:val="28"/>
          <w:szCs w:val="28"/>
        </w:rPr>
        <w:t>2. Нормативная база, обеспечивающая реализацию направления (перечень нормативных правовых актов субъекта Российской Федерации с реквизитами документов).</w:t>
      </w:r>
    </w:p>
    <w:p w:rsidR="00DF3C6D" w:rsidRPr="00026A38" w:rsidRDefault="00DF3C6D" w:rsidP="00DF3C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A38">
        <w:rPr>
          <w:sz w:val="28"/>
          <w:szCs w:val="28"/>
        </w:rPr>
        <w:tab/>
      </w:r>
    </w:p>
    <w:p w:rsidR="00DF3C6D" w:rsidRPr="00487DC9" w:rsidRDefault="00DF3C6D" w:rsidP="00DF3C6D">
      <w:pPr>
        <w:pStyle w:val="ConsPlusTitle"/>
        <w:widowControl/>
        <w:ind w:firstLine="709"/>
        <w:jc w:val="both"/>
        <w:outlineLvl w:val="1"/>
        <w:rPr>
          <w:b w:val="0"/>
          <w:sz w:val="28"/>
          <w:szCs w:val="28"/>
        </w:rPr>
      </w:pPr>
      <w:r w:rsidRPr="00487DC9">
        <w:rPr>
          <w:b w:val="0"/>
          <w:sz w:val="28"/>
          <w:szCs w:val="28"/>
        </w:rPr>
        <w:t>Постановление Губернатора Ленинградской области от 04 сентября 2007 года № 166-пг «О премиях Губернатора Ленинградской области для поддержки талантливой молодёжи» (с изменениями от 02 декабря 2013 года № 114-пг):</w:t>
      </w:r>
    </w:p>
    <w:p w:rsidR="00DF3C6D" w:rsidRPr="00487DC9" w:rsidRDefault="00DF3C6D" w:rsidP="00DF3C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Постановление Губернатора Ленинградской области от 13 октября 2008 года № 202-пг «О реализации в Ленинградской области приоритетного национального проекта «Образование» в части государственной поддержки талантливой молодежи» (с изменениями от 28 ноября 2013 года №112-пг);</w:t>
      </w:r>
    </w:p>
    <w:p w:rsidR="00DF3C6D" w:rsidRPr="00487DC9" w:rsidRDefault="00DF3C6D" w:rsidP="00DF3C6D">
      <w:pPr>
        <w:shd w:val="clear" w:color="auto" w:fill="FFFFFF"/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План действий по модернизации образования, направленных на реализацию в Ленинградской области национальной образовательной инициативы «Наша новая школа», на период 2011-2015 годы (утвержден Губернатором Ленинградской области 09 июня 2010 года); </w:t>
      </w:r>
      <w:r w:rsidRPr="00487DC9">
        <w:rPr>
          <w:sz w:val="28"/>
          <w:szCs w:val="28"/>
        </w:rPr>
        <w:tab/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Приказ комитета общего и профессионального образования Ленинградской области от 10 мая 2011 года № 28 «Об утверждении Положения об инновационной деятельности в системе образования Ленинградской области»;</w:t>
      </w:r>
    </w:p>
    <w:p w:rsidR="00DF3C6D" w:rsidRPr="00487DC9" w:rsidRDefault="00DF3C6D" w:rsidP="00DF3C6D">
      <w:pPr>
        <w:pStyle w:val="ConsPlusTitle"/>
        <w:widowControl/>
        <w:ind w:firstLine="709"/>
        <w:jc w:val="both"/>
        <w:outlineLvl w:val="1"/>
        <w:rPr>
          <w:b w:val="0"/>
          <w:bCs w:val="0"/>
          <w:sz w:val="28"/>
          <w:szCs w:val="28"/>
        </w:rPr>
      </w:pPr>
      <w:r w:rsidRPr="00487DC9">
        <w:rPr>
          <w:b w:val="0"/>
          <w:bCs w:val="0"/>
          <w:sz w:val="28"/>
          <w:szCs w:val="28"/>
        </w:rPr>
        <w:t xml:space="preserve">Постановление Правительства Ленинградской области от 11 февраля 2013 года № 26 «О внесении изменений в постановление Правительства Ленинградской области от 11 мая 2012 года № 148 «Об утверждении Порядка расчета нормативов финансового обеспечения образовательной деятельности муниципальных общеобразовательных учреждений Ленинградской области» и признании </w:t>
      </w:r>
      <w:r w:rsidRPr="00487DC9">
        <w:rPr>
          <w:b w:val="0"/>
          <w:bCs w:val="0"/>
          <w:sz w:val="28"/>
          <w:szCs w:val="28"/>
        </w:rPr>
        <w:lastRenderedPageBreak/>
        <w:t>утратившим силу постановления Правительства Ленинградской области от 1 августа 2011 года № 237»;</w:t>
      </w:r>
    </w:p>
    <w:p w:rsidR="00DF3C6D" w:rsidRPr="00487DC9" w:rsidRDefault="00DF3C6D" w:rsidP="00DF3C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Губернатора Ленинградской области от 18 ноября 2013 года № 834-рг «О присуждении премий Губернатора Ленинградской области для поддержки талантливой молодежи в 2013 году»;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Распоряжение комитета общего и профессионального образования Ленинградской области от «Об итогах регионального этапа всероссийской олимпиады школьников Ленинградской области в 2013-2014 учебном году»; 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«О направлении обучающихся на летние учебно-тренировочные сборы кандидатов в сборную команду Российской Федерации для участия в международной олимпиаде по астрономии»;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«О выдвижении кандидатов на присуждении премий для поддержки талантливой молодёжи в 2014 году»;</w:t>
      </w:r>
    </w:p>
    <w:p w:rsidR="00DF3C6D" w:rsidRPr="00487DC9" w:rsidRDefault="00DF3C6D" w:rsidP="00DF3C6D">
      <w:pPr>
        <w:pStyle w:val="1"/>
        <w:ind w:firstLine="709"/>
        <w:jc w:val="both"/>
        <w:rPr>
          <w:b w:val="0"/>
          <w:sz w:val="28"/>
          <w:szCs w:val="28"/>
        </w:rPr>
      </w:pPr>
      <w:r w:rsidRPr="00487DC9">
        <w:rPr>
          <w:b w:val="0"/>
          <w:sz w:val="28"/>
          <w:szCs w:val="28"/>
        </w:rPr>
        <w:t>Распоряжение комитета общего и профессионального образования Ленинградской области «Об организации в 2014 году работы по выдвижению кандидатов на назначение стипендии Губернатора Ленинградской области для особо одаренных студентов – выпускников общеобразовательных организаций Ленинградской области, находящихся в трудной жизненной ситуации»;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«О проведении в 2014 году в Ленинградской области отборочного этапа олимпиады школьников Союзного государства «Россия и Беларусь: историческая и духовная общность»;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«О назначении и выплате в 2013-2014 учебном году ежемесячных стипендий Губернатора Ленинградской области для особо одаренных студентов – выпускников общеобразовательных организаций Ленинградской области, находящихся в трудной жизненной ситуации»;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от 01 октября 2013 года № 2366-р «О проведении регионального этапа всероссийской олимпиады школьников Ленинградской области в 2013-2014 учебном году»;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«Об участии команды Ленинградской области в заключительном этапе олимпиады школьников Союзного государства «Россия и Беларусь: историческая и духовная общность» в 2014 году»;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«Об организации и проведении в 2014 году торжественной церемонии чествования талантливой молодёжи Ленинградской области»;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Распоряжение комитета общего и профессионального образования Ленинградской области «Об утверждении сроков проведения регионального этапа всероссийской олимпиады школьников Ленинградской области в 2013-2014 учебном году»;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lastRenderedPageBreak/>
        <w:t xml:space="preserve">Распоряжение комитета общего и профессионального образования Ленинградской области от 30 декабря </w:t>
      </w:r>
      <w:smartTag w:uri="urn:schemas-microsoft-com:office:smarttags" w:element="metricconverter">
        <w:smartTagPr>
          <w:attr w:name="ProductID" w:val="2013 г"/>
        </w:smartTagPr>
        <w:r w:rsidRPr="00487DC9">
          <w:rPr>
            <w:sz w:val="28"/>
            <w:szCs w:val="28"/>
          </w:rPr>
          <w:t>2013 г</w:t>
        </w:r>
      </w:smartTag>
      <w:r w:rsidRPr="00487DC9">
        <w:rPr>
          <w:sz w:val="28"/>
          <w:szCs w:val="28"/>
        </w:rPr>
        <w:t>. № 3053-р «Об утверждении Состава жюри регионального этапа всероссийской олимпиады школьников Ленинградской области в 2013-2014 учебном году»;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Распоряжения комитета общего и профессионального образования Ленинградской области об аккредитации граждан в качестве общественных наблюдателей при проведении школьного, муниципального и регионального этапов всероссийской олимпиады школьников»;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Распоряжения комитета общего и профессионального образования Ленинградской области о проведении и итогах конкурсных мероприятий в рамках приоритетного национального проекта «Образование»; </w:t>
      </w:r>
    </w:p>
    <w:p w:rsidR="00DF3C6D" w:rsidRPr="00334387" w:rsidRDefault="00DF3C6D" w:rsidP="00DF3C6D">
      <w:pPr>
        <w:ind w:firstLine="709"/>
        <w:jc w:val="both"/>
        <w:rPr>
          <w:b/>
          <w:sz w:val="28"/>
          <w:szCs w:val="28"/>
        </w:rPr>
      </w:pPr>
      <w:r w:rsidRPr="00487DC9">
        <w:rPr>
          <w:sz w:val="28"/>
          <w:szCs w:val="28"/>
        </w:rPr>
        <w:t>Распоряжения комитета общего и профессионального образования Ленинградской области  об участии команд Ленинградской области в заключительном этапе Всероссийской олимпиады школьников</w:t>
      </w:r>
      <w:r w:rsidRPr="00334387">
        <w:rPr>
          <w:b/>
          <w:sz w:val="28"/>
          <w:szCs w:val="28"/>
        </w:rPr>
        <w:t>;</w:t>
      </w:r>
    </w:p>
    <w:p w:rsidR="00DF3C6D" w:rsidRPr="00026A38" w:rsidRDefault="00DF3C6D" w:rsidP="00DF3C6D">
      <w:pPr>
        <w:ind w:firstLine="709"/>
        <w:jc w:val="both"/>
        <w:rPr>
          <w:sz w:val="28"/>
          <w:szCs w:val="28"/>
        </w:rPr>
      </w:pP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 xml:space="preserve">3. Финансовое обеспечение реализации направления </w:t>
      </w: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«Развитие системы поддержки талантливых детей  (руб.)</w:t>
      </w:r>
    </w:p>
    <w:p w:rsidR="00DF3C6D" w:rsidRPr="00026A38" w:rsidRDefault="00DF3C6D" w:rsidP="00DF3C6D">
      <w:pPr>
        <w:rPr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617"/>
        <w:gridCol w:w="2907"/>
        <w:gridCol w:w="1620"/>
        <w:gridCol w:w="2880"/>
        <w:gridCol w:w="2325"/>
      </w:tblGrid>
      <w:tr w:rsidR="00DF3C6D" w:rsidRPr="00026A38" w:rsidTr="006711A2">
        <w:trPr>
          <w:trHeight w:val="57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406AC0" w:rsidRDefault="00DF3C6D" w:rsidP="004C2664">
            <w:pPr>
              <w:jc w:val="center"/>
              <w:rPr>
                <w:b/>
                <w:bCs/>
              </w:rPr>
            </w:pPr>
            <w:r w:rsidRPr="00406AC0">
              <w:rPr>
                <w:b/>
                <w:bCs/>
              </w:rPr>
              <w:t>№ п/п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  <w:rPr>
                <w:bCs/>
              </w:rPr>
            </w:pPr>
            <w:r w:rsidRPr="00FD602A">
              <w:rPr>
                <w:bCs/>
              </w:rPr>
              <w:t>Развитие системы поддержки талантливых детей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  <w:rPr>
                <w:bCs/>
              </w:rPr>
            </w:pPr>
            <w:r w:rsidRPr="00FD602A">
              <w:rPr>
                <w:bCs/>
              </w:rPr>
              <w:t>План на</w:t>
            </w:r>
          </w:p>
          <w:p w:rsidR="00DF3C6D" w:rsidRPr="00FD602A" w:rsidRDefault="00DF3C6D" w:rsidP="004C2664">
            <w:pPr>
              <w:jc w:val="center"/>
              <w:rPr>
                <w:bCs/>
              </w:rPr>
            </w:pPr>
            <w:r>
              <w:rPr>
                <w:bCs/>
              </w:rPr>
              <w:t>2014</w:t>
            </w:r>
            <w:r w:rsidRPr="00FD602A">
              <w:rPr>
                <w:bCs/>
              </w:rPr>
              <w:t xml:space="preserve"> год (тыс. руб.)</w:t>
            </w:r>
          </w:p>
          <w:p w:rsidR="00DF3C6D" w:rsidRPr="00FD602A" w:rsidRDefault="00DF3C6D" w:rsidP="004C2664">
            <w:pPr>
              <w:jc w:val="center"/>
              <w:rPr>
                <w:bCs/>
              </w:rPr>
            </w:pPr>
            <w:r w:rsidRPr="00FD602A">
              <w:rPr>
                <w:bCs/>
              </w:rPr>
              <w:t>Всего</w:t>
            </w:r>
          </w:p>
          <w:p w:rsidR="00DF3C6D" w:rsidRPr="00FD602A" w:rsidRDefault="00DF3C6D" w:rsidP="004C2664">
            <w:pPr>
              <w:jc w:val="center"/>
              <w:rPr>
                <w:bCs/>
              </w:rPr>
            </w:pPr>
            <w:r w:rsidRPr="00FD602A">
              <w:rPr>
                <w:rFonts w:ascii="Arial" w:hAnsi="Arial"/>
              </w:rPr>
              <w:t> 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  <w:rPr>
                <w:bCs/>
              </w:rPr>
            </w:pPr>
            <w:r w:rsidRPr="00FD602A">
              <w:rPr>
                <w:bCs/>
              </w:rPr>
              <w:t xml:space="preserve">Факт (профинансировано) (тыс. руб.) </w:t>
            </w:r>
          </w:p>
        </w:tc>
      </w:tr>
      <w:tr w:rsidR="00DF3C6D" w:rsidRPr="00026A38" w:rsidTr="006711A2">
        <w:trPr>
          <w:trHeight w:val="105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6D" w:rsidRPr="00406AC0" w:rsidRDefault="00DF3C6D" w:rsidP="004C2664">
            <w:pPr>
              <w:rPr>
                <w:b/>
                <w:bCs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6D" w:rsidRPr="00FD602A" w:rsidRDefault="00DF3C6D" w:rsidP="004C2664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  <w:rPr>
                <w:bCs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 w:rsidRPr="00FD602A">
              <w:t>Б</w:t>
            </w:r>
            <w:r>
              <w:t>юджет муниципального образования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 w:rsidRPr="00FD602A">
              <w:t>% выполнения</w:t>
            </w:r>
          </w:p>
        </w:tc>
      </w:tr>
      <w:tr w:rsidR="00DF3C6D" w:rsidRPr="00026A38" w:rsidTr="006711A2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406AC0" w:rsidRDefault="00DF3C6D" w:rsidP="004C2664">
            <w:pPr>
              <w:jc w:val="both"/>
              <w:rPr>
                <w:b/>
              </w:rPr>
            </w:pPr>
            <w:r w:rsidRPr="00406AC0">
              <w:rPr>
                <w:b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r>
              <w:t xml:space="preserve">Чествование золотых и серебряных медалистов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>
              <w:t>123449,00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>
              <w:t>123449,00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 w:rsidRPr="00FD602A">
              <w:t>100,0%</w:t>
            </w:r>
          </w:p>
        </w:tc>
      </w:tr>
      <w:tr w:rsidR="00DF3C6D" w:rsidRPr="00026A38" w:rsidTr="006711A2">
        <w:trPr>
          <w:trHeight w:val="12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406AC0" w:rsidRDefault="00DF3C6D" w:rsidP="004C2664">
            <w:pPr>
              <w:jc w:val="both"/>
              <w:rPr>
                <w:b/>
              </w:rPr>
            </w:pPr>
            <w:r w:rsidRPr="00406AC0">
              <w:rPr>
                <w:b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r>
              <w:t xml:space="preserve">Чествование победителей и призеров регионального этапа всероссийской олимпиады школьников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>
              <w:t>69000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>
              <w:t>69000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 w:rsidRPr="00FD602A">
              <w:t>100,0%</w:t>
            </w:r>
          </w:p>
        </w:tc>
      </w:tr>
      <w:tr w:rsidR="00DF3C6D" w:rsidRPr="00026A38" w:rsidTr="006711A2">
        <w:trPr>
          <w:trHeight w:val="30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both"/>
              <w:rPr>
                <w:bCs/>
              </w:rPr>
            </w:pPr>
            <w:r w:rsidRPr="00FD602A">
              <w:rPr>
                <w:bCs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>
              <w:t>192449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>
              <w:t>192449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C6D" w:rsidRPr="00FD602A" w:rsidRDefault="00DF3C6D" w:rsidP="004C2664">
            <w:pPr>
              <w:jc w:val="center"/>
            </w:pPr>
            <w:r w:rsidRPr="00FD602A">
              <w:t>100,0%</w:t>
            </w:r>
          </w:p>
        </w:tc>
      </w:tr>
    </w:tbl>
    <w:p w:rsidR="00DF3C6D" w:rsidRPr="00026A38" w:rsidRDefault="00DF3C6D" w:rsidP="00DF3C6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F3C6D" w:rsidRPr="00026A38" w:rsidRDefault="00DF3C6D" w:rsidP="00DF3C6D">
      <w:pPr>
        <w:ind w:firstLine="612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4. Информация о выполнении  плана по реализации национальной образовательной иниц</w:t>
      </w:r>
      <w:r>
        <w:rPr>
          <w:b/>
          <w:sz w:val="28"/>
          <w:szCs w:val="28"/>
        </w:rPr>
        <w:t>иативы «Наша новая школа» в 2014</w:t>
      </w:r>
      <w:r w:rsidRPr="00026A38">
        <w:rPr>
          <w:b/>
          <w:sz w:val="28"/>
          <w:szCs w:val="28"/>
        </w:rPr>
        <w:t xml:space="preserve"> году</w:t>
      </w:r>
    </w:p>
    <w:p w:rsidR="00DF3C6D" w:rsidRPr="00026A38" w:rsidRDefault="00DF3C6D" w:rsidP="00DF3C6D">
      <w:pPr>
        <w:ind w:firstLine="708"/>
        <w:jc w:val="both"/>
        <w:rPr>
          <w:sz w:val="28"/>
          <w:szCs w:val="28"/>
          <w:highlight w:val="yellow"/>
        </w:rPr>
      </w:pPr>
    </w:p>
    <w:p w:rsidR="00DF3C6D" w:rsidRPr="00487DC9" w:rsidRDefault="00DF3C6D" w:rsidP="00B9744F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Среди основных мероприятий «Плана действий по модернизации образования, направленных на реализацию  в Гатчинском муниципальном районе национальной образовательной инициативы «Наша новая школа», на период 2011-2015 годы» в 2014 году:</w:t>
      </w:r>
    </w:p>
    <w:p w:rsidR="00DF3C6D" w:rsidRPr="00487DC9" w:rsidRDefault="00DF3C6D" w:rsidP="00B9744F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работа муниципального центра по выявлению, развитию и сопровождению одаренных детей; </w:t>
      </w:r>
    </w:p>
    <w:p w:rsidR="00DF3C6D" w:rsidRPr="00487DC9" w:rsidRDefault="00DF3C6D" w:rsidP="00B9744F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организация конкурсов и иных мероприятий (олимпиад, фестивалей, соревнований)  регионального и муниципального уровней для выявления одаренных детей в различных сферах деятельности (предметно-научное,  социально-значимое, в области культуры, спорта, искусства, технического творчества и др.) в системе общего и дополнительного образования  детей;</w:t>
      </w:r>
    </w:p>
    <w:p w:rsidR="00DF3C6D" w:rsidRPr="00487DC9" w:rsidRDefault="00DF3C6D" w:rsidP="00B9744F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проведение мероприятий чествования талантливых детей и молодёжи.</w:t>
      </w:r>
    </w:p>
    <w:p w:rsidR="00DF3C6D" w:rsidRPr="00487DC9" w:rsidRDefault="00DF3C6D" w:rsidP="00DF3C6D">
      <w:pPr>
        <w:jc w:val="both"/>
        <w:rPr>
          <w:sz w:val="28"/>
          <w:szCs w:val="28"/>
          <w:highlight w:val="yellow"/>
        </w:rPr>
      </w:pPr>
    </w:p>
    <w:p w:rsidR="00DF3C6D" w:rsidRPr="00FD602A" w:rsidRDefault="00DF3C6D" w:rsidP="00DF3C6D">
      <w:pPr>
        <w:ind w:firstLine="708"/>
        <w:jc w:val="both"/>
        <w:rPr>
          <w:b/>
          <w:i/>
          <w:sz w:val="28"/>
          <w:szCs w:val="28"/>
        </w:rPr>
      </w:pPr>
      <w:r w:rsidRPr="00FD602A">
        <w:rPr>
          <w:b/>
          <w:i/>
          <w:sz w:val="28"/>
          <w:szCs w:val="28"/>
        </w:rPr>
        <w:t>Развитие сети муниципальных центров по выявлению, развитию и сопровождению одаренных детей.</w:t>
      </w:r>
    </w:p>
    <w:p w:rsidR="00DF3C6D" w:rsidRPr="00026A38" w:rsidRDefault="00DF3C6D" w:rsidP="00DF3C6D">
      <w:pPr>
        <w:ind w:firstLine="709"/>
        <w:jc w:val="both"/>
        <w:rPr>
          <w:i/>
          <w:sz w:val="28"/>
          <w:szCs w:val="28"/>
          <w:highlight w:val="yellow"/>
        </w:rPr>
      </w:pPr>
    </w:p>
    <w:p w:rsidR="00DF3C6D" w:rsidRPr="00487DC9" w:rsidRDefault="00DF3C6D" w:rsidP="00B9744F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В 2014 году в Гатчинском муниципальном районе продолжалась работа по  повышению эффективности деятельности по работе с одаренными детьми на школьном и муниципальном уровнях.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В целях обеспечения выполнения поставленной задачи целенаправленно проводилась организационная работа центра « Статус» на базе Гатчинской СОШ № 9 с углубленным изучением отдельных предметов по выявлению, развитию  и сопровождению одаренных детей, а также по обеспечению научно- методического сопровождения.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           Наряду с реализацией дополнительных образовательных программ для обучающихся </w:t>
      </w:r>
      <w:r w:rsidR="006E61A5">
        <w:rPr>
          <w:sz w:val="28"/>
          <w:szCs w:val="28"/>
        </w:rPr>
        <w:t xml:space="preserve"> </w:t>
      </w:r>
      <w:r w:rsidRPr="00487DC9">
        <w:rPr>
          <w:sz w:val="28"/>
          <w:szCs w:val="28"/>
        </w:rPr>
        <w:t>8-11 кл</w:t>
      </w:r>
      <w:r w:rsidR="006E61A5">
        <w:rPr>
          <w:sz w:val="28"/>
          <w:szCs w:val="28"/>
        </w:rPr>
        <w:t xml:space="preserve">ассов </w:t>
      </w:r>
      <w:r w:rsidRPr="00487DC9">
        <w:rPr>
          <w:sz w:val="28"/>
          <w:szCs w:val="28"/>
        </w:rPr>
        <w:t xml:space="preserve">центр выполняет функцию муниципального координатора по работе с одаренными детьми, включая выявление одаренных детей, содействие в их развитии, самовыражении и профессиональном самоопределении. 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           Образовательный процесс в Центре строится в очной и дистанционной форме (вебинары) и включает: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- проведение  образовательных занятий математической,  филологической, естественнонаучной направленности  для 210 обучающихся из 18 </w:t>
      </w:r>
      <w:r w:rsidR="006E61A5">
        <w:rPr>
          <w:sz w:val="28"/>
          <w:szCs w:val="28"/>
        </w:rPr>
        <w:t>общеобразовательных учреждениях</w:t>
      </w:r>
      <w:r w:rsidRPr="00487DC9">
        <w:rPr>
          <w:sz w:val="28"/>
          <w:szCs w:val="28"/>
        </w:rPr>
        <w:t xml:space="preserve"> в очный период обучения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- проведение дистанционного курса естественнонаучных дисциплин на повышенном уровне ( 22 занятия для 7 ОУ) 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- обеспечение участия всех желающих в межвузовских олимпиадах по математике, физике, истории, обществознанию, химии и биологии. В результате приняли участие в межвузовских олимпиадах 70 чел.</w:t>
      </w:r>
      <w:r w:rsidR="006E61A5">
        <w:rPr>
          <w:sz w:val="28"/>
          <w:szCs w:val="28"/>
        </w:rPr>
        <w:t xml:space="preserve"> 21 выпускник п</w:t>
      </w:r>
      <w:r w:rsidRPr="00487DC9">
        <w:rPr>
          <w:sz w:val="28"/>
          <w:szCs w:val="28"/>
        </w:rPr>
        <w:t>олучил диплом, дающи</w:t>
      </w:r>
      <w:r w:rsidR="006E61A5">
        <w:rPr>
          <w:sz w:val="28"/>
          <w:szCs w:val="28"/>
        </w:rPr>
        <w:t>й</w:t>
      </w:r>
      <w:r w:rsidRPr="00487DC9">
        <w:rPr>
          <w:sz w:val="28"/>
          <w:szCs w:val="28"/>
        </w:rPr>
        <w:t xml:space="preserve"> право на внеконкурсное поступление</w:t>
      </w:r>
      <w:r w:rsidR="006E61A5">
        <w:rPr>
          <w:sz w:val="28"/>
          <w:szCs w:val="28"/>
        </w:rPr>
        <w:t xml:space="preserve"> в высшие учебные заведения.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- организация исследовательской  деятельности  6 старшеклассников под рук. научных сотрудников 4-х  ВУЗов (СПбГУ,  Военно-морской  академией, РГПУ им. А.И.Герцена, Политехническим университетом.) ( 2013-2014г 8 чел). 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- проведение V</w:t>
      </w:r>
      <w:r w:rsidRPr="00487DC9">
        <w:rPr>
          <w:sz w:val="28"/>
          <w:szCs w:val="28"/>
          <w:lang w:val="en-US"/>
        </w:rPr>
        <w:t>I</w:t>
      </w:r>
      <w:r w:rsidRPr="00487DC9">
        <w:rPr>
          <w:sz w:val="28"/>
          <w:szCs w:val="28"/>
        </w:rPr>
        <w:t>-ой Научно-исследовательская конференция старшеклассников ОУ ГМР «Ровесник – ровеснику», в которой приняли участие 115 обучающихся из 15 ОУ ГМР, представлено 115 работ. Издан V</w:t>
      </w:r>
      <w:r w:rsidRPr="00487DC9">
        <w:rPr>
          <w:sz w:val="28"/>
          <w:szCs w:val="28"/>
          <w:lang w:val="en-US"/>
        </w:rPr>
        <w:t>I</w:t>
      </w:r>
      <w:r w:rsidRPr="00487DC9">
        <w:rPr>
          <w:sz w:val="28"/>
          <w:szCs w:val="28"/>
        </w:rPr>
        <w:t>-ый сборник материалов конференции.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98 участников научно-исследовательской конференции «Ровесник – ровеснику» получили сертификаты, 54 дипломы лауреатов и победителей.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- организовано направление 8  обучающихся на Всероссийские конференции СПбГПУ, СПбГЭТУ, СПбГУ ИТМО. 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       Данная деятельность обеспечивается во взаимодействии с партнерами Центра «Статус» - ВУЗами СПб: Политехническим университетом, Университетом путей сообщения, Электротехническим университетом, Северо-Западной Академией государственной службы, СПбГУ,  Военно-морской  академией, РГПУ им. А.И.Герцена, СПбГУ ИТМО.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Образовательные программы, по которым в Центре обучаются одаренные школьники, разработаны и реализуются при участии научных кадров данных </w:t>
      </w:r>
      <w:r w:rsidRPr="00487DC9">
        <w:rPr>
          <w:sz w:val="28"/>
          <w:szCs w:val="28"/>
        </w:rPr>
        <w:lastRenderedPageBreak/>
        <w:t xml:space="preserve">ВУЗов. К преподаванию привлечены также лучшие педагоги </w:t>
      </w:r>
      <w:r w:rsidR="006E61A5">
        <w:rPr>
          <w:sz w:val="28"/>
          <w:szCs w:val="28"/>
        </w:rPr>
        <w:t>общеобразовательных учреждений Гатчинского муниципального района</w:t>
      </w:r>
      <w:r w:rsidRPr="00487DC9">
        <w:rPr>
          <w:sz w:val="28"/>
          <w:szCs w:val="28"/>
        </w:rPr>
        <w:t>.</w:t>
      </w:r>
    </w:p>
    <w:p w:rsidR="006E61A5" w:rsidRPr="00487DC9" w:rsidRDefault="00DF3C6D" w:rsidP="006E61A5">
      <w:pPr>
        <w:jc w:val="both"/>
        <w:rPr>
          <w:sz w:val="28"/>
          <w:szCs w:val="28"/>
        </w:rPr>
      </w:pPr>
      <w:r w:rsidRPr="000D02B9">
        <w:rPr>
          <w:b/>
          <w:sz w:val="28"/>
          <w:szCs w:val="28"/>
        </w:rPr>
        <w:t xml:space="preserve">         </w:t>
      </w:r>
      <w:r w:rsidRPr="00487DC9">
        <w:rPr>
          <w:sz w:val="28"/>
          <w:szCs w:val="28"/>
        </w:rPr>
        <w:t>Организованный  таким образом образовательный процесс дает возможность обучающимся реальную возможность погрузиться в научную среду изучаемого предмета, получить знания о выбираемой профессии, повысить стартовые возможности при поступлении в ВУЗы. В результате 63 обучающихся</w:t>
      </w:r>
      <w:r w:rsidR="006E61A5" w:rsidRPr="006E61A5">
        <w:rPr>
          <w:sz w:val="28"/>
          <w:szCs w:val="28"/>
        </w:rPr>
        <w:t xml:space="preserve"> </w:t>
      </w:r>
      <w:r w:rsidR="006E61A5" w:rsidRPr="00487DC9">
        <w:rPr>
          <w:sz w:val="28"/>
          <w:szCs w:val="28"/>
        </w:rPr>
        <w:t xml:space="preserve"> </w:t>
      </w:r>
      <w:r w:rsidR="006E61A5">
        <w:rPr>
          <w:sz w:val="28"/>
          <w:szCs w:val="28"/>
        </w:rPr>
        <w:t xml:space="preserve">общеобразовательных учреждений Гатчинского муниципального района </w:t>
      </w:r>
    </w:p>
    <w:p w:rsidR="00DF3C6D" w:rsidRPr="00487DC9" w:rsidRDefault="00DF3C6D" w:rsidP="006E61A5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получили целевые направления на обучение в вузах.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          Центром организована трансляция педагогического опыта лучших учителей школы в области профильного обучения, работы с одарёнными, освоения ФГОС. Проведено 5 семинаров: 2 муниципальных, 2 региональных и 1 международный. Семинары получили высокую оценку её участников: педагогов Гатчины, Ленинградской области, Латвии.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Учителями школы изданы два пособия для обучающихся: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Уханёва В.А. «Черчение и моделирование на компьютере»: Пособие для старшеклассников. – СПб.: Издательство «Первый класс», 2013. – 272 с.</w:t>
      </w:r>
    </w:p>
    <w:p w:rsidR="00DF3C6D" w:rsidRPr="00487DC9" w:rsidRDefault="00DF3C6D" w:rsidP="00B9744F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Гуськова С.А., Пусенкова Л.С. «Физиология растений»: методическое пособие по выполнению лабораторных работ для обучающихся 6-11 химико-биологических классов. – Гатчина, 2014.– 32 с.</w:t>
      </w:r>
    </w:p>
    <w:p w:rsidR="00DF3C6D" w:rsidRPr="00487DC9" w:rsidRDefault="00DF3C6D" w:rsidP="00B9744F">
      <w:pPr>
        <w:jc w:val="both"/>
        <w:rPr>
          <w:color w:val="000080"/>
          <w:sz w:val="28"/>
          <w:szCs w:val="28"/>
          <w:u w:val="single"/>
        </w:rPr>
      </w:pPr>
    </w:p>
    <w:p w:rsidR="00DF3C6D" w:rsidRPr="00A72094" w:rsidRDefault="00DF3C6D" w:rsidP="00B9744F">
      <w:pPr>
        <w:jc w:val="both"/>
        <w:rPr>
          <w:b/>
          <w:sz w:val="28"/>
          <w:szCs w:val="28"/>
        </w:rPr>
      </w:pPr>
      <w:r w:rsidRPr="00A72094">
        <w:rPr>
          <w:b/>
          <w:sz w:val="28"/>
          <w:szCs w:val="28"/>
        </w:rPr>
        <w:t xml:space="preserve">         В районе также реализуются сетевые проекты по работе с одаренными детьми: </w:t>
      </w:r>
    </w:p>
    <w:p w:rsidR="00DF3C6D" w:rsidRPr="00A72094" w:rsidRDefault="00DF3C6D" w:rsidP="00B9744F">
      <w:pPr>
        <w:jc w:val="both"/>
        <w:rPr>
          <w:iCs/>
          <w:sz w:val="28"/>
          <w:szCs w:val="28"/>
        </w:rPr>
      </w:pPr>
      <w:r w:rsidRPr="00A72094">
        <w:rPr>
          <w:sz w:val="28"/>
          <w:szCs w:val="28"/>
        </w:rPr>
        <w:t>МБОУ ДОД «Гатчинский  центр дополнительного образования детей» сотрудничает в реализации проекта «Шаги к успеху»</w:t>
      </w:r>
      <w:r w:rsidRPr="00A72094">
        <w:rPr>
          <w:iCs/>
          <w:sz w:val="28"/>
          <w:szCs w:val="28"/>
        </w:rPr>
        <w:t xml:space="preserve"> 5 общеобразовательными учреждениями.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>МБОУ ДО «Информационно-методический  центр» реализует сетевые проекты:</w:t>
      </w:r>
    </w:p>
    <w:p w:rsidR="00DF3C6D" w:rsidRPr="00A72094" w:rsidRDefault="00DF3C6D" w:rsidP="00B9744F">
      <w:pPr>
        <w:pStyle w:val="12"/>
        <w:spacing w:line="240" w:lineRule="auto"/>
        <w:jc w:val="both"/>
        <w:rPr>
          <w:color w:val="auto"/>
        </w:rPr>
      </w:pPr>
      <w:r w:rsidRPr="00A72094">
        <w:rPr>
          <w:rFonts w:ascii="Times New Roman" w:eastAsia="Times New Roman" w:hAnsi="Times New Roman" w:cs="Times New Roman"/>
          <w:color w:val="auto"/>
          <w:sz w:val="28"/>
        </w:rPr>
        <w:t>1) “Гордость моей земли” организатор ЦИТ г. Гатчина</w:t>
      </w:r>
    </w:p>
    <w:p w:rsidR="00DF3C6D" w:rsidRPr="00A72094" w:rsidRDefault="00DF3C6D" w:rsidP="00B9744F">
      <w:pPr>
        <w:pStyle w:val="12"/>
        <w:spacing w:line="240" w:lineRule="auto"/>
        <w:jc w:val="both"/>
        <w:rPr>
          <w:color w:val="auto"/>
        </w:rPr>
      </w:pPr>
      <w:r w:rsidRPr="00A72094">
        <w:rPr>
          <w:rFonts w:ascii="Times New Roman" w:eastAsia="Times New Roman" w:hAnsi="Times New Roman" w:cs="Times New Roman"/>
          <w:color w:val="auto"/>
          <w:sz w:val="28"/>
        </w:rPr>
        <w:t xml:space="preserve">2 для педагогов “Школа цифрового века” на сайте  </w:t>
      </w:r>
    </w:p>
    <w:p w:rsidR="00DF3C6D" w:rsidRPr="00A72094" w:rsidRDefault="00DF3C6D" w:rsidP="00B9744F">
      <w:pPr>
        <w:pStyle w:val="12"/>
        <w:spacing w:line="240" w:lineRule="auto"/>
        <w:jc w:val="both"/>
        <w:rPr>
          <w:color w:val="auto"/>
        </w:rPr>
      </w:pPr>
      <w:r w:rsidRPr="00A72094">
        <w:rPr>
          <w:rFonts w:ascii="Times New Roman" w:eastAsia="Times New Roman" w:hAnsi="Times New Roman" w:cs="Times New Roman"/>
          <w:color w:val="auto"/>
          <w:sz w:val="28"/>
        </w:rPr>
        <w:t xml:space="preserve">3). для детей с ограниченными возможностями здоровья “Мы вместе” </w:t>
      </w:r>
    </w:p>
    <w:p w:rsidR="00DF3C6D" w:rsidRPr="00A72094" w:rsidRDefault="00DF3C6D" w:rsidP="00DF3C6D">
      <w:pPr>
        <w:rPr>
          <w:b/>
          <w:sz w:val="28"/>
          <w:szCs w:val="28"/>
        </w:rPr>
      </w:pPr>
      <w:r w:rsidRPr="00A72094">
        <w:rPr>
          <w:b/>
          <w:sz w:val="28"/>
          <w:szCs w:val="28"/>
        </w:rPr>
        <w:t xml:space="preserve">            Учреждения дополнительного образования детей реализуют 17 дополнительных образовательных программ для одарённых детей: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ДОД «Гатчинский Дом детского творчества»: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1.</w:t>
      </w:r>
      <w:r w:rsidRPr="00A72094">
        <w:t xml:space="preserve"> </w:t>
      </w:r>
      <w:r w:rsidRPr="00A72094">
        <w:rPr>
          <w:sz w:val="28"/>
          <w:szCs w:val="28"/>
        </w:rPr>
        <w:t>«Экокалендарь».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ДОД «Гатчинский  центр дополнительного образования детей»:</w:t>
      </w:r>
    </w:p>
    <w:p w:rsidR="00DF3C6D" w:rsidRPr="00A72094" w:rsidRDefault="00DF3C6D" w:rsidP="00DF3C6D">
      <w:pPr>
        <w:rPr>
          <w:sz w:val="28"/>
          <w:szCs w:val="28"/>
          <w:lang w:eastAsia="en-US"/>
        </w:rPr>
      </w:pPr>
      <w:r w:rsidRPr="00A72094">
        <w:rPr>
          <w:sz w:val="28"/>
          <w:szCs w:val="28"/>
          <w:lang w:eastAsia="en-US"/>
        </w:rPr>
        <w:t>1.«Ступеньки творчества»</w:t>
      </w:r>
    </w:p>
    <w:p w:rsidR="00DF3C6D" w:rsidRPr="00A72094" w:rsidRDefault="00DF3C6D" w:rsidP="00DF3C6D">
      <w:pPr>
        <w:rPr>
          <w:iCs/>
          <w:sz w:val="28"/>
          <w:szCs w:val="28"/>
        </w:rPr>
      </w:pPr>
      <w:r w:rsidRPr="00A72094">
        <w:rPr>
          <w:sz w:val="28"/>
          <w:szCs w:val="28"/>
          <w:lang w:eastAsia="en-US"/>
        </w:rPr>
        <w:t>2.«Палитра»</w:t>
      </w:r>
    </w:p>
    <w:p w:rsidR="00DF3C6D" w:rsidRPr="00A72094" w:rsidRDefault="00DF3C6D" w:rsidP="00DF3C6D">
      <w:pPr>
        <w:rPr>
          <w:sz w:val="28"/>
          <w:szCs w:val="28"/>
          <w:lang w:eastAsia="en-US"/>
        </w:rPr>
      </w:pPr>
      <w:r w:rsidRPr="00A72094">
        <w:rPr>
          <w:iCs/>
          <w:sz w:val="28"/>
          <w:szCs w:val="28"/>
        </w:rPr>
        <w:t>3.</w:t>
      </w:r>
      <w:r w:rsidRPr="00A72094">
        <w:rPr>
          <w:lang w:eastAsia="en-US"/>
        </w:rPr>
        <w:t xml:space="preserve"> </w:t>
      </w:r>
      <w:r w:rsidRPr="00A72094">
        <w:rPr>
          <w:sz w:val="28"/>
          <w:szCs w:val="28"/>
          <w:lang w:eastAsia="en-US"/>
        </w:rPr>
        <w:t>«В мире естественных наук»</w:t>
      </w:r>
    </w:p>
    <w:p w:rsidR="00DF3C6D" w:rsidRPr="00A72094" w:rsidRDefault="00DF3C6D" w:rsidP="00DF3C6D">
      <w:pPr>
        <w:rPr>
          <w:sz w:val="28"/>
          <w:szCs w:val="28"/>
          <w:lang w:eastAsia="en-US"/>
        </w:rPr>
      </w:pPr>
      <w:r w:rsidRPr="00A72094">
        <w:rPr>
          <w:iCs/>
          <w:sz w:val="28"/>
          <w:szCs w:val="28"/>
        </w:rPr>
        <w:t>4.</w:t>
      </w:r>
      <w:r w:rsidRPr="00A72094">
        <w:rPr>
          <w:lang w:eastAsia="en-US"/>
        </w:rPr>
        <w:t xml:space="preserve"> </w:t>
      </w:r>
      <w:r w:rsidRPr="00A72094">
        <w:rPr>
          <w:sz w:val="28"/>
          <w:szCs w:val="28"/>
          <w:lang w:eastAsia="en-US"/>
        </w:rPr>
        <w:t>«</w:t>
      </w:r>
      <w:r w:rsidRPr="00A72094">
        <w:rPr>
          <w:sz w:val="28"/>
          <w:szCs w:val="28"/>
          <w:lang w:val="en-US" w:eastAsia="en-US"/>
        </w:rPr>
        <w:t>Cansat</w:t>
      </w:r>
      <w:r w:rsidRPr="00A72094">
        <w:rPr>
          <w:sz w:val="28"/>
          <w:szCs w:val="28"/>
          <w:lang w:eastAsia="en-US"/>
        </w:rPr>
        <w:t xml:space="preserve"> в России»</w:t>
      </w:r>
    </w:p>
    <w:p w:rsidR="00DF3C6D" w:rsidRPr="00A72094" w:rsidRDefault="00DF3C6D" w:rsidP="00DF3C6D">
      <w:pPr>
        <w:rPr>
          <w:sz w:val="28"/>
          <w:szCs w:val="28"/>
          <w:lang w:eastAsia="en-US"/>
        </w:rPr>
      </w:pPr>
      <w:r w:rsidRPr="00A72094">
        <w:rPr>
          <w:sz w:val="28"/>
          <w:szCs w:val="28"/>
          <w:lang w:eastAsia="en-US"/>
        </w:rPr>
        <w:t>5.</w:t>
      </w:r>
      <w:r w:rsidRPr="00A72094">
        <w:rPr>
          <w:lang w:eastAsia="en-US"/>
        </w:rPr>
        <w:t xml:space="preserve"> </w:t>
      </w:r>
      <w:r w:rsidRPr="00A72094">
        <w:rPr>
          <w:sz w:val="28"/>
          <w:szCs w:val="28"/>
          <w:lang w:eastAsia="en-US"/>
        </w:rPr>
        <w:t>«Исследовательские задачи на стыке наук»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ДОД «Районный  центр дополнительного детского творчества»: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1. «Физикус- эрудит»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2. «Физикус – ВУЗ»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3. «Авиаконструирование»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4. «Авиамодельный «Взлет»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5. «Юный художник»</w:t>
      </w:r>
    </w:p>
    <w:p w:rsidR="00DF3C6D" w:rsidRPr="00A72094" w:rsidRDefault="00DF3C6D" w:rsidP="00DF3C6D">
      <w:pPr>
        <w:rPr>
          <w:sz w:val="28"/>
          <w:szCs w:val="28"/>
          <w:lang w:eastAsia="en-US"/>
        </w:rPr>
      </w:pPr>
      <w:r w:rsidRPr="00A72094">
        <w:rPr>
          <w:sz w:val="28"/>
          <w:szCs w:val="28"/>
        </w:rPr>
        <w:t>6. «</w:t>
      </w:r>
      <w:r w:rsidRPr="00A72094">
        <w:rPr>
          <w:sz w:val="28"/>
          <w:szCs w:val="28"/>
          <w:lang w:eastAsia="en-US"/>
        </w:rPr>
        <w:t>Спортивный рок-н-ролл»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  <w:lang w:eastAsia="en-US"/>
        </w:rPr>
        <w:lastRenderedPageBreak/>
        <w:t>7. «</w:t>
      </w:r>
      <w:r w:rsidRPr="00A72094">
        <w:rPr>
          <w:sz w:val="28"/>
          <w:szCs w:val="28"/>
        </w:rPr>
        <w:t>Исток +»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8. «Мир творчества»</w:t>
      </w:r>
    </w:p>
    <w:p w:rsidR="00DF3C6D" w:rsidRPr="00A72094" w:rsidRDefault="00DF3C6D" w:rsidP="00DF3C6D">
      <w:pPr>
        <w:rPr>
          <w:sz w:val="28"/>
          <w:szCs w:val="28"/>
          <w:lang w:eastAsia="en-US"/>
        </w:rPr>
      </w:pPr>
      <w:r w:rsidRPr="00A72094">
        <w:rPr>
          <w:sz w:val="28"/>
          <w:szCs w:val="28"/>
        </w:rPr>
        <w:t>9. «</w:t>
      </w:r>
      <w:r w:rsidRPr="00A72094">
        <w:rPr>
          <w:sz w:val="28"/>
          <w:szCs w:val="28"/>
          <w:lang w:eastAsia="en-US"/>
        </w:rPr>
        <w:t>Журналистская мастерская»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ДО «Информационно-методический  центр»: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iCs/>
          <w:sz w:val="28"/>
          <w:szCs w:val="28"/>
        </w:rPr>
        <w:t xml:space="preserve">1. </w:t>
      </w:r>
      <w:r w:rsidRPr="00A72094">
        <w:rPr>
          <w:sz w:val="28"/>
          <w:szCs w:val="28"/>
        </w:rPr>
        <w:t>Программирование. Решение олимпиадных задач.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2. Особенности проектной деятельности с использованием ДОТ.</w:t>
      </w:r>
    </w:p>
    <w:p w:rsidR="00DF3C6D" w:rsidRPr="00A72094" w:rsidRDefault="00DF3C6D" w:rsidP="00DF3C6D">
      <w:pPr>
        <w:rPr>
          <w:b/>
          <w:sz w:val="28"/>
          <w:szCs w:val="28"/>
        </w:rPr>
      </w:pPr>
      <w:r w:rsidRPr="00A72094">
        <w:rPr>
          <w:b/>
          <w:sz w:val="28"/>
          <w:szCs w:val="28"/>
        </w:rPr>
        <w:t xml:space="preserve">     </w:t>
      </w:r>
      <w:r w:rsidR="00B9744F">
        <w:rPr>
          <w:b/>
          <w:sz w:val="28"/>
          <w:szCs w:val="28"/>
        </w:rPr>
        <w:t>четыре</w:t>
      </w:r>
      <w:r w:rsidRPr="00A72094">
        <w:rPr>
          <w:b/>
          <w:sz w:val="28"/>
          <w:szCs w:val="28"/>
        </w:rPr>
        <w:t xml:space="preserve">   дополнительные образовательные программы для одарённых детей, реализуют учреждения дополнительного образования спортивной направленности:</w:t>
      </w:r>
    </w:p>
    <w:p w:rsidR="00DF3C6D" w:rsidRPr="00A72094" w:rsidRDefault="00DF3C6D" w:rsidP="00B9744F">
      <w:pPr>
        <w:jc w:val="both"/>
        <w:rPr>
          <w:b/>
          <w:sz w:val="28"/>
          <w:szCs w:val="28"/>
        </w:rPr>
      </w:pPr>
      <w:r w:rsidRPr="00A72094">
        <w:rPr>
          <w:sz w:val="28"/>
          <w:szCs w:val="28"/>
        </w:rPr>
        <w:t>1). МБОУ ДОД «Гатчинская ДЮСШ № 1»: «Спортивная гимнастика», «Спортивная акробатика», «Вольная борьба», «Легкая атлетика»;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b/>
          <w:sz w:val="28"/>
          <w:szCs w:val="28"/>
        </w:rPr>
        <w:t xml:space="preserve">2). </w:t>
      </w:r>
      <w:r w:rsidRPr="00A72094">
        <w:rPr>
          <w:sz w:val="28"/>
          <w:szCs w:val="28"/>
        </w:rPr>
        <w:t>МБОУ ДОД «Гатчинская ДЮСШ № 2»: «Плавание», «Скалолазание», «Баскетбол», «Футбол», «Бокс», «Шахматы», «Общая физическая подготовка»</w:t>
      </w:r>
    </w:p>
    <w:p w:rsidR="00DF3C6D" w:rsidRPr="00A72094" w:rsidRDefault="00DF3C6D" w:rsidP="00B9744F">
      <w:pPr>
        <w:jc w:val="both"/>
        <w:rPr>
          <w:b/>
          <w:sz w:val="28"/>
          <w:szCs w:val="28"/>
        </w:rPr>
      </w:pPr>
      <w:r w:rsidRPr="00A72094">
        <w:rPr>
          <w:sz w:val="28"/>
          <w:szCs w:val="28"/>
        </w:rPr>
        <w:t>3). МБОУ ДОД «Коммунарская ДЮСШ»: «Лёгкая атлетика», «Плавание», «Баскетбол», «Бокс», «Дзюдо»;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>4). МБОУ ДОД «Районная ДЮСШ»: «Бадминтон», «Гиревой спорт», «Футбол», «Баскетбол», «Бокс», «Дзюдо»;</w:t>
      </w:r>
    </w:p>
    <w:p w:rsidR="00DF3C6D" w:rsidRPr="00EE2506" w:rsidRDefault="00DF3C6D" w:rsidP="00DF3C6D">
      <w:pPr>
        <w:rPr>
          <w:color w:val="000080"/>
          <w:sz w:val="28"/>
          <w:szCs w:val="28"/>
        </w:rPr>
      </w:pPr>
    </w:p>
    <w:p w:rsidR="00DF3C6D" w:rsidRPr="00A72094" w:rsidRDefault="00DF3C6D" w:rsidP="00DF3C6D">
      <w:pPr>
        <w:rPr>
          <w:b/>
          <w:sz w:val="28"/>
          <w:szCs w:val="28"/>
        </w:rPr>
      </w:pPr>
      <w:r w:rsidRPr="00A72094">
        <w:rPr>
          <w:b/>
          <w:sz w:val="28"/>
          <w:szCs w:val="28"/>
        </w:rPr>
        <w:t xml:space="preserve">В 2014 году организованы и проведены мероприятия по обучению, </w:t>
      </w:r>
      <w:r w:rsidR="003B0FF9">
        <w:rPr>
          <w:b/>
          <w:sz w:val="28"/>
          <w:szCs w:val="28"/>
        </w:rPr>
        <w:t>в</w:t>
      </w:r>
      <w:r w:rsidRPr="00A72094">
        <w:rPr>
          <w:b/>
          <w:sz w:val="28"/>
          <w:szCs w:val="28"/>
        </w:rPr>
        <w:t>оспитанию, оздоровлению и досуга одаренных учащихся.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ДОД «Гатчинский Дом детского творчества»: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1. лагерь «Орленок».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>2. ДОК «Ромашка»   с. Золотая коса  Неклинского  района  Ростовской области.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>МБОУ ДОД «Гатчинский  центр дополнительного образования детей»:</w:t>
      </w:r>
    </w:p>
    <w:p w:rsidR="00DF3C6D" w:rsidRPr="00A72094" w:rsidRDefault="00DF3C6D" w:rsidP="00B9744F">
      <w:pPr>
        <w:pStyle w:val="a3"/>
        <w:ind w:left="0"/>
        <w:jc w:val="both"/>
        <w:rPr>
          <w:sz w:val="28"/>
          <w:szCs w:val="28"/>
        </w:rPr>
      </w:pPr>
      <w:r w:rsidRPr="00A72094">
        <w:rPr>
          <w:sz w:val="28"/>
          <w:szCs w:val="28"/>
        </w:rPr>
        <w:t>Школа творческого мастерства «Палитра» проходит регулярно в  каникулярное время  (ноябрь, январь, март, июнь)</w:t>
      </w:r>
    </w:p>
    <w:p w:rsidR="00DF3C6D" w:rsidRPr="00A72094" w:rsidRDefault="00DF3C6D" w:rsidP="00B9744F">
      <w:pPr>
        <w:numPr>
          <w:ilvl w:val="0"/>
          <w:numId w:val="14"/>
        </w:numPr>
        <w:jc w:val="both"/>
        <w:rPr>
          <w:sz w:val="28"/>
          <w:szCs w:val="28"/>
        </w:rPr>
      </w:pPr>
      <w:r w:rsidRPr="00A72094">
        <w:rPr>
          <w:sz w:val="28"/>
          <w:szCs w:val="28"/>
        </w:rPr>
        <w:t xml:space="preserve">летний экологический лагерь  на базе МБОУ «Гатчинская СОШ № 9»  (5-7 кл) –  15 чел. </w:t>
      </w:r>
    </w:p>
    <w:p w:rsidR="00DF3C6D" w:rsidRPr="00A72094" w:rsidRDefault="00DF3C6D" w:rsidP="00B9744F">
      <w:pPr>
        <w:numPr>
          <w:ilvl w:val="0"/>
          <w:numId w:val="14"/>
        </w:numPr>
        <w:jc w:val="both"/>
        <w:rPr>
          <w:sz w:val="28"/>
          <w:szCs w:val="28"/>
        </w:rPr>
      </w:pPr>
      <w:r w:rsidRPr="00A72094">
        <w:rPr>
          <w:sz w:val="28"/>
          <w:szCs w:val="28"/>
        </w:rPr>
        <w:t>лагерь художественной направленности  (летний «Плэнер») - школа творческого мастерства «Палитра» – 17 чел. (на базе МБОУ ДОД «Гатчинский  центр дополнительного образования детей»)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>МБОУ ДОД «Районный  центр дополнительного детского творчества»: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 xml:space="preserve">1. Летний спортивный лагерь - ДООЦ «Островки» в д. Островки Всеволожского района Ленинградской области– 56 человек; 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 xml:space="preserve">2. Работа в объединениях художественной направленности на летних площадках - </w:t>
      </w:r>
    </w:p>
    <w:p w:rsidR="00DF3C6D" w:rsidRPr="00A72094" w:rsidRDefault="00DF3C6D" w:rsidP="00B9744F">
      <w:pPr>
        <w:jc w:val="both"/>
        <w:rPr>
          <w:sz w:val="28"/>
          <w:szCs w:val="28"/>
        </w:rPr>
      </w:pPr>
      <w:r w:rsidRPr="00A72094">
        <w:rPr>
          <w:sz w:val="28"/>
          <w:szCs w:val="28"/>
        </w:rPr>
        <w:t>МБОУ «Пудостьская СОШ» – 59 чел.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 xml:space="preserve">Таицкий КДЦ – 25 чел. 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 «Таицкая СОШ» – 60 чел.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 «Терволовская ООШ» -24 чел.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>МБОУ ДОД «Районная  ДЮСШ»:</w:t>
      </w:r>
    </w:p>
    <w:p w:rsidR="00DF3C6D" w:rsidRPr="00A72094" w:rsidRDefault="00DF3C6D" w:rsidP="00DF3C6D">
      <w:pPr>
        <w:rPr>
          <w:sz w:val="28"/>
          <w:szCs w:val="28"/>
        </w:rPr>
      </w:pPr>
      <w:r w:rsidRPr="00A72094">
        <w:rPr>
          <w:sz w:val="28"/>
          <w:szCs w:val="28"/>
        </w:rPr>
        <w:t xml:space="preserve">Спортивный лагерь – 100 чел. </w:t>
      </w:r>
    </w:p>
    <w:p w:rsidR="00DF3C6D" w:rsidRPr="00026A38" w:rsidRDefault="00DF3C6D" w:rsidP="00DF3C6D">
      <w:pPr>
        <w:ind w:firstLine="720"/>
        <w:jc w:val="both"/>
        <w:rPr>
          <w:sz w:val="28"/>
          <w:szCs w:val="28"/>
        </w:rPr>
      </w:pPr>
    </w:p>
    <w:p w:rsidR="00DF3C6D" w:rsidRPr="00577D03" w:rsidRDefault="00DF3C6D" w:rsidP="00DF3C6D">
      <w:pPr>
        <w:ind w:firstLine="708"/>
        <w:jc w:val="both"/>
        <w:rPr>
          <w:b/>
          <w:i/>
          <w:sz w:val="28"/>
          <w:szCs w:val="28"/>
        </w:rPr>
      </w:pPr>
      <w:r w:rsidRPr="00577D03">
        <w:rPr>
          <w:b/>
          <w:i/>
          <w:sz w:val="28"/>
          <w:szCs w:val="28"/>
        </w:rPr>
        <w:t>Совершенствование мер государственной поддержки одаренных детей и молодежи.</w:t>
      </w:r>
    </w:p>
    <w:p w:rsidR="00DF3C6D" w:rsidRPr="0012100F" w:rsidRDefault="00DF3C6D" w:rsidP="00DF3C6D">
      <w:r w:rsidRPr="00DB70FD">
        <w:t xml:space="preserve">         </w:t>
      </w:r>
    </w:p>
    <w:p w:rsidR="00DF3C6D" w:rsidRPr="00775ABF" w:rsidRDefault="00DF3C6D" w:rsidP="00DF3C6D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Pr="00775ABF">
        <w:rPr>
          <w:b/>
          <w:i/>
          <w:sz w:val="28"/>
          <w:szCs w:val="28"/>
        </w:rPr>
        <w:t>Проведение мероприятий чествования одаренных обучающихся.</w:t>
      </w:r>
    </w:p>
    <w:p w:rsidR="00DF3C6D" w:rsidRPr="00026A38" w:rsidRDefault="00DF3C6D" w:rsidP="00DF3C6D">
      <w:pPr>
        <w:jc w:val="both"/>
        <w:rPr>
          <w:sz w:val="28"/>
          <w:szCs w:val="28"/>
        </w:rPr>
      </w:pPr>
      <w:r w:rsidRPr="00026A38">
        <w:rPr>
          <w:sz w:val="28"/>
          <w:szCs w:val="28"/>
        </w:rPr>
        <w:tab/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DB70FD">
        <w:t xml:space="preserve">        </w:t>
      </w:r>
      <w:r w:rsidRPr="00487DC9">
        <w:rPr>
          <w:sz w:val="28"/>
          <w:szCs w:val="28"/>
        </w:rPr>
        <w:t>Для поддержки талантливой молодежи решается вопрос о новой мере социальной поддержки – ежемесячной стипендии Главы администрации ГМР.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       Мероприятие, посвященное чествованию одаренных обучающихся, также является мерами поддержки и стимулирования.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        Ежегодно Главой администрации ГМР и комитетом образования проводится церемония чествования талантливой молодежи района. В программу церемонии входят следующие мероприятия: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- награждение победителей и призеров регионального и заключительного этапа ВОШ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- награждение победителей и призеров заключительного этапа региональных олимпиад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(В 2013-2014 уч. году награждено 87 победителей ( заняли 107 призовых мест) обл. и всероссийского этапов ВОШ и региональных олимпиад)</w:t>
      </w:r>
    </w:p>
    <w:p w:rsidR="00DF3C6D" w:rsidRPr="00A05F2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- награждение педагогов- наставников ГМР, которые подготовили победителей и призеров ( 16 чел).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775ABF">
        <w:rPr>
          <w:b/>
          <w:sz w:val="28"/>
          <w:szCs w:val="28"/>
        </w:rPr>
        <w:t xml:space="preserve">       </w:t>
      </w:r>
      <w:r w:rsidRPr="00487DC9">
        <w:rPr>
          <w:sz w:val="28"/>
          <w:szCs w:val="28"/>
        </w:rPr>
        <w:t>Награждение призеров муниципального этапа ВОШ и региональных олимпиад состоялось на уровне общеобразовательных учреждений.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       Ежегодно в районе проводится праздник чествования выпускников школ, награжденных золотой и серебряной медалью « За особые успехи в учении». По сложившейся традиции серебряные медали вручаются  в районе. В 2013-2014 уч. году награждено 58 медалистов, из них:</w:t>
      </w:r>
    </w:p>
    <w:p w:rsidR="00DF3C6D" w:rsidRPr="00487DC9" w:rsidRDefault="00DF3C6D" w:rsidP="00B9744F">
      <w:pPr>
        <w:jc w:val="both"/>
        <w:rPr>
          <w:sz w:val="28"/>
          <w:szCs w:val="28"/>
        </w:rPr>
      </w:pPr>
      <w:r w:rsidRPr="00487DC9">
        <w:rPr>
          <w:sz w:val="28"/>
          <w:szCs w:val="28"/>
        </w:rPr>
        <w:t>- 38 золотых, 8 серебряных и 12- аттестатов с отличием</w:t>
      </w:r>
    </w:p>
    <w:p w:rsidR="00DF3C6D" w:rsidRPr="00487DC9" w:rsidRDefault="00DF3C6D" w:rsidP="00DF3C6D">
      <w:pPr>
        <w:ind w:firstLine="720"/>
        <w:jc w:val="both"/>
        <w:rPr>
          <w:sz w:val="28"/>
          <w:szCs w:val="28"/>
        </w:rPr>
      </w:pP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 xml:space="preserve">5. Эффекты реализации направления  </w:t>
      </w:r>
      <w:r w:rsidRPr="00026A38">
        <w:rPr>
          <w:b/>
          <w:bCs/>
          <w:sz w:val="28"/>
          <w:szCs w:val="28"/>
        </w:rPr>
        <w:t>Развитие системы п</w:t>
      </w:r>
      <w:r w:rsidRPr="00026A38">
        <w:rPr>
          <w:b/>
          <w:sz w:val="28"/>
          <w:szCs w:val="28"/>
        </w:rPr>
        <w:t>оддержки талантливых детей в 201</w:t>
      </w:r>
      <w:r w:rsidR="00B9744F">
        <w:rPr>
          <w:b/>
          <w:sz w:val="28"/>
          <w:szCs w:val="28"/>
        </w:rPr>
        <w:t>4</w:t>
      </w:r>
      <w:r w:rsidRPr="00026A38">
        <w:rPr>
          <w:b/>
          <w:sz w:val="28"/>
          <w:szCs w:val="28"/>
        </w:rPr>
        <w:t xml:space="preserve"> году.</w:t>
      </w:r>
    </w:p>
    <w:p w:rsidR="00DF3C6D" w:rsidRPr="00026A38" w:rsidRDefault="00DF3C6D" w:rsidP="00DF3C6D">
      <w:pPr>
        <w:tabs>
          <w:tab w:val="left" w:pos="1260"/>
        </w:tabs>
        <w:jc w:val="center"/>
        <w:rPr>
          <w:b/>
          <w:sz w:val="28"/>
          <w:szCs w:val="28"/>
          <w:highlight w:val="yellow"/>
        </w:rPr>
      </w:pPr>
    </w:p>
    <w:p w:rsidR="00DF3C6D" w:rsidRPr="00487DC9" w:rsidRDefault="00DF3C6D" w:rsidP="00DF3C6D">
      <w:pPr>
        <w:tabs>
          <w:tab w:val="left" w:pos="-3969"/>
        </w:tabs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Анализ деятельности по р</w:t>
      </w:r>
      <w:r w:rsidRPr="00487DC9">
        <w:rPr>
          <w:bCs/>
          <w:sz w:val="28"/>
          <w:szCs w:val="28"/>
        </w:rPr>
        <w:t>азвитию системы п</w:t>
      </w:r>
      <w:r w:rsidRPr="00487DC9">
        <w:rPr>
          <w:sz w:val="28"/>
          <w:szCs w:val="28"/>
        </w:rPr>
        <w:t>оддержки талантливой молодёжи в 2014 году позволяет выявить следующие эффекты: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совершенствуются организационно-управленческие и финансовые механизмы,  обеспечивающие повышение эффективности работы всех структур и организаций по выявлению, развитию и поддержке талантливой молодежи, в том числе и за счет развития сетевого взаимодействия между образовательными организациями и социальными партнёрами;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развивается муниципальная инновационная образовательная инфраструктура для работы с одаренными детьми и молодёжью;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развиваются новые формы выявления, сопровождения и поддержки одаренных обучающихся;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повысилась эффективность сетевого и межведомственного взаимодействия, направленного на индивидуализацию образовательных маршрутов одаренных  детей и молодежи;</w:t>
      </w:r>
    </w:p>
    <w:p w:rsidR="00DF3C6D" w:rsidRPr="00487DC9" w:rsidRDefault="00DF3C6D" w:rsidP="00DF3C6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более системным становится взаимодействие со сторонними организациями, которые организуют и в различных формах проводят конкурсные, научно-практические и спортивные мероприятия для обучающихся.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lastRenderedPageBreak/>
        <w:t>Основным результатом стало участие молодёжи Гатчинского муниципального района в конкурсных мероприятиях в рамках ПНПО: в 2014 году 9 представителей Гатчинского муниципального района лауреатами Премии для поддержки талантливой молодежи (2013 год  – 12 чел.)</w:t>
      </w:r>
    </w:p>
    <w:p w:rsidR="00B9744F" w:rsidRDefault="00B9744F" w:rsidP="00DF3C6D">
      <w:pPr>
        <w:jc w:val="center"/>
        <w:rPr>
          <w:b/>
          <w:sz w:val="28"/>
          <w:szCs w:val="28"/>
        </w:rPr>
      </w:pP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6. Проблемные вопросы реализации направления</w:t>
      </w: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 xml:space="preserve"> «</w:t>
      </w:r>
      <w:r w:rsidRPr="00026A38">
        <w:rPr>
          <w:b/>
          <w:bCs/>
          <w:sz w:val="28"/>
          <w:szCs w:val="28"/>
        </w:rPr>
        <w:t>Развитие системы п</w:t>
      </w:r>
      <w:r w:rsidRPr="00026A38">
        <w:rPr>
          <w:b/>
          <w:sz w:val="28"/>
          <w:szCs w:val="28"/>
        </w:rPr>
        <w:t>оддержки талантливых детей».</w:t>
      </w:r>
    </w:p>
    <w:p w:rsidR="00DF3C6D" w:rsidRPr="00487DC9" w:rsidRDefault="00DF3C6D" w:rsidP="00DF3C6D">
      <w:pPr>
        <w:tabs>
          <w:tab w:val="left" w:pos="1260"/>
        </w:tabs>
        <w:jc w:val="center"/>
        <w:rPr>
          <w:sz w:val="28"/>
          <w:szCs w:val="28"/>
          <w:highlight w:val="yellow"/>
        </w:rPr>
      </w:pP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В условиях нового законодательства в сфере образования требует решения вопрос о поиске мер поддержки одаренных выпускников общеобразовательных школ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Отсутствие на муниципальном уровне создания самостоятельного центра по выявлению, развитию и поддержке одаренных детей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Недостаточное использование ресурсов  муниципальной образовательной сети для работы по данному направлению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( использование лагеря « Лесная сказка»)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Уменьшилось количество учащихся. принявших участие в очных олимпиадах, проводимых сторонними организациями</w:t>
      </w:r>
    </w:p>
    <w:p w:rsidR="00DF3C6D" w:rsidRPr="00775ABF" w:rsidRDefault="00DF3C6D" w:rsidP="00DF3C6D">
      <w:pPr>
        <w:ind w:firstLine="709"/>
        <w:jc w:val="both"/>
        <w:rPr>
          <w:b/>
          <w:sz w:val="28"/>
          <w:szCs w:val="28"/>
          <w:highlight w:val="yellow"/>
        </w:rPr>
      </w:pP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 xml:space="preserve">7. Задачи и планируемые показатели </w:t>
      </w:r>
    </w:p>
    <w:p w:rsidR="00DF3C6D" w:rsidRPr="00026A38" w:rsidRDefault="00DF3C6D" w:rsidP="00DF3C6D">
      <w:pPr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на следующий календарный год по реализации направления.</w:t>
      </w:r>
    </w:p>
    <w:p w:rsidR="00DF3C6D" w:rsidRPr="00026A38" w:rsidRDefault="00DF3C6D" w:rsidP="00DF3C6D">
      <w:pPr>
        <w:ind w:firstLine="709"/>
        <w:jc w:val="both"/>
        <w:rPr>
          <w:sz w:val="28"/>
          <w:szCs w:val="28"/>
          <w:highlight w:val="yellow"/>
        </w:rPr>
      </w:pP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Дальнейшее развитие системы управления деятельностью по работе с одаренными детьми на муниципальном уровне. Создание на муниципальном уровне создания самостоятельного центра по выявлению, развитию и поддержке одаренных детей</w:t>
      </w:r>
      <w:r w:rsidR="00B9744F">
        <w:rPr>
          <w:sz w:val="28"/>
          <w:szCs w:val="28"/>
        </w:rPr>
        <w:t>.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Организация включения в работу по выявлению одаренных обучающихся учителей-предметников. Создание условий для повышения квалификации  учителей по вопросам освоения современных педагогических технологий по выявлению и развитию одаренных обучающихся.  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Увеличить количество учащихся. принимающих участие в очных олимпиадах. проводимых сторонними организациями.  </w:t>
      </w:r>
    </w:p>
    <w:p w:rsidR="00DF3C6D" w:rsidRPr="00487DC9" w:rsidRDefault="00DF3C6D" w:rsidP="00DF3C6D">
      <w:pPr>
        <w:tabs>
          <w:tab w:val="left" w:pos="720"/>
        </w:tabs>
        <w:jc w:val="both"/>
        <w:rPr>
          <w:sz w:val="28"/>
          <w:szCs w:val="28"/>
        </w:rPr>
      </w:pPr>
      <w:r w:rsidRPr="00487DC9">
        <w:rPr>
          <w:sz w:val="28"/>
          <w:szCs w:val="28"/>
        </w:rPr>
        <w:tab/>
        <w:t xml:space="preserve">Усиление индивидуальной составляющей в работе с одаренными обучающимися, разработка индивидуальных образовательных маршрутов. </w:t>
      </w:r>
    </w:p>
    <w:p w:rsidR="00DF3C6D" w:rsidRPr="00487DC9" w:rsidRDefault="00DF3C6D" w:rsidP="00DF3C6D">
      <w:pPr>
        <w:ind w:firstLine="709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Более рациональное использование ресурсов  муниципальной образовательной сети для работы по данному направлению (лагерь « Лесная сказка»)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Повышение качества подготовки обучающихся к участию в предметных олимпиадах, повышение количества участников и результативность участия в заключительном этапе всероссийской олимпиады школьников.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 xml:space="preserve">Включение обучающихся 3-4 классов общеобразовательных </w:t>
      </w:r>
      <w:r w:rsidR="00B9744F">
        <w:rPr>
          <w:sz w:val="28"/>
          <w:szCs w:val="28"/>
        </w:rPr>
        <w:t>учреждений</w:t>
      </w:r>
      <w:r w:rsidRPr="00487DC9">
        <w:rPr>
          <w:sz w:val="28"/>
          <w:szCs w:val="28"/>
        </w:rPr>
        <w:t xml:space="preserve"> в олимпиадное движение.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Наполнение и сопровождение регионального электронного банка данных одаренных обучающихся Гатчинского муниципального района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lastRenderedPageBreak/>
        <w:t>Реализация Комплекса мер по реализации Концепции общенациональной системы выявления и развития молодых талантов в системе образования Гатчинского муниципального района.</w:t>
      </w:r>
    </w:p>
    <w:p w:rsidR="00DF3C6D" w:rsidRPr="00487DC9" w:rsidRDefault="00DF3C6D" w:rsidP="00DF3C6D">
      <w:pPr>
        <w:ind w:firstLine="708"/>
        <w:jc w:val="both"/>
        <w:rPr>
          <w:sz w:val="28"/>
          <w:szCs w:val="28"/>
          <w:highlight w:val="yellow"/>
        </w:rPr>
      </w:pPr>
    </w:p>
    <w:p w:rsidR="00DF3C6D" w:rsidRPr="00026A38" w:rsidRDefault="00DF3C6D" w:rsidP="00DF3C6D">
      <w:pPr>
        <w:ind w:firstLine="708"/>
        <w:jc w:val="center"/>
        <w:rPr>
          <w:b/>
          <w:sz w:val="28"/>
          <w:szCs w:val="28"/>
        </w:rPr>
      </w:pPr>
      <w:r w:rsidRPr="00026A38">
        <w:rPr>
          <w:b/>
          <w:sz w:val="28"/>
          <w:szCs w:val="28"/>
        </w:rPr>
        <w:t>8. Анализ количественных показателей мониторинга реализации инициативы по направлению.</w:t>
      </w:r>
    </w:p>
    <w:p w:rsidR="00DF3C6D" w:rsidRPr="00026A38" w:rsidRDefault="00DF3C6D" w:rsidP="00DF3C6D">
      <w:pPr>
        <w:rPr>
          <w:sz w:val="28"/>
          <w:szCs w:val="28"/>
          <w:highlight w:val="yellow"/>
        </w:rPr>
      </w:pPr>
    </w:p>
    <w:p w:rsidR="00DF3C6D" w:rsidRPr="00487DC9" w:rsidRDefault="00DF3C6D" w:rsidP="00DF3C6D">
      <w:pPr>
        <w:pStyle w:val="a4"/>
        <w:spacing w:after="0"/>
        <w:ind w:firstLine="629"/>
        <w:jc w:val="both"/>
      </w:pPr>
      <w:r w:rsidRPr="00487DC9">
        <w:t xml:space="preserve">В 2014 году в Гатчинском муниципальном районе обеспечена положительная динамика участия обучающихся на этапах всероссийской олимпиады школьников: муниципальный – </w:t>
      </w:r>
      <w:r>
        <w:t>19,6</w:t>
      </w:r>
      <w:r w:rsidRPr="00487DC9">
        <w:t xml:space="preserve">%, и заключительный – </w:t>
      </w:r>
      <w:r>
        <w:t>15,39</w:t>
      </w:r>
      <w:r w:rsidRPr="00487DC9">
        <w:t xml:space="preserve">% по сравнению с показателями 2013 года. </w:t>
      </w:r>
    </w:p>
    <w:p w:rsidR="00DF3C6D" w:rsidRPr="00487DC9" w:rsidRDefault="00DF3C6D" w:rsidP="00DF3C6D">
      <w:pPr>
        <w:pStyle w:val="a4"/>
        <w:spacing w:after="0"/>
        <w:ind w:firstLine="630"/>
        <w:jc w:val="both"/>
      </w:pPr>
      <w:r w:rsidRPr="00487DC9">
        <w:t xml:space="preserve">На </w:t>
      </w:r>
      <w:r>
        <w:t>28,16</w:t>
      </w:r>
      <w:r w:rsidRPr="00487DC9">
        <w:t xml:space="preserve">%  возросло количество победителей и призёров муниципального этапа всероссийской олимпиады школьников в 2014 году и составляет </w:t>
      </w:r>
      <w:r>
        <w:t>799</w:t>
      </w:r>
      <w:r w:rsidRPr="00487DC9">
        <w:t xml:space="preserve"> человек ( 2013г – 5</w:t>
      </w:r>
      <w:r>
        <w:t>74</w:t>
      </w:r>
      <w:r w:rsidRPr="00487DC9">
        <w:t>чел)</w:t>
      </w:r>
    </w:p>
    <w:p w:rsidR="00DF3C6D" w:rsidRPr="00487DC9" w:rsidRDefault="00DF3C6D" w:rsidP="00DF3C6D">
      <w:pPr>
        <w:pStyle w:val="a4"/>
        <w:spacing w:after="0"/>
        <w:ind w:firstLine="630"/>
        <w:jc w:val="both"/>
      </w:pPr>
      <w:r w:rsidRPr="00487DC9">
        <w:t xml:space="preserve">На </w:t>
      </w:r>
      <w:r>
        <w:t>5</w:t>
      </w:r>
      <w:r w:rsidRPr="00487DC9">
        <w:t xml:space="preserve">%  возросло количество победителей и призёров регионального этапа всероссийской олимпиады школьников и составляет </w:t>
      </w:r>
      <w:r>
        <w:t>80</w:t>
      </w:r>
      <w:r w:rsidRPr="00487DC9">
        <w:t xml:space="preserve"> человек. ( 2013г – </w:t>
      </w:r>
      <w:r>
        <w:t>76</w:t>
      </w:r>
      <w:r w:rsidRPr="00487DC9">
        <w:t>чел)</w:t>
      </w:r>
    </w:p>
    <w:p w:rsidR="00DF3C6D" w:rsidRPr="00487DC9" w:rsidRDefault="00DF3C6D" w:rsidP="00DF3C6D">
      <w:pPr>
        <w:pStyle w:val="a4"/>
        <w:spacing w:after="0"/>
        <w:ind w:firstLine="630"/>
        <w:jc w:val="both"/>
      </w:pPr>
      <w:r>
        <w:t>К</w:t>
      </w:r>
      <w:r w:rsidRPr="00487DC9">
        <w:t>оличество победителей и призёров заключительного этапа всероссийской олимпиады школьников и составляет 2 человек</w:t>
      </w:r>
      <w:r>
        <w:t>а ( 2013г – 2</w:t>
      </w:r>
      <w:r w:rsidRPr="00487DC9">
        <w:t xml:space="preserve"> чел).</w:t>
      </w:r>
    </w:p>
    <w:p w:rsidR="00DF3C6D" w:rsidRPr="00487DC9" w:rsidRDefault="00DF3C6D" w:rsidP="00DF3C6D">
      <w:pPr>
        <w:pStyle w:val="a4"/>
        <w:spacing w:after="0"/>
        <w:ind w:firstLine="630"/>
        <w:jc w:val="both"/>
      </w:pPr>
      <w:r w:rsidRPr="00487DC9">
        <w:t>Увеличилось количество  участников олимпиад,  проводимых сторонними организациями и учреждениями (кроме всероссийской олимпиады школьников):</w:t>
      </w:r>
    </w:p>
    <w:p w:rsidR="00DF3C6D" w:rsidRPr="00CD1E4A" w:rsidRDefault="00DF3C6D" w:rsidP="00DF3C6D">
      <w:pPr>
        <w:pStyle w:val="a4"/>
        <w:spacing w:after="0"/>
        <w:ind w:firstLine="630"/>
        <w:jc w:val="both"/>
      </w:pPr>
      <w:r w:rsidRPr="00487DC9">
        <w:t xml:space="preserve">на 5,14% уменьшилось количество участников очных олимпиад и составляет 795 человек ( 2013г – 838чел); на 52,94% </w:t>
      </w:r>
      <w:r>
        <w:t xml:space="preserve">увеличилось </w:t>
      </w:r>
      <w:r w:rsidRPr="00487DC9">
        <w:t xml:space="preserve"> количество участников дистанционных олимпиад и составляет 5248 человек ( 2013г – 2470чел),  уменьшилось количество обучающихся, ставших победителями и призёрами олимпиад: очных на 40,4% и составляет 109 человек ( 2013г – 183чел), увеличилось количество обучающихся, ставших победителями и призёрами дистанционных – на 68,82% и составляет 1135 человек ( 2013г – 354чел).</w:t>
      </w:r>
    </w:p>
    <w:p w:rsidR="00915891" w:rsidRPr="006E61A5" w:rsidRDefault="00DF3C6D" w:rsidP="006E61A5">
      <w:pPr>
        <w:ind w:firstLine="708"/>
        <w:jc w:val="both"/>
        <w:rPr>
          <w:sz w:val="28"/>
          <w:szCs w:val="28"/>
        </w:rPr>
      </w:pPr>
      <w:r w:rsidRPr="00487DC9">
        <w:rPr>
          <w:sz w:val="28"/>
          <w:szCs w:val="28"/>
        </w:rPr>
        <w:t>Таким образом, в 2014 году в Гатчинском муниципальном районе по большинству показателей по направлению  «</w:t>
      </w:r>
      <w:r w:rsidRPr="00487DC9">
        <w:rPr>
          <w:bCs/>
          <w:sz w:val="28"/>
          <w:szCs w:val="28"/>
        </w:rPr>
        <w:t>Развитие системы п</w:t>
      </w:r>
      <w:r w:rsidRPr="00487DC9">
        <w:rPr>
          <w:sz w:val="28"/>
          <w:szCs w:val="28"/>
        </w:rPr>
        <w:t>оддержки талантливых детей» обеспечена положительная по сравнению с 2013 годом динамика, что свидетельствует о повышении эффективности деятельности всех участников данного направления.</w:t>
      </w:r>
    </w:p>
    <w:p w:rsidR="00915891" w:rsidRDefault="00915891" w:rsidP="004B3B2A">
      <w:pPr>
        <w:tabs>
          <w:tab w:val="left" w:pos="1260"/>
        </w:tabs>
        <w:ind w:firstLine="709"/>
        <w:jc w:val="center"/>
        <w:rPr>
          <w:b/>
          <w:sz w:val="28"/>
          <w:szCs w:val="28"/>
        </w:rPr>
      </w:pPr>
    </w:p>
    <w:p w:rsidR="004B3B2A" w:rsidRDefault="004B3B2A" w:rsidP="004B3B2A">
      <w:pPr>
        <w:tabs>
          <w:tab w:val="left" w:pos="126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Совершенствование учительского корпуса</w:t>
      </w:r>
    </w:p>
    <w:p w:rsidR="004B3B2A" w:rsidRDefault="004B3B2A" w:rsidP="004B3B2A">
      <w:pPr>
        <w:tabs>
          <w:tab w:val="left" w:pos="1260"/>
        </w:tabs>
        <w:ind w:firstLine="709"/>
        <w:jc w:val="center"/>
        <w:rPr>
          <w:b/>
          <w:sz w:val="28"/>
          <w:szCs w:val="28"/>
        </w:rPr>
      </w:pPr>
    </w:p>
    <w:p w:rsidR="004B3B2A" w:rsidRDefault="004B3B2A" w:rsidP="004B3B2A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Информация о выполнении плана первоочередных действий по реализации национальной образовательной иниц</w:t>
      </w:r>
      <w:r w:rsidR="006F550F">
        <w:rPr>
          <w:b/>
          <w:sz w:val="28"/>
          <w:szCs w:val="28"/>
        </w:rPr>
        <w:t>иативы «Наша новая школа» в 2014</w:t>
      </w:r>
      <w:r>
        <w:rPr>
          <w:b/>
          <w:sz w:val="28"/>
          <w:szCs w:val="28"/>
        </w:rPr>
        <w:t xml:space="preserve"> году</w:t>
      </w:r>
    </w:p>
    <w:p w:rsidR="00E475C6" w:rsidRDefault="00E475C6" w:rsidP="004B3B2A">
      <w:pPr>
        <w:jc w:val="both"/>
        <w:rPr>
          <w:b/>
          <w:sz w:val="28"/>
          <w:szCs w:val="28"/>
        </w:rPr>
      </w:pPr>
    </w:p>
    <w:p w:rsidR="00E475C6" w:rsidRPr="00CE2953" w:rsidRDefault="00E475C6" w:rsidP="00915891">
      <w:pPr>
        <w:ind w:firstLine="709"/>
        <w:jc w:val="both"/>
        <w:rPr>
          <w:b/>
          <w:sz w:val="28"/>
          <w:szCs w:val="28"/>
        </w:rPr>
      </w:pPr>
      <w:r w:rsidRPr="003C2899">
        <w:rPr>
          <w:sz w:val="28"/>
          <w:szCs w:val="28"/>
        </w:rPr>
        <w:t>В соответствии с планом первоочередных действий по модернизации общего образования на 201</w:t>
      </w:r>
      <w:r>
        <w:rPr>
          <w:sz w:val="28"/>
          <w:szCs w:val="28"/>
        </w:rPr>
        <w:t>4</w:t>
      </w:r>
      <w:r w:rsidRPr="003C2899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общеобразовательных учреждениях  Гатчинского муниципального района </w:t>
      </w:r>
      <w:r w:rsidRPr="003C2899">
        <w:rPr>
          <w:sz w:val="28"/>
          <w:szCs w:val="28"/>
        </w:rPr>
        <w:t xml:space="preserve"> в рамках решения задач по совершенствованию учительского корпуса были </w:t>
      </w:r>
      <w:r w:rsidR="00CD2ED6">
        <w:rPr>
          <w:sz w:val="28"/>
          <w:szCs w:val="28"/>
        </w:rPr>
        <w:t xml:space="preserve">проведены </w:t>
      </w:r>
      <w:r w:rsidRPr="003C2899">
        <w:rPr>
          <w:sz w:val="28"/>
          <w:szCs w:val="28"/>
        </w:rPr>
        <w:t>мероприятия по аттестации педагогических работников</w:t>
      </w:r>
      <w:r>
        <w:rPr>
          <w:sz w:val="28"/>
          <w:szCs w:val="28"/>
        </w:rPr>
        <w:t xml:space="preserve">  в соответствии с </w:t>
      </w:r>
      <w:r w:rsidRPr="003C2899">
        <w:rPr>
          <w:sz w:val="28"/>
          <w:szCs w:val="28"/>
        </w:rPr>
        <w:t>нов</w:t>
      </w:r>
      <w:r>
        <w:rPr>
          <w:sz w:val="28"/>
          <w:szCs w:val="28"/>
        </w:rPr>
        <w:t>ым</w:t>
      </w:r>
      <w:r w:rsidRPr="003C289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 проведения аттестации</w:t>
      </w:r>
      <w:r w:rsidRPr="003C2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организации и финансировани</w:t>
      </w:r>
      <w:r>
        <w:rPr>
          <w:sz w:val="28"/>
          <w:szCs w:val="28"/>
        </w:rPr>
        <w:t>ю</w:t>
      </w:r>
      <w:r w:rsidRPr="003C2899">
        <w:rPr>
          <w:sz w:val="28"/>
          <w:szCs w:val="28"/>
        </w:rPr>
        <w:t xml:space="preserve"> повышения квалификации работников образования</w:t>
      </w:r>
      <w:r>
        <w:rPr>
          <w:sz w:val="28"/>
          <w:szCs w:val="28"/>
        </w:rPr>
        <w:t>,</w:t>
      </w:r>
      <w:r w:rsidRPr="003C2899"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lastRenderedPageBreak/>
        <w:t>обеспечению профессионального развития управленческих кадров системы образования.</w:t>
      </w:r>
      <w:r>
        <w:rPr>
          <w:sz w:val="28"/>
          <w:szCs w:val="28"/>
        </w:rPr>
        <w:t xml:space="preserve"> Доля педагогических работников, получивших в установленном порядке подтверждение соответствия  занимаемой должности в 2014 году, в общей численности педагогических работников составила </w:t>
      </w:r>
      <w:r w:rsidR="00CE2953" w:rsidRPr="00CE2953">
        <w:rPr>
          <w:sz w:val="28"/>
          <w:szCs w:val="28"/>
        </w:rPr>
        <w:t>32,2</w:t>
      </w:r>
      <w:r w:rsidRPr="00CE2953">
        <w:rPr>
          <w:b/>
          <w:sz w:val="28"/>
          <w:szCs w:val="28"/>
        </w:rPr>
        <w:t>%;</w:t>
      </w:r>
      <w:r>
        <w:rPr>
          <w:sz w:val="28"/>
          <w:szCs w:val="28"/>
        </w:rPr>
        <w:t xml:space="preserve">  доля педагогических работников, получивших в установленном порядке первую и высшую квалификационные категории, в общей численности педагогических работников – </w:t>
      </w:r>
      <w:r w:rsidR="00CE2953" w:rsidRPr="00CE2953">
        <w:rPr>
          <w:sz w:val="28"/>
          <w:szCs w:val="28"/>
        </w:rPr>
        <w:t>59,2</w:t>
      </w:r>
      <w:r w:rsidRPr="00CE2953">
        <w:rPr>
          <w:b/>
          <w:sz w:val="28"/>
          <w:szCs w:val="28"/>
        </w:rPr>
        <w:t xml:space="preserve">%.  </w:t>
      </w:r>
    </w:p>
    <w:p w:rsidR="00E475C6" w:rsidRPr="003C2899" w:rsidRDefault="00E475C6" w:rsidP="00915891">
      <w:pPr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3C2899">
        <w:rPr>
          <w:sz w:val="28"/>
          <w:szCs w:val="28"/>
        </w:rPr>
        <w:t xml:space="preserve"> году в рамках повышения квалификации была </w:t>
      </w:r>
      <w:r>
        <w:rPr>
          <w:sz w:val="28"/>
          <w:szCs w:val="28"/>
        </w:rPr>
        <w:t xml:space="preserve">продолжена </w:t>
      </w:r>
      <w:r w:rsidRPr="003C2899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ация </w:t>
      </w:r>
      <w:r w:rsidRPr="003C289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3C2899">
        <w:rPr>
          <w:sz w:val="28"/>
          <w:szCs w:val="28"/>
        </w:rPr>
        <w:t xml:space="preserve"> персонифицированного подхода</w:t>
      </w:r>
      <w:r>
        <w:rPr>
          <w:sz w:val="28"/>
          <w:szCs w:val="28"/>
        </w:rPr>
        <w:t xml:space="preserve">, что позволило руководителям общеобразовательных учреждений вести повышение профессионального уровня с учетом задач, поставленных в сфере образования и решения проблем, выявленных в учреждении, по персонифицированной модели  прошли обучение </w:t>
      </w:r>
      <w:r w:rsidRPr="00CE2953">
        <w:rPr>
          <w:sz w:val="28"/>
          <w:szCs w:val="28"/>
        </w:rPr>
        <w:t xml:space="preserve">115 </w:t>
      </w:r>
      <w:r>
        <w:rPr>
          <w:sz w:val="28"/>
          <w:szCs w:val="28"/>
        </w:rPr>
        <w:t xml:space="preserve">педагогических работников.  </w:t>
      </w:r>
    </w:p>
    <w:p w:rsidR="00E475C6" w:rsidRPr="003C2899" w:rsidRDefault="00E475C6" w:rsidP="009158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Гатчинского муниципального района </w:t>
      </w:r>
      <w:r w:rsidRPr="003C2899">
        <w:rPr>
          <w:sz w:val="28"/>
          <w:szCs w:val="28"/>
        </w:rPr>
        <w:t xml:space="preserve">внимание было уделено распространению опыта лучших учителей. Учителя-победители приоритетного национального проекта «Образование», профессиональных конкурсов проводили мастер-классы, открытые уроки, </w:t>
      </w:r>
      <w:r>
        <w:rPr>
          <w:sz w:val="28"/>
          <w:szCs w:val="28"/>
        </w:rPr>
        <w:t>практико-ориентированные семинары</w:t>
      </w:r>
      <w:r w:rsidRPr="003C2899">
        <w:rPr>
          <w:sz w:val="28"/>
          <w:szCs w:val="28"/>
        </w:rPr>
        <w:t>, лекции</w:t>
      </w:r>
      <w:r>
        <w:rPr>
          <w:sz w:val="28"/>
          <w:szCs w:val="28"/>
        </w:rPr>
        <w:t xml:space="preserve">.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75C6" w:rsidRPr="00640550" w:rsidRDefault="00E475C6" w:rsidP="00915891">
      <w:pPr>
        <w:ind w:firstLine="720"/>
        <w:jc w:val="both"/>
        <w:rPr>
          <w:color w:val="FF0000"/>
          <w:sz w:val="28"/>
          <w:szCs w:val="28"/>
        </w:rPr>
      </w:pPr>
      <w:r w:rsidRPr="002B512B">
        <w:rPr>
          <w:sz w:val="28"/>
          <w:szCs w:val="28"/>
        </w:rPr>
        <w:t xml:space="preserve">Доля педагогических работников, прошедших </w:t>
      </w:r>
      <w:r>
        <w:rPr>
          <w:sz w:val="28"/>
          <w:szCs w:val="28"/>
        </w:rPr>
        <w:t xml:space="preserve">в истекшем учебном году курсы повышения квалификации в общей численности педагогических работников общеобразовательных учреждений составила </w:t>
      </w:r>
      <w:r w:rsidRPr="00CE2953">
        <w:rPr>
          <w:sz w:val="28"/>
          <w:szCs w:val="28"/>
        </w:rPr>
        <w:t>83,29%,</w:t>
      </w:r>
      <w:r>
        <w:rPr>
          <w:sz w:val="28"/>
          <w:szCs w:val="28"/>
        </w:rPr>
        <w:t xml:space="preserve"> в том числе по персонифицированной модели повышения квалификации.   </w:t>
      </w:r>
    </w:p>
    <w:p w:rsidR="00E475C6" w:rsidRPr="003C2899" w:rsidRDefault="00E475C6" w:rsidP="00915891">
      <w:pPr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>В течение 201</w:t>
      </w:r>
      <w:r>
        <w:rPr>
          <w:sz w:val="28"/>
          <w:szCs w:val="28"/>
        </w:rPr>
        <w:t>4</w:t>
      </w:r>
      <w:r w:rsidRPr="003C289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продолжена</w:t>
      </w:r>
      <w:r w:rsidRPr="003C2899">
        <w:rPr>
          <w:sz w:val="28"/>
          <w:szCs w:val="28"/>
        </w:rPr>
        <w:t xml:space="preserve"> работа по формированию кадрового резерва управленческих кадров системы образования, в том числе руководителей общеобразовательных учреждений.</w:t>
      </w:r>
    </w:p>
    <w:p w:rsidR="00E475C6" w:rsidRPr="003C2899" w:rsidRDefault="00E475C6" w:rsidP="00915891">
      <w:pPr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Гатчинском муниципальном районе </w:t>
      </w:r>
      <w:r w:rsidRPr="003C2899">
        <w:rPr>
          <w:sz w:val="28"/>
          <w:szCs w:val="28"/>
        </w:rPr>
        <w:t xml:space="preserve">Ленинградской области сформирован кадровый резерв, в состав которого вошло </w:t>
      </w:r>
      <w:r w:rsidRPr="00D00A2F">
        <w:rPr>
          <w:sz w:val="28"/>
          <w:szCs w:val="28"/>
        </w:rPr>
        <w:t>1</w:t>
      </w:r>
      <w:r>
        <w:rPr>
          <w:sz w:val="28"/>
          <w:szCs w:val="28"/>
        </w:rPr>
        <w:t>20 лучших</w:t>
      </w:r>
      <w:r w:rsidRPr="00D00A2F"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педагогических работников.</w:t>
      </w:r>
    </w:p>
    <w:p w:rsidR="00E475C6" w:rsidRPr="003C2899" w:rsidRDefault="00E475C6" w:rsidP="00915891">
      <w:pPr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Одним из направлений в работе с кадровым резервом было выявление мобильных, с активной жизненной позицией и высоким потенциалом педагогов, способных занять руководящие должности в образовательных учреждениях, и их обучение. </w:t>
      </w:r>
      <w:r>
        <w:rPr>
          <w:sz w:val="28"/>
          <w:szCs w:val="28"/>
        </w:rPr>
        <w:t>П</w:t>
      </w:r>
      <w:r w:rsidRPr="003C2899">
        <w:rPr>
          <w:sz w:val="28"/>
          <w:szCs w:val="28"/>
        </w:rPr>
        <w:t>ри формировании кадрового резерва учитыва</w:t>
      </w:r>
      <w:r>
        <w:rPr>
          <w:sz w:val="28"/>
          <w:szCs w:val="28"/>
        </w:rPr>
        <w:t>лись</w:t>
      </w:r>
      <w:r w:rsidRPr="003C2899">
        <w:rPr>
          <w:sz w:val="28"/>
          <w:szCs w:val="28"/>
        </w:rPr>
        <w:t xml:space="preserve"> результаты аттестации руководящих работников,</w:t>
      </w:r>
      <w:r>
        <w:rPr>
          <w:sz w:val="28"/>
          <w:szCs w:val="28"/>
        </w:rPr>
        <w:t xml:space="preserve"> результаты</w:t>
      </w:r>
      <w:r w:rsidRPr="003C2899">
        <w:rPr>
          <w:sz w:val="28"/>
          <w:szCs w:val="28"/>
        </w:rPr>
        <w:t xml:space="preserve"> профессиональных конкурсов.</w:t>
      </w:r>
    </w:p>
    <w:p w:rsidR="00E475C6" w:rsidRDefault="00E475C6" w:rsidP="00915891">
      <w:pPr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образовательных учреждений района методическим отделом комитета образования проводились занятия по программам </w:t>
      </w:r>
      <w:r w:rsidRPr="00D00A2F">
        <w:rPr>
          <w:sz w:val="28"/>
          <w:szCs w:val="28"/>
        </w:rPr>
        <w:t>«Школа молодого руководителя», «Школа современного руководителя», «Школа молодого учителя» и другим,  ориентированным на обучение резерва руководящих кадров.</w:t>
      </w:r>
    </w:p>
    <w:p w:rsidR="00E475C6" w:rsidRDefault="00E475C6" w:rsidP="00915891">
      <w:pPr>
        <w:ind w:firstLine="709"/>
        <w:jc w:val="both"/>
        <w:rPr>
          <w:sz w:val="28"/>
          <w:szCs w:val="28"/>
        </w:rPr>
      </w:pPr>
    </w:p>
    <w:p w:rsidR="00E475C6" w:rsidRDefault="00E475C6" w:rsidP="00915891">
      <w:pPr>
        <w:ind w:firstLine="709"/>
        <w:jc w:val="both"/>
        <w:rPr>
          <w:b/>
          <w:sz w:val="28"/>
          <w:szCs w:val="28"/>
        </w:rPr>
      </w:pPr>
      <w:r w:rsidRPr="00B03E36">
        <w:rPr>
          <w:b/>
          <w:sz w:val="28"/>
          <w:szCs w:val="28"/>
        </w:rPr>
        <w:t>3.2. Нормативная база, обеспечивающая реализацию напр</w:t>
      </w:r>
      <w:r>
        <w:rPr>
          <w:b/>
          <w:sz w:val="28"/>
          <w:szCs w:val="28"/>
        </w:rPr>
        <w:t>а</w:t>
      </w:r>
      <w:r w:rsidRPr="00B03E36">
        <w:rPr>
          <w:b/>
          <w:sz w:val="28"/>
          <w:szCs w:val="28"/>
        </w:rPr>
        <w:t>вления.</w:t>
      </w:r>
    </w:p>
    <w:p w:rsidR="00E475C6" w:rsidRDefault="00E475C6" w:rsidP="00915891">
      <w:pPr>
        <w:ind w:firstLine="709"/>
        <w:jc w:val="both"/>
        <w:rPr>
          <w:b/>
          <w:sz w:val="28"/>
          <w:szCs w:val="28"/>
        </w:rPr>
      </w:pP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Ленинградской области от 11 ноября 2013 года № 383 «Об органе исполнительной власти Ленинградской области, уполномоченном на формирование аттестационной комиссии по проведению аттестации в целях установления квалификационной категории педагогических работников государственных, муниципальных и частных организаций Ленинградской области, осуществляющих образовательную деятельность»;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комитета общего и профессионального образования Ленинградской области от 09 сентября 2013 года № 56 «Об аттестации кандидатов на должность руководителя и руководителей государственных образовательных организаций Ленинградской области»; 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 26 декабря 2013 года № 3038-р «Об утверждении государственного задания на оказание государственных услуг на 2014 год государственным автономным образовательным учреждением дополнительного профессионального образования «Ленинградский областной институт развития образования»;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 29 декабря 2012 года № 3993-р «Об утверждении государственного задания на оказание государственных услуг на 2013 год государственным автономным образовательным учреждением дополнительного профессионального образования «Ленинградский областной институт развития образования»;</w:t>
      </w:r>
    </w:p>
    <w:p w:rsidR="00236C7B" w:rsidRDefault="00236C7B" w:rsidP="00236C7B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12 декабря 2012 года № 3847 – р «Об организации работы аттестационной комиссии комитета общего и профессионального образования Ленинградской области в 2013 году»;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18 февраля 2013 года № 400 –р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 20 марта  2013 года № 646 –р 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 24 апреля 2013 года № 944-р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 30 мая 2013 года № 1280- р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 26 июня  2013 года № 1507-р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 04 июля  2013 года № 1613-р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 комитета общего и профессионального образования Ленинградской области от 24 октября 2013 года № 2580-р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21 ноября  2013 года № 2781-р 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области»;</w:t>
      </w:r>
    </w:p>
    <w:p w:rsidR="00236C7B" w:rsidRDefault="00236C7B" w:rsidP="00236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12 декабря 2013 года № 2913-р «Об установлении квалификационной категории педагогическим  работникам государственных и  муниципальных  образовательных учреждений Ленинградской области».</w:t>
      </w:r>
    </w:p>
    <w:p w:rsidR="00236C7B" w:rsidRPr="007B49A1" w:rsidRDefault="00236C7B" w:rsidP="00915891">
      <w:pPr>
        <w:ind w:firstLine="709"/>
        <w:jc w:val="both"/>
        <w:rPr>
          <w:color w:val="FF0000"/>
          <w:sz w:val="28"/>
          <w:szCs w:val="28"/>
        </w:rPr>
      </w:pPr>
    </w:p>
    <w:p w:rsidR="00E475C6" w:rsidRDefault="00E475C6" w:rsidP="00915891">
      <w:pPr>
        <w:ind w:firstLine="709"/>
        <w:jc w:val="center"/>
        <w:rPr>
          <w:b/>
          <w:sz w:val="28"/>
          <w:szCs w:val="28"/>
        </w:rPr>
      </w:pPr>
      <w:r w:rsidRPr="00B03E36">
        <w:rPr>
          <w:b/>
          <w:sz w:val="28"/>
          <w:szCs w:val="28"/>
        </w:rPr>
        <w:t>3.3. Финансовое обеспечение реализации направления.</w:t>
      </w:r>
    </w:p>
    <w:p w:rsidR="00227D12" w:rsidRDefault="00227D12" w:rsidP="00915891">
      <w:pPr>
        <w:jc w:val="both"/>
        <w:rPr>
          <w:sz w:val="28"/>
          <w:szCs w:val="28"/>
        </w:rPr>
      </w:pPr>
    </w:p>
    <w:tbl>
      <w:tblPr>
        <w:tblW w:w="99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803"/>
        <w:gridCol w:w="1600"/>
        <w:gridCol w:w="1806"/>
        <w:gridCol w:w="1869"/>
        <w:gridCol w:w="1235"/>
      </w:tblGrid>
      <w:tr w:rsidR="00227D12" w:rsidRPr="00FE3C29" w:rsidTr="002B0CE3">
        <w:trPr>
          <w:trHeight w:val="197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  <w:bCs/>
              </w:rPr>
            </w:pPr>
            <w:r w:rsidRPr="00FE3C29">
              <w:rPr>
                <w:b/>
                <w:bCs/>
              </w:rPr>
              <w:t>№ 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  <w:bCs/>
              </w:rPr>
            </w:pPr>
            <w:r w:rsidRPr="00FE3C29">
              <w:rPr>
                <w:b/>
                <w:bCs/>
              </w:rPr>
              <w:t>Совершенствование учительского корпуса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  <w:bCs/>
              </w:rPr>
            </w:pPr>
            <w:r w:rsidRPr="00FE3C29">
              <w:rPr>
                <w:b/>
                <w:bCs/>
              </w:rPr>
              <w:t>План на</w:t>
            </w:r>
          </w:p>
          <w:p w:rsidR="00227D12" w:rsidRPr="00FE3C29" w:rsidRDefault="00227D12" w:rsidP="002B0CE3">
            <w:pPr>
              <w:jc w:val="center"/>
              <w:rPr>
                <w:b/>
                <w:bCs/>
              </w:rPr>
            </w:pPr>
            <w:r w:rsidRPr="00FE3C29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FE3C29">
              <w:rPr>
                <w:b/>
                <w:bCs/>
              </w:rPr>
              <w:t xml:space="preserve"> год (тыс. руб.)</w:t>
            </w:r>
          </w:p>
          <w:p w:rsidR="00227D12" w:rsidRPr="00FE3C29" w:rsidRDefault="00227D12" w:rsidP="002B0CE3">
            <w:pPr>
              <w:jc w:val="center"/>
              <w:rPr>
                <w:rFonts w:eastAsia="Calibri"/>
                <w:b/>
                <w:bCs/>
              </w:rPr>
            </w:pPr>
            <w:r w:rsidRPr="00FE3C29">
              <w:rPr>
                <w:b/>
                <w:bCs/>
              </w:rPr>
              <w:t>Всего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  <w:bCs/>
              </w:rPr>
            </w:pPr>
            <w:r w:rsidRPr="00FE3C29">
              <w:rPr>
                <w:b/>
                <w:bCs/>
              </w:rPr>
              <w:t>Факт (профинансировано) (тыс. руб.)</w:t>
            </w:r>
          </w:p>
          <w:p w:rsidR="00227D12" w:rsidRPr="00FE3C29" w:rsidRDefault="00227D12" w:rsidP="002B0CE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227D12" w:rsidRPr="00FE3C29" w:rsidTr="002B0CE3">
        <w:trPr>
          <w:trHeight w:val="6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12" w:rsidRPr="00FE3C29" w:rsidRDefault="00227D12" w:rsidP="002B0CE3">
            <w:pPr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12" w:rsidRPr="00FE3C29" w:rsidRDefault="00227D12" w:rsidP="002B0CE3">
            <w:pPr>
              <w:rPr>
                <w:rFonts w:eastAsia="Calibri"/>
                <w:b/>
                <w:bCs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12" w:rsidRPr="00FE3C29" w:rsidRDefault="00227D12" w:rsidP="002B0CE3">
            <w:pPr>
              <w:rPr>
                <w:rFonts w:eastAsia="Calibri"/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b/>
              </w:rPr>
            </w:pPr>
            <w:r w:rsidRPr="00FE3C29">
              <w:rPr>
                <w:b/>
              </w:rPr>
              <w:t xml:space="preserve">Региональ-ный </w:t>
            </w:r>
          </w:p>
          <w:p w:rsidR="00227D12" w:rsidRPr="00FE3C29" w:rsidRDefault="00227D12" w:rsidP="002B0CE3">
            <w:pPr>
              <w:jc w:val="center"/>
              <w:rPr>
                <w:rFonts w:eastAsia="Calibri"/>
                <w:b/>
              </w:rPr>
            </w:pPr>
            <w:r w:rsidRPr="00FE3C29">
              <w:rPr>
                <w:b/>
              </w:rPr>
              <w:t>бюджет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b/>
              </w:rPr>
            </w:pPr>
            <w:r w:rsidRPr="00FE3C29">
              <w:rPr>
                <w:b/>
              </w:rPr>
              <w:t>Бюджет муници-</w:t>
            </w:r>
          </w:p>
          <w:p w:rsidR="00227D12" w:rsidRPr="00FE3C29" w:rsidRDefault="00227D12" w:rsidP="002B0CE3">
            <w:pPr>
              <w:jc w:val="center"/>
              <w:rPr>
                <w:rFonts w:eastAsia="Calibri"/>
                <w:b/>
              </w:rPr>
            </w:pPr>
            <w:r w:rsidRPr="00FE3C29">
              <w:rPr>
                <w:b/>
              </w:rPr>
              <w:t>пальных образований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b/>
              </w:rPr>
            </w:pPr>
            <w:r w:rsidRPr="00FE3C29">
              <w:rPr>
                <w:b/>
              </w:rPr>
              <w:t>% выпол-</w:t>
            </w:r>
          </w:p>
          <w:p w:rsidR="00227D12" w:rsidRPr="00FE3C29" w:rsidRDefault="00227D12" w:rsidP="002B0CE3">
            <w:pPr>
              <w:jc w:val="center"/>
              <w:rPr>
                <w:rFonts w:eastAsia="Calibri"/>
                <w:b/>
              </w:rPr>
            </w:pPr>
            <w:r w:rsidRPr="00FE3C29">
              <w:rPr>
                <w:b/>
              </w:rPr>
              <w:t>нения</w:t>
            </w:r>
          </w:p>
        </w:tc>
      </w:tr>
      <w:tr w:rsidR="00227D12" w:rsidRPr="00FE3C29" w:rsidTr="00227D12">
        <w:trPr>
          <w:trHeight w:val="52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27D12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rPr>
                <w:rFonts w:eastAsia="Calibri"/>
                <w:b/>
              </w:rPr>
            </w:pPr>
            <w:r w:rsidRPr="00FE3C29">
              <w:rPr>
                <w:b/>
              </w:rPr>
              <w:t xml:space="preserve">Поддержка </w:t>
            </w:r>
          </w:p>
          <w:p w:rsidR="00227D12" w:rsidRPr="00FE3C29" w:rsidRDefault="00227D12" w:rsidP="002B0CE3">
            <w:pPr>
              <w:rPr>
                <w:rFonts w:eastAsia="Calibri"/>
                <w:b/>
              </w:rPr>
            </w:pPr>
            <w:r w:rsidRPr="00FE3C29">
              <w:rPr>
                <w:b/>
              </w:rPr>
              <w:t>молодых специалистов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CE2953" w:rsidP="002B0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6 415,0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CE2953" w:rsidP="00CE2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6 058,5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227D12" w:rsidRDefault="00CE2953" w:rsidP="002B0CE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rFonts w:eastAsia="Calibri"/>
                <w:b/>
              </w:rPr>
              <w:t>356,5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</w:rPr>
            </w:pPr>
            <w:r w:rsidRPr="00FE3C29">
              <w:rPr>
                <w:b/>
              </w:rPr>
              <w:t>100,0%</w:t>
            </w:r>
          </w:p>
        </w:tc>
      </w:tr>
      <w:tr w:rsidR="00227D12" w:rsidRPr="00FE3C29" w:rsidTr="002B0CE3">
        <w:trPr>
          <w:trHeight w:val="6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27D12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rPr>
                <w:rFonts w:eastAsia="Calibri"/>
                <w:b/>
              </w:rPr>
            </w:pPr>
            <w:r w:rsidRPr="00FE3C29">
              <w:rPr>
                <w:b/>
              </w:rPr>
              <w:t>Проведение областных  конкурсов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CE2953" w:rsidP="00CE29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369,4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CE2953" w:rsidP="002B0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369,4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</w:rPr>
            </w:pPr>
            <w:r w:rsidRPr="00FE3C29">
              <w:rPr>
                <w:b/>
              </w:rPr>
              <w:t>100,0%</w:t>
            </w:r>
          </w:p>
        </w:tc>
      </w:tr>
      <w:tr w:rsidR="00227D12" w:rsidRPr="00FE3C29" w:rsidTr="002B0CE3">
        <w:trPr>
          <w:trHeight w:val="30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  <w:bCs/>
              </w:rPr>
            </w:pPr>
            <w:r w:rsidRPr="00FE3C29">
              <w:rPr>
                <w:b/>
                <w:bCs/>
              </w:rPr>
              <w:t>ИТОГО: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CE2953" w:rsidP="002B0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6 784,4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CE2953" w:rsidP="002B0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6 058,5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CE2953" w:rsidP="002B0C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725,9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12" w:rsidRPr="00FE3C29" w:rsidRDefault="00227D12" w:rsidP="002B0CE3">
            <w:pPr>
              <w:jc w:val="center"/>
              <w:rPr>
                <w:rFonts w:eastAsia="Calibri"/>
                <w:b/>
              </w:rPr>
            </w:pPr>
            <w:r w:rsidRPr="00FE3C29">
              <w:rPr>
                <w:b/>
              </w:rPr>
              <w:t>100,0%</w:t>
            </w:r>
          </w:p>
        </w:tc>
      </w:tr>
    </w:tbl>
    <w:p w:rsidR="00E475C6" w:rsidRPr="00D40CFF" w:rsidRDefault="00E475C6" w:rsidP="00915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 данного </w:t>
      </w:r>
      <w:r w:rsidRPr="00A25304">
        <w:rPr>
          <w:sz w:val="28"/>
          <w:szCs w:val="28"/>
        </w:rPr>
        <w:t>направления из муниципального бюджета в 201</w:t>
      </w:r>
      <w:r w:rsidR="00227D12">
        <w:rPr>
          <w:sz w:val="28"/>
          <w:szCs w:val="28"/>
        </w:rPr>
        <w:t>4</w:t>
      </w:r>
      <w:r w:rsidRPr="00A25304">
        <w:rPr>
          <w:sz w:val="28"/>
          <w:szCs w:val="28"/>
        </w:rPr>
        <w:t xml:space="preserve"> году выделено </w:t>
      </w:r>
      <w:r w:rsidR="00D40CFF" w:rsidRPr="00D40CFF">
        <w:rPr>
          <w:sz w:val="28"/>
          <w:szCs w:val="28"/>
        </w:rPr>
        <w:t>725,</w:t>
      </w:r>
      <w:r w:rsidRPr="00D40CFF">
        <w:rPr>
          <w:sz w:val="28"/>
          <w:szCs w:val="28"/>
        </w:rPr>
        <w:t>0 тысяч рублей.</w:t>
      </w:r>
    </w:p>
    <w:p w:rsidR="00E475C6" w:rsidRDefault="00E475C6" w:rsidP="00915891">
      <w:pPr>
        <w:jc w:val="both"/>
        <w:rPr>
          <w:sz w:val="28"/>
          <w:szCs w:val="28"/>
        </w:rPr>
      </w:pPr>
    </w:p>
    <w:p w:rsidR="00E475C6" w:rsidRDefault="00E475C6" w:rsidP="0091589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Pr="00E27D25">
        <w:rPr>
          <w:b/>
          <w:sz w:val="28"/>
          <w:szCs w:val="28"/>
        </w:rPr>
        <w:t>. Информация о выполнении плана первоочередных действий по реализации национальной образовательной инициативы</w:t>
      </w:r>
      <w:r>
        <w:rPr>
          <w:b/>
          <w:sz w:val="28"/>
          <w:szCs w:val="28"/>
        </w:rPr>
        <w:t xml:space="preserve"> «Наша новая школа» в 2011 году</w:t>
      </w:r>
    </w:p>
    <w:p w:rsidR="00E475C6" w:rsidRPr="00340A1C" w:rsidRDefault="00E475C6" w:rsidP="00915891">
      <w:pPr>
        <w:ind w:firstLine="709"/>
        <w:jc w:val="both"/>
        <w:rPr>
          <w:color w:val="FF0000"/>
          <w:sz w:val="28"/>
          <w:szCs w:val="28"/>
        </w:rPr>
      </w:pPr>
      <w:r w:rsidRPr="003C2899">
        <w:rPr>
          <w:sz w:val="28"/>
          <w:szCs w:val="28"/>
        </w:rPr>
        <w:t>В соответствии с планом первоочередных действий по модернизации общего образования на 201</w:t>
      </w:r>
      <w:r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общеобразовательных учреждениях  Гатчинского муниципального района </w:t>
      </w:r>
      <w:r w:rsidRPr="003C2899">
        <w:rPr>
          <w:sz w:val="28"/>
          <w:szCs w:val="28"/>
        </w:rPr>
        <w:t xml:space="preserve"> в рамках решения задач по совершенствованию учительского корпуса были реализованы мероприятия по </w:t>
      </w:r>
      <w:r>
        <w:rPr>
          <w:sz w:val="28"/>
          <w:szCs w:val="28"/>
        </w:rPr>
        <w:t xml:space="preserve">проведению </w:t>
      </w:r>
      <w:r w:rsidRPr="003C2899">
        <w:rPr>
          <w:sz w:val="28"/>
          <w:szCs w:val="28"/>
        </w:rPr>
        <w:t>аттестации педагогических работников</w:t>
      </w:r>
      <w:r>
        <w:rPr>
          <w:sz w:val="28"/>
          <w:szCs w:val="28"/>
        </w:rPr>
        <w:t xml:space="preserve">  в соответствии с </w:t>
      </w:r>
      <w:r w:rsidRPr="003C2899">
        <w:rPr>
          <w:sz w:val="28"/>
          <w:szCs w:val="28"/>
        </w:rPr>
        <w:t>нов</w:t>
      </w:r>
      <w:r>
        <w:rPr>
          <w:sz w:val="28"/>
          <w:szCs w:val="28"/>
        </w:rPr>
        <w:t>ым</w:t>
      </w:r>
      <w:r w:rsidRPr="003C2899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 проведения аттестации</w:t>
      </w:r>
      <w:r w:rsidRPr="003C2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2899">
        <w:rPr>
          <w:sz w:val="28"/>
          <w:szCs w:val="28"/>
        </w:rPr>
        <w:t>организации и финансировани</w:t>
      </w:r>
      <w:r>
        <w:rPr>
          <w:sz w:val="28"/>
          <w:szCs w:val="28"/>
        </w:rPr>
        <w:t>ю</w:t>
      </w:r>
      <w:r w:rsidRPr="003C2899">
        <w:rPr>
          <w:sz w:val="28"/>
          <w:szCs w:val="28"/>
        </w:rPr>
        <w:t xml:space="preserve"> повышения квалификации работников образования</w:t>
      </w:r>
      <w:r>
        <w:rPr>
          <w:sz w:val="28"/>
          <w:szCs w:val="28"/>
        </w:rPr>
        <w:t>,</w:t>
      </w:r>
      <w:r w:rsidRPr="003C2899">
        <w:rPr>
          <w:sz w:val="28"/>
          <w:szCs w:val="28"/>
        </w:rPr>
        <w:t xml:space="preserve"> обеспечению профессионального развития управленческих кадров системы образования.</w:t>
      </w:r>
      <w:r>
        <w:rPr>
          <w:sz w:val="28"/>
          <w:szCs w:val="28"/>
        </w:rPr>
        <w:t xml:space="preserve"> Доля педагогических работников, получивших в установленном порядке подтверждение соответствия  занимаемой должности в 2013 году, в общей численности педагогических работников составила 15,23%;  доля педагогических работников, получивших в установленном порядке первую и высшую квалификационные категории, в общей численности педагогических работников – 24,53%.  </w:t>
      </w:r>
    </w:p>
    <w:p w:rsidR="00E475C6" w:rsidRPr="003C2899" w:rsidRDefault="00E475C6" w:rsidP="00915891">
      <w:pPr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году в рамках повышения квалификации была </w:t>
      </w:r>
      <w:r>
        <w:rPr>
          <w:sz w:val="28"/>
          <w:szCs w:val="28"/>
        </w:rPr>
        <w:t xml:space="preserve">продолжена </w:t>
      </w:r>
      <w:r w:rsidRPr="003C2899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ация </w:t>
      </w:r>
      <w:r w:rsidRPr="003C289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3C2899">
        <w:rPr>
          <w:sz w:val="28"/>
          <w:szCs w:val="28"/>
        </w:rPr>
        <w:t xml:space="preserve"> персонифицированного подхода</w:t>
      </w:r>
      <w:r>
        <w:rPr>
          <w:sz w:val="28"/>
          <w:szCs w:val="28"/>
        </w:rPr>
        <w:t xml:space="preserve">, что позволило руководителям общеобразовательных учреждений вести повышение профессионального уровня с учетом задач, поставленных в сфере образования и решения проблем, выявленных в учреждении.  </w:t>
      </w:r>
    </w:p>
    <w:p w:rsidR="00E475C6" w:rsidRPr="003C2899" w:rsidRDefault="00E475C6" w:rsidP="009158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Гатчинского муниципального района </w:t>
      </w:r>
      <w:r w:rsidRPr="003C2899">
        <w:rPr>
          <w:sz w:val="28"/>
          <w:szCs w:val="28"/>
        </w:rPr>
        <w:t xml:space="preserve">внимание было уделено распространению опыта лучших учителей. Учителя-победители приоритетного национального проекта «Образование», профессиональных конкурсов проводили мастер-классы, открытые уроки, </w:t>
      </w:r>
      <w:r>
        <w:rPr>
          <w:sz w:val="28"/>
          <w:szCs w:val="28"/>
        </w:rPr>
        <w:t>практико-ориентированные семинары</w:t>
      </w:r>
      <w:r w:rsidRPr="003C2899">
        <w:rPr>
          <w:sz w:val="28"/>
          <w:szCs w:val="28"/>
        </w:rPr>
        <w:t>, лекции</w:t>
      </w:r>
      <w:r>
        <w:rPr>
          <w:sz w:val="28"/>
          <w:szCs w:val="28"/>
        </w:rPr>
        <w:t xml:space="preserve">. </w:t>
      </w:r>
      <w:r w:rsidRPr="003C2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75C6" w:rsidRPr="00640550" w:rsidRDefault="00E475C6" w:rsidP="00915891">
      <w:pPr>
        <w:ind w:firstLine="720"/>
        <w:jc w:val="both"/>
        <w:rPr>
          <w:color w:val="FF0000"/>
          <w:sz w:val="28"/>
          <w:szCs w:val="28"/>
        </w:rPr>
      </w:pPr>
      <w:r w:rsidRPr="002B512B">
        <w:rPr>
          <w:sz w:val="28"/>
          <w:szCs w:val="28"/>
        </w:rPr>
        <w:t xml:space="preserve">Доля педагогических работников, прошедших </w:t>
      </w:r>
      <w:r>
        <w:rPr>
          <w:sz w:val="28"/>
          <w:szCs w:val="28"/>
        </w:rPr>
        <w:t xml:space="preserve">в истекшем учебном году курсы повышения квалификации в общей численности педагогических работников общеобразовательных учреждений составила 83,29%, в том числе по персонифицированной модели повышения квалификации.   </w:t>
      </w:r>
    </w:p>
    <w:p w:rsidR="00E475C6" w:rsidRPr="003C2899" w:rsidRDefault="00E475C6" w:rsidP="00915891">
      <w:pPr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>В течение 201</w:t>
      </w:r>
      <w:r>
        <w:rPr>
          <w:sz w:val="28"/>
          <w:szCs w:val="28"/>
        </w:rPr>
        <w:t>3</w:t>
      </w:r>
      <w:r w:rsidRPr="003C2899">
        <w:rPr>
          <w:sz w:val="28"/>
          <w:szCs w:val="28"/>
        </w:rPr>
        <w:t xml:space="preserve"> года проведена работа по формированию кадрового резерва управленческих кадров системы образования, в том числе руководителей общеобразовательных учреждений.</w:t>
      </w:r>
    </w:p>
    <w:p w:rsidR="00E475C6" w:rsidRPr="003C2899" w:rsidRDefault="00E475C6" w:rsidP="00915891">
      <w:pPr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Гатчинском муниципальном районе </w:t>
      </w:r>
      <w:r w:rsidRPr="003C2899">
        <w:rPr>
          <w:sz w:val="28"/>
          <w:szCs w:val="28"/>
        </w:rPr>
        <w:t xml:space="preserve">Ленинградской области сформирован кадровый резерв, в состав которого вошло </w:t>
      </w:r>
      <w:r w:rsidRPr="00D00A2F">
        <w:rPr>
          <w:sz w:val="28"/>
          <w:szCs w:val="28"/>
        </w:rPr>
        <w:t xml:space="preserve">116 </w:t>
      </w:r>
      <w:r w:rsidRPr="003C2899">
        <w:rPr>
          <w:sz w:val="28"/>
          <w:szCs w:val="28"/>
        </w:rPr>
        <w:t>педагогических работников.</w:t>
      </w:r>
    </w:p>
    <w:p w:rsidR="00E475C6" w:rsidRPr="003C2899" w:rsidRDefault="00E475C6" w:rsidP="00915891">
      <w:pPr>
        <w:ind w:firstLine="720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Одним из направлений в работе с кадровым резервом было выявление мобильных, с активной жизненной позицией и высоким потенциалом педагогов, способных занять руководящие должности в образовательных учреждениях, и их обучение. </w:t>
      </w:r>
      <w:r>
        <w:rPr>
          <w:sz w:val="28"/>
          <w:szCs w:val="28"/>
        </w:rPr>
        <w:t>П</w:t>
      </w:r>
      <w:r w:rsidRPr="003C2899">
        <w:rPr>
          <w:sz w:val="28"/>
          <w:szCs w:val="28"/>
        </w:rPr>
        <w:t>ри формировании кадрового резерва учитыва</w:t>
      </w:r>
      <w:r>
        <w:rPr>
          <w:sz w:val="28"/>
          <w:szCs w:val="28"/>
        </w:rPr>
        <w:t>лись</w:t>
      </w:r>
      <w:r w:rsidRPr="003C2899">
        <w:rPr>
          <w:sz w:val="28"/>
          <w:szCs w:val="28"/>
        </w:rPr>
        <w:t xml:space="preserve"> результаты аттестации руководящих работников,</w:t>
      </w:r>
      <w:r>
        <w:rPr>
          <w:sz w:val="28"/>
          <w:szCs w:val="28"/>
        </w:rPr>
        <w:t xml:space="preserve"> результаты</w:t>
      </w:r>
      <w:r w:rsidRPr="003C2899">
        <w:rPr>
          <w:sz w:val="28"/>
          <w:szCs w:val="28"/>
        </w:rPr>
        <w:t xml:space="preserve"> профессиональных конкурсов.</w:t>
      </w:r>
    </w:p>
    <w:p w:rsidR="00E475C6" w:rsidRPr="00D00A2F" w:rsidRDefault="00E475C6" w:rsidP="00915891">
      <w:pPr>
        <w:ind w:firstLine="709"/>
        <w:jc w:val="both"/>
        <w:rPr>
          <w:sz w:val="28"/>
          <w:szCs w:val="28"/>
        </w:rPr>
      </w:pPr>
      <w:r w:rsidRPr="003C2899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образовательных учреждений района методическим отделом комитета образования проводились занятия по программам </w:t>
      </w:r>
      <w:r w:rsidRPr="00D00A2F">
        <w:rPr>
          <w:sz w:val="28"/>
          <w:szCs w:val="28"/>
        </w:rPr>
        <w:t>«Школа молодого руководителя», «Школа современного руководителя», «Школа молодого учителя» и другим,  ориентированным на обучение резерва руководящих кадров.</w:t>
      </w:r>
    </w:p>
    <w:p w:rsidR="00E475C6" w:rsidRDefault="00E475C6" w:rsidP="00915891">
      <w:pPr>
        <w:ind w:firstLine="709"/>
        <w:jc w:val="both"/>
        <w:rPr>
          <w:sz w:val="28"/>
          <w:szCs w:val="28"/>
        </w:rPr>
      </w:pPr>
    </w:p>
    <w:p w:rsidR="00E475C6" w:rsidRDefault="00E475C6" w:rsidP="00915891">
      <w:pPr>
        <w:jc w:val="center"/>
        <w:rPr>
          <w:b/>
          <w:sz w:val="28"/>
          <w:szCs w:val="28"/>
        </w:rPr>
      </w:pPr>
      <w:r w:rsidRPr="008901D0">
        <w:rPr>
          <w:b/>
          <w:sz w:val="28"/>
          <w:szCs w:val="28"/>
        </w:rPr>
        <w:t xml:space="preserve">3.5. Эффекты реализации направления в </w:t>
      </w:r>
      <w:r>
        <w:rPr>
          <w:b/>
          <w:sz w:val="28"/>
          <w:szCs w:val="28"/>
        </w:rPr>
        <w:t>2013 году</w:t>
      </w:r>
    </w:p>
    <w:p w:rsidR="00E475C6" w:rsidRPr="008901D0" w:rsidRDefault="00E475C6" w:rsidP="00915891">
      <w:pPr>
        <w:jc w:val="both"/>
        <w:rPr>
          <w:b/>
          <w:sz w:val="28"/>
          <w:szCs w:val="28"/>
        </w:rPr>
      </w:pPr>
    </w:p>
    <w:p w:rsidR="00E475C6" w:rsidRDefault="00E475C6" w:rsidP="00915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 году была продолжена работа по обеспечению педагогическими кадрами общеобразовательные учреждения, закреплению их в отрасли, улучшению качественных характеристик кадрового потенциала. Доля учителей в возрасте до 30 лет в общей численности учителей общеобразовательных учреждений составила 16,81%.</w:t>
      </w:r>
    </w:p>
    <w:p w:rsidR="00E475C6" w:rsidRDefault="00E475C6" w:rsidP="00915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Реализуются социальные программы, направленные на повышение общественного статуса профессии учителя: материальная поддержка молодых специалистов, система стимулирующих выплат к заработной плате, обеспечение жильем, материальное и моральное стимулирование участия учителей района в конкурсном движении на муниципальном, региональном и всероссийском уровнях.</w:t>
      </w:r>
    </w:p>
    <w:p w:rsidR="00E475C6" w:rsidRDefault="00E475C6" w:rsidP="009158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в 2013 году </w:t>
      </w:r>
      <w:r w:rsidRPr="008901D0">
        <w:rPr>
          <w:sz w:val="28"/>
          <w:szCs w:val="28"/>
        </w:rPr>
        <w:t>в образовательных учреждениях района новых моделей аттестации педагогических работников</w:t>
      </w:r>
      <w:r>
        <w:rPr>
          <w:sz w:val="28"/>
          <w:szCs w:val="28"/>
        </w:rPr>
        <w:t xml:space="preserve"> способствовала активизации их деятельности  в связи с необходимостью прохождения аттестации  на «соответствие занимаемой должности».</w:t>
      </w:r>
    </w:p>
    <w:p w:rsidR="00E475C6" w:rsidRDefault="00E475C6" w:rsidP="00E475C6">
      <w:pPr>
        <w:spacing w:line="360" w:lineRule="auto"/>
        <w:jc w:val="both"/>
        <w:rPr>
          <w:sz w:val="28"/>
          <w:szCs w:val="28"/>
        </w:rPr>
      </w:pPr>
    </w:p>
    <w:p w:rsidR="00E475C6" w:rsidRPr="00F259CC" w:rsidRDefault="00E475C6" w:rsidP="00F259CC">
      <w:pPr>
        <w:spacing w:line="360" w:lineRule="auto"/>
        <w:jc w:val="center"/>
        <w:rPr>
          <w:b/>
          <w:sz w:val="28"/>
          <w:szCs w:val="28"/>
        </w:rPr>
      </w:pPr>
      <w:r w:rsidRPr="00C13D0A">
        <w:rPr>
          <w:b/>
          <w:sz w:val="28"/>
          <w:szCs w:val="28"/>
        </w:rPr>
        <w:t>3.6. Проблемные вопросы реализации направления.</w:t>
      </w:r>
    </w:p>
    <w:p w:rsidR="00E475C6" w:rsidRDefault="00E475C6" w:rsidP="00F25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отсутствием в новом порядке аттестации механизмов аттестации руководящих работников,  на муниципальном уровне разработана модель  аттестации лиц, претендующих на должность руководителя образовательного учреждения Гатчинского муниципального района (приказ № 328 от 30.12.2011 г.), по результатам которых устанавливается соответствие претендента требованиям, предъявляемым квалификационными характеристиками.  </w:t>
      </w:r>
    </w:p>
    <w:p w:rsidR="00E475C6" w:rsidRDefault="00E475C6" w:rsidP="00F25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единых подходов   к аттестации руководящих работников на федеральном и региональном уровнях, вызывает сложности в проведении аттестации руководящих работников на муниципальном уровне.</w:t>
      </w:r>
    </w:p>
    <w:p w:rsidR="00E475C6" w:rsidRDefault="00E475C6" w:rsidP="006E6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дальнейшее совершенствование работы</w:t>
      </w:r>
      <w:r w:rsidR="006E61A5">
        <w:rPr>
          <w:sz w:val="28"/>
          <w:szCs w:val="28"/>
        </w:rPr>
        <w:t xml:space="preserve"> с резервом руководящих кадров.</w:t>
      </w:r>
    </w:p>
    <w:p w:rsidR="00E475C6" w:rsidRPr="009E6DBB" w:rsidRDefault="00E475C6" w:rsidP="00E475C6">
      <w:pPr>
        <w:spacing w:line="360" w:lineRule="auto"/>
        <w:jc w:val="center"/>
        <w:rPr>
          <w:b/>
          <w:sz w:val="28"/>
          <w:szCs w:val="28"/>
        </w:rPr>
      </w:pPr>
      <w:r w:rsidRPr="009E6DBB">
        <w:rPr>
          <w:b/>
          <w:sz w:val="28"/>
          <w:szCs w:val="28"/>
        </w:rPr>
        <w:t>3.7. Задачи и планируемые показатели на 201</w:t>
      </w:r>
      <w:r w:rsidR="00F259CC">
        <w:rPr>
          <w:b/>
          <w:sz w:val="28"/>
          <w:szCs w:val="28"/>
        </w:rPr>
        <w:t>5 год</w:t>
      </w:r>
    </w:p>
    <w:p w:rsidR="00E475C6" w:rsidRDefault="00E475C6" w:rsidP="00F259CC">
      <w:pPr>
        <w:jc w:val="both"/>
        <w:rPr>
          <w:sz w:val="28"/>
          <w:szCs w:val="28"/>
        </w:rPr>
      </w:pPr>
    </w:p>
    <w:p w:rsidR="00E475C6" w:rsidRDefault="00E475C6" w:rsidP="00F25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Продолжить работу образовательных учреждений Гатчинского муниципального района  по аттестации педагогических кадров в соответствии с законодательством, обратить внимание на своевременность прохождения аттестации на соответствие занимаемой должности, качественную подготовку документов и соответствие предъявляемым требованиям. </w:t>
      </w:r>
    </w:p>
    <w:p w:rsidR="00E475C6" w:rsidRPr="006E61A5" w:rsidRDefault="00E475C6" w:rsidP="00F25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1A5" w:rsidRPr="006E61A5">
        <w:rPr>
          <w:sz w:val="28"/>
          <w:szCs w:val="28"/>
        </w:rPr>
        <w:t>Совершенствовать п</w:t>
      </w:r>
      <w:r w:rsidRPr="006E61A5">
        <w:rPr>
          <w:sz w:val="28"/>
          <w:szCs w:val="28"/>
        </w:rPr>
        <w:t xml:space="preserve">орядок аттестации руководящих работников в соответствии со ст.51 федерального закона «Об образовании в Российской Федерации» № 273 от 29.12.2012 г. </w:t>
      </w:r>
    </w:p>
    <w:p w:rsidR="00E475C6" w:rsidRPr="0009707D" w:rsidRDefault="00E475C6" w:rsidP="00F25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резерва руководящих кадров особое внимание уделить организаторским способностям педагогических работников, внесенных в  банк данных резерва, а также на профессиональные качества специалиста как менеджера </w:t>
      </w:r>
      <w:r w:rsidRPr="0009707D">
        <w:rPr>
          <w:sz w:val="28"/>
          <w:szCs w:val="28"/>
        </w:rPr>
        <w:t>образования в соответствии с требованиями, профессиональными стандартами.</w:t>
      </w:r>
    </w:p>
    <w:p w:rsidR="00E475C6" w:rsidRDefault="00E475C6" w:rsidP="00F25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Повысить долю педагогических работников в возрасте до 35 лет в системе образования путем привлечения молодых специалистов с целью обновления педагогических кадров. </w:t>
      </w:r>
    </w:p>
    <w:p w:rsidR="00F259CC" w:rsidRDefault="00F259CC" w:rsidP="00F259CC">
      <w:pPr>
        <w:jc w:val="both"/>
        <w:rPr>
          <w:sz w:val="28"/>
          <w:szCs w:val="28"/>
        </w:rPr>
      </w:pPr>
    </w:p>
    <w:p w:rsidR="00E475C6" w:rsidRDefault="00E475C6" w:rsidP="00F259CC">
      <w:pPr>
        <w:jc w:val="center"/>
        <w:rPr>
          <w:b/>
          <w:sz w:val="28"/>
          <w:szCs w:val="28"/>
        </w:rPr>
      </w:pPr>
      <w:r w:rsidRPr="0086614F">
        <w:rPr>
          <w:b/>
          <w:sz w:val="28"/>
          <w:szCs w:val="28"/>
        </w:rPr>
        <w:t>3.8. Анализ количественных показателей мониторинга реализации инициативы по направлению</w:t>
      </w:r>
    </w:p>
    <w:p w:rsidR="00F259CC" w:rsidRDefault="00F259CC" w:rsidP="00F259CC">
      <w:pPr>
        <w:jc w:val="center"/>
        <w:rPr>
          <w:b/>
          <w:sz w:val="28"/>
          <w:szCs w:val="28"/>
        </w:rPr>
      </w:pPr>
    </w:p>
    <w:p w:rsidR="00E475C6" w:rsidRPr="00297913" w:rsidRDefault="00E475C6" w:rsidP="00200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9707D">
        <w:rPr>
          <w:sz w:val="28"/>
          <w:szCs w:val="28"/>
        </w:rPr>
        <w:t>Анализ фактических количественных показателей по аттестации учителей, получивших в установленном порядке первую, высшую квалификационную категорию и подтвердивших соответствие занимаемой должности по итогам 201</w:t>
      </w:r>
      <w:r w:rsidR="00F259CC">
        <w:rPr>
          <w:sz w:val="28"/>
          <w:szCs w:val="28"/>
        </w:rPr>
        <w:t>4</w:t>
      </w:r>
      <w:r w:rsidRPr="0009707D">
        <w:rPr>
          <w:sz w:val="28"/>
          <w:szCs w:val="28"/>
        </w:rPr>
        <w:t xml:space="preserve"> года свидетельствует о выполнении планового  количественного показателя  </w:t>
      </w:r>
      <w:r w:rsidRPr="00297913">
        <w:rPr>
          <w:sz w:val="28"/>
          <w:szCs w:val="28"/>
        </w:rPr>
        <w:t xml:space="preserve">составляет </w:t>
      </w:r>
      <w:r w:rsidR="00297913" w:rsidRPr="00297913">
        <w:rPr>
          <w:sz w:val="28"/>
          <w:szCs w:val="28"/>
        </w:rPr>
        <w:t>59,2</w:t>
      </w:r>
      <w:r w:rsidRPr="00297913">
        <w:rPr>
          <w:sz w:val="28"/>
          <w:szCs w:val="28"/>
        </w:rPr>
        <w:t xml:space="preserve">%. </w:t>
      </w:r>
    </w:p>
    <w:p w:rsidR="00CD2ED6" w:rsidRDefault="00CD2ED6" w:rsidP="004B3B2A">
      <w:pPr>
        <w:jc w:val="center"/>
        <w:rPr>
          <w:b/>
          <w:bCs/>
          <w:sz w:val="28"/>
          <w:szCs w:val="28"/>
        </w:rPr>
      </w:pPr>
    </w:p>
    <w:p w:rsidR="004B3B2A" w:rsidRDefault="004B3B2A" w:rsidP="004B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Изменение школьной инфраструктуры</w:t>
      </w:r>
    </w:p>
    <w:p w:rsidR="004B3B2A" w:rsidRDefault="004B3B2A" w:rsidP="004B3B2A">
      <w:pPr>
        <w:jc w:val="center"/>
        <w:rPr>
          <w:sz w:val="28"/>
          <w:szCs w:val="28"/>
        </w:rPr>
      </w:pPr>
    </w:p>
    <w:p w:rsidR="004B3B2A" w:rsidRDefault="004B3B2A" w:rsidP="004B3B2A">
      <w:pPr>
        <w:numPr>
          <w:ilvl w:val="0"/>
          <w:numId w:val="10"/>
        </w:num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выполнении плана первоочередных действий по реализации национальной образовательной инициативы «Наша новая школа» в 201</w:t>
      </w:r>
      <w:r w:rsidR="007B74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4B3B2A" w:rsidRDefault="004B3B2A" w:rsidP="004B3B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3B2A" w:rsidRPr="00A76264" w:rsidRDefault="00A76264" w:rsidP="004B3B2A">
      <w:pPr>
        <w:jc w:val="center"/>
        <w:rPr>
          <w:i/>
          <w:sz w:val="28"/>
          <w:szCs w:val="28"/>
        </w:rPr>
      </w:pPr>
      <w:r w:rsidRPr="00A76264">
        <w:rPr>
          <w:i/>
          <w:sz w:val="28"/>
          <w:szCs w:val="28"/>
        </w:rPr>
        <w:t>а) с</w:t>
      </w:r>
      <w:r w:rsidR="004B3B2A" w:rsidRPr="00A76264">
        <w:rPr>
          <w:i/>
          <w:sz w:val="28"/>
          <w:szCs w:val="28"/>
        </w:rPr>
        <w:t>оздание условий во всех общеобразовательных учреждениях для реализации основных образовательных программ, обеспечивающих реализацию федеральных государственных образовательных стандартов общего образования:</w:t>
      </w:r>
    </w:p>
    <w:p w:rsidR="004B3B2A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3B2A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во всех образовательных учреждениях в соответствии с требованиями Федеральных государственных образовательных стандартов  (далее – ФГОС) является приоритетным направлением деятельности</w:t>
      </w:r>
      <w:r w:rsidR="00CD2ED6">
        <w:rPr>
          <w:sz w:val="28"/>
          <w:szCs w:val="28"/>
        </w:rPr>
        <w:t xml:space="preserve"> администрации Гатчинского муниципального рай</w:t>
      </w:r>
      <w:r w:rsidR="00CD2ED6">
        <w:rPr>
          <w:sz w:val="28"/>
          <w:szCs w:val="28"/>
        </w:rPr>
        <w:tab/>
        <w:t>она</w:t>
      </w:r>
      <w:r>
        <w:rPr>
          <w:sz w:val="28"/>
          <w:szCs w:val="28"/>
        </w:rPr>
        <w:t xml:space="preserve">. </w:t>
      </w:r>
    </w:p>
    <w:p w:rsidR="004B3B2A" w:rsidRPr="00E475C6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5C6">
        <w:rPr>
          <w:sz w:val="28"/>
          <w:szCs w:val="28"/>
        </w:rPr>
        <w:t>Финансово-организационным механизмом  реализации данного направления является:</w:t>
      </w:r>
    </w:p>
    <w:p w:rsidR="004B3B2A" w:rsidRPr="00E475C6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5C6">
        <w:rPr>
          <w:sz w:val="28"/>
          <w:szCs w:val="28"/>
        </w:rPr>
        <w:t xml:space="preserve">Комплекс мер по модернизации общего образования в Ленинградской области </w:t>
      </w:r>
      <w:r w:rsidR="00CD2ED6">
        <w:rPr>
          <w:sz w:val="28"/>
          <w:szCs w:val="28"/>
        </w:rPr>
        <w:t xml:space="preserve">и в Гатчинском муниципальном районе </w:t>
      </w:r>
      <w:r w:rsidRPr="00E475C6">
        <w:rPr>
          <w:sz w:val="28"/>
          <w:szCs w:val="28"/>
        </w:rPr>
        <w:t>в 201</w:t>
      </w:r>
      <w:r w:rsidR="00CD2ED6">
        <w:rPr>
          <w:sz w:val="28"/>
          <w:szCs w:val="28"/>
        </w:rPr>
        <w:t>4</w:t>
      </w:r>
      <w:r w:rsidRPr="00E475C6">
        <w:rPr>
          <w:sz w:val="28"/>
          <w:szCs w:val="28"/>
        </w:rPr>
        <w:t xml:space="preserve"> году;</w:t>
      </w:r>
    </w:p>
    <w:p w:rsidR="004B3B2A" w:rsidRPr="00E475C6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5C6">
        <w:rPr>
          <w:sz w:val="28"/>
          <w:szCs w:val="28"/>
        </w:rPr>
        <w:t xml:space="preserve">долгосрочные целевые программы: </w:t>
      </w:r>
    </w:p>
    <w:p w:rsidR="004B3B2A" w:rsidRPr="00E475C6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5C6">
        <w:rPr>
          <w:sz w:val="28"/>
          <w:szCs w:val="28"/>
        </w:rPr>
        <w:t xml:space="preserve">«Приоритетные направления развития образования Ленинградской области на 2011-2015 годы» (подпрограмма 3: «Развитие материально-технической базы образования»; </w:t>
      </w:r>
    </w:p>
    <w:p w:rsidR="004B3B2A" w:rsidRPr="00E475C6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5C6">
        <w:rPr>
          <w:sz w:val="28"/>
          <w:szCs w:val="28"/>
        </w:rPr>
        <w:t xml:space="preserve">«Укрепление материально-технической базы образовательных учреждений на 2013-2015 годы»; </w:t>
      </w:r>
    </w:p>
    <w:p w:rsidR="00CD2ED6" w:rsidRDefault="004B3B2A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5C6">
        <w:rPr>
          <w:sz w:val="28"/>
          <w:szCs w:val="28"/>
        </w:rPr>
        <w:t>«Развитие электронного и дистанционного обучения в Ленинградской области на 2013 – 2015  годы"</w:t>
      </w:r>
      <w:r w:rsidR="00CD2ED6">
        <w:rPr>
          <w:sz w:val="28"/>
          <w:szCs w:val="28"/>
        </w:rPr>
        <w:t>:</w:t>
      </w:r>
    </w:p>
    <w:p w:rsidR="004B3B2A" w:rsidRPr="007B14B4" w:rsidRDefault="00CD2ED6" w:rsidP="004B3B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4B4">
        <w:rPr>
          <w:sz w:val="28"/>
          <w:szCs w:val="28"/>
        </w:rPr>
        <w:t xml:space="preserve">Ведомственная целевая программа «Развитие образования Гатчинского муниципального района на 2014 год», утвержденная </w:t>
      </w:r>
      <w:r w:rsidR="007B14B4" w:rsidRPr="007B14B4">
        <w:rPr>
          <w:sz w:val="28"/>
          <w:szCs w:val="28"/>
        </w:rPr>
        <w:t>постановлением администр</w:t>
      </w:r>
      <w:r w:rsidR="007B14B4">
        <w:rPr>
          <w:sz w:val="28"/>
          <w:szCs w:val="28"/>
        </w:rPr>
        <w:t>а</w:t>
      </w:r>
      <w:r w:rsidR="007B14B4" w:rsidRPr="007B14B4">
        <w:rPr>
          <w:sz w:val="28"/>
          <w:szCs w:val="28"/>
        </w:rPr>
        <w:t>ции Гатчинского муниципального района 19.02.2014 № 559.</w:t>
      </w:r>
    </w:p>
    <w:p w:rsidR="003B2598" w:rsidRDefault="004B3B2A" w:rsidP="003B2598">
      <w:pPr>
        <w:ind w:firstLine="540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В рамках программ в 201</w:t>
      </w:r>
      <w:r w:rsidR="007B742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финансировалось: </w:t>
      </w:r>
      <w:r w:rsidRPr="003B2598">
        <w:rPr>
          <w:sz w:val="28"/>
          <w:szCs w:val="28"/>
        </w:rPr>
        <w:t>обеспечение  общеобразовательных организаций учебно-лабораторным, мультимедийным, компьютерным, технологическим, спортивным, медицинс</w:t>
      </w:r>
      <w:r w:rsidR="00726DCB">
        <w:rPr>
          <w:sz w:val="28"/>
          <w:szCs w:val="28"/>
        </w:rPr>
        <w:t>ким оборудованием и инвентарем</w:t>
      </w:r>
      <w:r w:rsidRPr="003B2598">
        <w:rPr>
          <w:sz w:val="28"/>
          <w:szCs w:val="28"/>
        </w:rPr>
        <w:t>; создание в образовательных учреждениях безопасных условий; обеспечение содержания зданий и сооружений, обустройство прилегающих территорий; р</w:t>
      </w:r>
      <w:r w:rsidRPr="003B2598">
        <w:rPr>
          <w:color w:val="000000"/>
          <w:sz w:val="28"/>
          <w:szCs w:val="28"/>
        </w:rPr>
        <w:t xml:space="preserve">азвитие  информационно-образовательной среды и дистанционного образования детей-инвалидов, развитие технических и программных ресурсов электронного обучения и дистанционного образования; реализация </w:t>
      </w:r>
      <w:r w:rsidRPr="003B2598">
        <w:rPr>
          <w:color w:val="000000"/>
          <w:spacing w:val="2"/>
          <w:sz w:val="28"/>
          <w:szCs w:val="28"/>
        </w:rPr>
        <w:t>инновационных проектов по разработке и внедрению различных моделей учреждения «Базовая школа – центр дистанционного обучения».</w:t>
      </w:r>
    </w:p>
    <w:p w:rsidR="003B2598" w:rsidRPr="007B7425" w:rsidRDefault="003B2598" w:rsidP="003B2598">
      <w:pPr>
        <w:jc w:val="both"/>
        <w:rPr>
          <w:iCs/>
          <w:color w:val="FF0000"/>
        </w:rPr>
      </w:pPr>
    </w:p>
    <w:p w:rsidR="003B2598" w:rsidRPr="007007EF" w:rsidRDefault="003B2598" w:rsidP="003B2598">
      <w:pPr>
        <w:jc w:val="center"/>
        <w:rPr>
          <w:i/>
          <w:color w:val="000000"/>
          <w:sz w:val="28"/>
          <w:szCs w:val="28"/>
        </w:rPr>
      </w:pPr>
      <w:r w:rsidRPr="007007EF">
        <w:rPr>
          <w:i/>
          <w:color w:val="000000"/>
          <w:sz w:val="28"/>
          <w:szCs w:val="28"/>
        </w:rPr>
        <w:t>б) обеспечение права граждан на выбор образовательного учреждения,</w:t>
      </w:r>
    </w:p>
    <w:p w:rsidR="003B2598" w:rsidRPr="007007EF" w:rsidRDefault="003B2598" w:rsidP="003B2598">
      <w:pPr>
        <w:jc w:val="center"/>
        <w:rPr>
          <w:i/>
          <w:color w:val="000000"/>
          <w:sz w:val="28"/>
          <w:szCs w:val="28"/>
        </w:rPr>
      </w:pPr>
      <w:r w:rsidRPr="007007EF">
        <w:rPr>
          <w:i/>
          <w:color w:val="000000"/>
          <w:sz w:val="28"/>
          <w:szCs w:val="28"/>
        </w:rPr>
        <w:t xml:space="preserve"> включая детей с  ограниченными возможностями здоровья и детей-инвалидов, через создание соответствующих условий, в том числе в общеобразовательных учреждениях</w:t>
      </w:r>
    </w:p>
    <w:p w:rsidR="003B2598" w:rsidRPr="007007EF" w:rsidRDefault="003B2598" w:rsidP="003B2598">
      <w:pPr>
        <w:ind w:firstLine="708"/>
        <w:jc w:val="both"/>
        <w:rPr>
          <w:color w:val="000000"/>
          <w:sz w:val="28"/>
          <w:szCs w:val="28"/>
        </w:rPr>
      </w:pPr>
    </w:p>
    <w:p w:rsidR="003B2598" w:rsidRPr="007007EF" w:rsidRDefault="003B2598" w:rsidP="003B2598">
      <w:pPr>
        <w:ind w:firstLine="708"/>
        <w:jc w:val="both"/>
        <w:rPr>
          <w:color w:val="000000"/>
          <w:sz w:val="28"/>
          <w:szCs w:val="28"/>
        </w:rPr>
      </w:pPr>
      <w:r w:rsidRPr="007007EF">
        <w:rPr>
          <w:color w:val="000000"/>
          <w:sz w:val="28"/>
          <w:szCs w:val="28"/>
        </w:rPr>
        <w:t xml:space="preserve">В целях предоставления населению необходимых образовательных услуг и обеспечения государственных гарантий доступного и качественного образования в </w:t>
      </w:r>
      <w:r w:rsidRPr="007007EF">
        <w:rPr>
          <w:color w:val="000000"/>
          <w:sz w:val="28"/>
          <w:szCs w:val="28"/>
        </w:rPr>
        <w:lastRenderedPageBreak/>
        <w:t xml:space="preserve">общеобразовательных </w:t>
      </w:r>
      <w:r w:rsidR="00684B78">
        <w:rPr>
          <w:color w:val="000000"/>
          <w:sz w:val="28"/>
          <w:szCs w:val="28"/>
        </w:rPr>
        <w:t>учреждениях района</w:t>
      </w:r>
      <w:r w:rsidRPr="007007EF">
        <w:rPr>
          <w:color w:val="000000"/>
          <w:sz w:val="28"/>
          <w:szCs w:val="28"/>
        </w:rPr>
        <w:t xml:space="preserve"> в 2014 году продолжалась реализация </w:t>
      </w:r>
      <w:r w:rsidR="00684B78">
        <w:rPr>
          <w:color w:val="000000"/>
          <w:sz w:val="28"/>
          <w:szCs w:val="28"/>
        </w:rPr>
        <w:t xml:space="preserve"> основных о</w:t>
      </w:r>
      <w:r w:rsidRPr="007007EF">
        <w:rPr>
          <w:color w:val="000000"/>
          <w:sz w:val="28"/>
          <w:szCs w:val="28"/>
        </w:rPr>
        <w:t xml:space="preserve">бразовательных программ с использованием дистанционных образовательных технологий (ДОТ), в том числе </w:t>
      </w:r>
      <w:r w:rsidR="00684B78">
        <w:rPr>
          <w:color w:val="000000"/>
          <w:sz w:val="28"/>
          <w:szCs w:val="28"/>
        </w:rPr>
        <w:t xml:space="preserve">для детей – инвалидов, </w:t>
      </w:r>
      <w:r w:rsidRPr="007007EF">
        <w:rPr>
          <w:color w:val="000000"/>
          <w:sz w:val="28"/>
          <w:szCs w:val="28"/>
        </w:rPr>
        <w:t xml:space="preserve"> нуждающихся в обучении на дому. </w:t>
      </w:r>
    </w:p>
    <w:p w:rsidR="003B2598" w:rsidRPr="0094631B" w:rsidRDefault="003B2598" w:rsidP="003B2598">
      <w:pPr>
        <w:pStyle w:val="1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7B7425">
        <w:rPr>
          <w:color w:val="FF0000"/>
        </w:rPr>
        <w:tab/>
      </w:r>
      <w:r w:rsidRPr="007007EF">
        <w:rPr>
          <w:color w:val="000000"/>
          <w:sz w:val="28"/>
          <w:szCs w:val="28"/>
        </w:rPr>
        <w:t>В 2014</w:t>
      </w:r>
      <w:r>
        <w:rPr>
          <w:color w:val="000000"/>
          <w:sz w:val="28"/>
          <w:szCs w:val="28"/>
        </w:rPr>
        <w:t xml:space="preserve"> Гатчинском  районе</w:t>
      </w:r>
      <w:r w:rsidRPr="007007EF">
        <w:rPr>
          <w:color w:val="000000"/>
          <w:sz w:val="28"/>
          <w:szCs w:val="28"/>
        </w:rPr>
        <w:t xml:space="preserve"> организовано дистанционное </w:t>
      </w:r>
      <w:r w:rsidRPr="00684B78">
        <w:rPr>
          <w:sz w:val="28"/>
          <w:szCs w:val="28"/>
        </w:rPr>
        <w:t>обучение  19 детей</w:t>
      </w:r>
      <w:r w:rsidRPr="007007EF">
        <w:rPr>
          <w:color w:val="000000"/>
          <w:sz w:val="28"/>
          <w:szCs w:val="28"/>
        </w:rPr>
        <w:t>-инвалидов.</w:t>
      </w:r>
      <w:r w:rsidRPr="007B7425">
        <w:rPr>
          <w:color w:val="FF0000"/>
          <w:sz w:val="28"/>
          <w:szCs w:val="28"/>
        </w:rPr>
        <w:t xml:space="preserve"> </w:t>
      </w:r>
      <w:r w:rsidRPr="0094631B">
        <w:rPr>
          <w:color w:val="000000"/>
          <w:sz w:val="28"/>
          <w:szCs w:val="28"/>
        </w:rPr>
        <w:t xml:space="preserve">За счет средств регионального бюджета, дополнительно приобретены комплекты компьютерного и специализированного оборудования и созданы условия для обучения с использованием ДОТ  </w:t>
      </w:r>
      <w:r w:rsidRPr="00684B78">
        <w:rPr>
          <w:sz w:val="28"/>
          <w:szCs w:val="28"/>
        </w:rPr>
        <w:t xml:space="preserve">2 </w:t>
      </w:r>
      <w:r w:rsidRPr="0094631B">
        <w:rPr>
          <w:color w:val="000000"/>
          <w:sz w:val="28"/>
          <w:szCs w:val="28"/>
        </w:rPr>
        <w:t>детям-инвалидам.</w:t>
      </w:r>
    </w:p>
    <w:p w:rsidR="003B2598" w:rsidRPr="00C27B8C" w:rsidRDefault="003B2598" w:rsidP="003B2598">
      <w:pPr>
        <w:pStyle w:val="13"/>
        <w:tabs>
          <w:tab w:val="left" w:pos="0"/>
        </w:tabs>
        <w:ind w:left="0"/>
        <w:jc w:val="both"/>
        <w:rPr>
          <w:color w:val="000000"/>
        </w:rPr>
      </w:pPr>
      <w:r w:rsidRPr="007B7425">
        <w:rPr>
          <w:color w:val="FF0000"/>
          <w:sz w:val="28"/>
          <w:szCs w:val="28"/>
        </w:rPr>
        <w:tab/>
      </w:r>
      <w:r w:rsidRPr="00BE08D0">
        <w:rPr>
          <w:color w:val="000000"/>
          <w:sz w:val="28"/>
          <w:szCs w:val="28"/>
        </w:rPr>
        <w:t>На базе МБОУ ДО «Информационно-методический центр»</w:t>
      </w:r>
      <w:r>
        <w:rPr>
          <w:color w:val="000000"/>
          <w:sz w:val="28"/>
          <w:szCs w:val="28"/>
        </w:rPr>
        <w:t xml:space="preserve">  организовано  методическое  сопровождение </w:t>
      </w:r>
      <w:r w:rsidRPr="007B7425">
        <w:rPr>
          <w:color w:val="FF0000"/>
          <w:sz w:val="28"/>
          <w:szCs w:val="28"/>
        </w:rPr>
        <w:t xml:space="preserve"> </w:t>
      </w:r>
      <w:r w:rsidRPr="00BE08D0">
        <w:rPr>
          <w:color w:val="000000"/>
          <w:sz w:val="28"/>
          <w:szCs w:val="28"/>
        </w:rPr>
        <w:t>дистанционного образования детей-инвалидов.</w:t>
      </w:r>
      <w:r>
        <w:rPr>
          <w:color w:val="FF0000"/>
          <w:sz w:val="28"/>
          <w:szCs w:val="28"/>
        </w:rPr>
        <w:t xml:space="preserve"> </w:t>
      </w:r>
      <w:r w:rsidRPr="005B4D27">
        <w:rPr>
          <w:color w:val="000000"/>
          <w:sz w:val="28"/>
          <w:szCs w:val="28"/>
        </w:rPr>
        <w:t xml:space="preserve">В </w:t>
      </w:r>
      <w:r w:rsidRPr="00BE08D0">
        <w:rPr>
          <w:color w:val="000000"/>
          <w:sz w:val="28"/>
          <w:szCs w:val="28"/>
        </w:rPr>
        <w:t xml:space="preserve">течение 2014 года  методисты осуществляли обучение </w:t>
      </w:r>
      <w:r w:rsidRPr="00684B78">
        <w:rPr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р</w:t>
      </w:r>
      <w:r w:rsidRPr="00BE08D0">
        <w:rPr>
          <w:color w:val="000000"/>
          <w:sz w:val="28"/>
          <w:szCs w:val="28"/>
        </w:rPr>
        <w:t>одителей  детей-инвалидов  навыкам  компьютерной  грамотности,</w:t>
      </w:r>
      <w:r>
        <w:rPr>
          <w:color w:val="000000"/>
          <w:sz w:val="28"/>
          <w:szCs w:val="28"/>
        </w:rPr>
        <w:t xml:space="preserve"> вовлекали  детей-инвалидов  в  конкурсное  движение  с  использованием  дистанционных  технологий</w:t>
      </w:r>
      <w:r w:rsidR="00684B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C27B8C">
        <w:rPr>
          <w:color w:val="000000"/>
          <w:sz w:val="28"/>
          <w:szCs w:val="28"/>
        </w:rPr>
        <w:t>областной конкурс “Наше Отечество”; всероссийский конкурс "Составь расписание своего здоровья" и др.</w:t>
      </w:r>
      <w:r>
        <w:rPr>
          <w:color w:val="000000"/>
          <w:sz w:val="28"/>
          <w:szCs w:val="28"/>
        </w:rPr>
        <w:t>). Так</w:t>
      </w:r>
      <w:r w:rsidRPr="005B4D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B4D27">
        <w:rPr>
          <w:color w:val="000000"/>
          <w:sz w:val="28"/>
          <w:szCs w:val="28"/>
        </w:rPr>
        <w:t>Степуренко Максим, ученик  МБОУ «Гатчинская СОШ№7»</w:t>
      </w:r>
      <w:r>
        <w:rPr>
          <w:color w:val="000000"/>
          <w:sz w:val="28"/>
          <w:szCs w:val="28"/>
        </w:rPr>
        <w:t xml:space="preserve">  стал</w:t>
      </w:r>
      <w:r w:rsidRPr="005B4D27">
        <w:t xml:space="preserve"> </w:t>
      </w:r>
      <w:r w:rsidRPr="005B4D2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обедителем</w:t>
      </w:r>
      <w:r w:rsidRPr="005B4D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всероссийского  конкурса </w:t>
      </w:r>
      <w:r w:rsidRPr="005B4D27">
        <w:rPr>
          <w:color w:val="000000"/>
          <w:sz w:val="28"/>
          <w:szCs w:val="28"/>
        </w:rPr>
        <w:t>компьютерного творчества "Твой шанс"</w:t>
      </w:r>
      <w:r>
        <w:rPr>
          <w:color w:val="000000"/>
          <w:sz w:val="28"/>
          <w:szCs w:val="28"/>
        </w:rPr>
        <w:t xml:space="preserve"> в  </w:t>
      </w:r>
      <w:r w:rsidRPr="005B4D27">
        <w:rPr>
          <w:color w:val="000000"/>
          <w:sz w:val="28"/>
          <w:szCs w:val="28"/>
        </w:rPr>
        <w:t>номинации  «Видео открытка по</w:t>
      </w:r>
      <w:r>
        <w:rPr>
          <w:color w:val="000000"/>
          <w:sz w:val="28"/>
          <w:szCs w:val="28"/>
        </w:rPr>
        <w:t>бедителям и призёрам зимних парал</w:t>
      </w:r>
      <w:r w:rsidRPr="005B4D27">
        <w:rPr>
          <w:color w:val="000000"/>
          <w:sz w:val="28"/>
          <w:szCs w:val="28"/>
        </w:rPr>
        <w:t xml:space="preserve">импийских игр </w:t>
      </w:r>
      <w:r>
        <w:rPr>
          <w:color w:val="000000"/>
          <w:sz w:val="28"/>
          <w:szCs w:val="28"/>
        </w:rPr>
        <w:t>–</w:t>
      </w:r>
      <w:r w:rsidRPr="005B4D27">
        <w:rPr>
          <w:color w:val="000000"/>
          <w:sz w:val="28"/>
          <w:szCs w:val="28"/>
        </w:rPr>
        <w:t xml:space="preserve"> 2014»</w:t>
      </w:r>
      <w:r>
        <w:rPr>
          <w:color w:val="000000"/>
          <w:sz w:val="28"/>
          <w:szCs w:val="28"/>
        </w:rPr>
        <w:t xml:space="preserve">.  Максим в  качестве  болельщика  принял  участие  в зимней  паралимпийской олимпиаде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8"/>
            <w:szCs w:val="28"/>
          </w:rPr>
          <w:t>2014 г</w:t>
        </w:r>
      </w:smartTag>
      <w:r>
        <w:rPr>
          <w:color w:val="000000"/>
          <w:sz w:val="28"/>
          <w:szCs w:val="28"/>
        </w:rPr>
        <w:t>.</w:t>
      </w:r>
    </w:p>
    <w:p w:rsidR="003B2598" w:rsidRPr="003B2598" w:rsidRDefault="003B2598" w:rsidP="003B2598">
      <w:pPr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22662">
        <w:rPr>
          <w:iCs/>
          <w:sz w:val="28"/>
          <w:szCs w:val="28"/>
        </w:rPr>
        <w:t xml:space="preserve">На  </w:t>
      </w:r>
      <w:r>
        <w:rPr>
          <w:iCs/>
          <w:sz w:val="28"/>
          <w:szCs w:val="28"/>
        </w:rPr>
        <w:t xml:space="preserve">базе  Центра  организовано  дополнительное  обучение  </w:t>
      </w:r>
      <w:r w:rsidRPr="003B2598">
        <w:rPr>
          <w:iCs/>
          <w:sz w:val="28"/>
          <w:szCs w:val="28"/>
        </w:rPr>
        <w:t xml:space="preserve">8 детей – инвалидов на  кружках </w:t>
      </w:r>
      <w:r w:rsidRPr="003B2598">
        <w:rPr>
          <w:sz w:val="28"/>
          <w:szCs w:val="28"/>
        </w:rPr>
        <w:t>«Компьютерная графика»;</w:t>
      </w:r>
      <w:r w:rsidRPr="003B2598">
        <w:rPr>
          <w:bCs/>
          <w:sz w:val="28"/>
          <w:szCs w:val="28"/>
        </w:rPr>
        <w:t xml:space="preserve"> "Основы  - дизайна"; и др.</w:t>
      </w:r>
    </w:p>
    <w:p w:rsidR="003B2598" w:rsidRDefault="003B2598" w:rsidP="003B2598">
      <w:pPr>
        <w:jc w:val="center"/>
        <w:rPr>
          <w:b/>
          <w:color w:val="000000"/>
          <w:sz w:val="28"/>
          <w:szCs w:val="28"/>
        </w:rPr>
      </w:pPr>
    </w:p>
    <w:p w:rsidR="003B2598" w:rsidRPr="00F61831" w:rsidRDefault="00063A22" w:rsidP="003B259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="003B2598" w:rsidRPr="00F61831">
        <w:rPr>
          <w:b/>
          <w:color w:val="000000"/>
          <w:sz w:val="28"/>
          <w:szCs w:val="28"/>
        </w:rPr>
        <w:t>Развитие дистанционного образования, в том числе распространение отработанных в ходе реализации приоритетного национального проекта «Образование» моделей организации дистанционного обучения детей-инвалидов, нуждающихся в обучении на дому</w:t>
      </w:r>
    </w:p>
    <w:p w:rsidR="003B2598" w:rsidRPr="007B7425" w:rsidRDefault="003B2598" w:rsidP="003B2598">
      <w:pPr>
        <w:pStyle w:val="13"/>
        <w:tabs>
          <w:tab w:val="left" w:pos="0"/>
        </w:tabs>
        <w:ind w:left="0"/>
        <w:jc w:val="both"/>
        <w:rPr>
          <w:color w:val="FF0000"/>
        </w:rPr>
      </w:pPr>
      <w:r w:rsidRPr="007B7425">
        <w:rPr>
          <w:color w:val="FF0000"/>
        </w:rPr>
        <w:tab/>
      </w:r>
    </w:p>
    <w:p w:rsidR="00D25131" w:rsidRDefault="003B2598" w:rsidP="003B2598">
      <w:pPr>
        <w:pStyle w:val="1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F61831">
        <w:rPr>
          <w:color w:val="FF0000"/>
          <w:sz w:val="28"/>
          <w:szCs w:val="28"/>
        </w:rPr>
        <w:tab/>
      </w:r>
      <w:r w:rsidRPr="00F61831">
        <w:rPr>
          <w:color w:val="000000"/>
          <w:sz w:val="28"/>
          <w:szCs w:val="28"/>
        </w:rPr>
        <w:t>В</w:t>
      </w:r>
      <w:r w:rsidRPr="00F61831">
        <w:rPr>
          <w:color w:val="FF0000"/>
          <w:sz w:val="28"/>
          <w:szCs w:val="28"/>
        </w:rPr>
        <w:t xml:space="preserve">  </w:t>
      </w:r>
      <w:r w:rsidRPr="00F61831">
        <w:rPr>
          <w:sz w:val="28"/>
          <w:szCs w:val="28"/>
        </w:rPr>
        <w:t>рамках   реализации  подпрограммы «Развитие начального общего, основного общего и среднего общего образования детей в Ленинградской области» государственной программы Ленинградской области «Современное образование Ленинградской области</w:t>
      </w:r>
      <w:r w:rsidR="00D25131">
        <w:rPr>
          <w:sz w:val="28"/>
          <w:szCs w:val="28"/>
        </w:rPr>
        <w:t xml:space="preserve"> </w:t>
      </w:r>
      <w:r w:rsidR="00A609B6">
        <w:rPr>
          <w:sz w:val="28"/>
          <w:szCs w:val="28"/>
        </w:rPr>
        <w:t xml:space="preserve">в 2014 году </w:t>
      </w:r>
      <w:r w:rsidRPr="00F61831">
        <w:rPr>
          <w:sz w:val="28"/>
          <w:szCs w:val="28"/>
        </w:rPr>
        <w:t xml:space="preserve"> созданы  </w:t>
      </w:r>
      <w:r>
        <w:rPr>
          <w:sz w:val="28"/>
          <w:szCs w:val="28"/>
        </w:rPr>
        <w:t xml:space="preserve"> </w:t>
      </w:r>
      <w:r w:rsidRPr="00F61831">
        <w:rPr>
          <w:color w:val="000000"/>
          <w:sz w:val="28"/>
          <w:szCs w:val="28"/>
        </w:rPr>
        <w:t xml:space="preserve">условия для обучения с использованием </w:t>
      </w:r>
      <w:r w:rsidR="00D25131">
        <w:rPr>
          <w:color w:val="000000"/>
          <w:sz w:val="28"/>
          <w:szCs w:val="28"/>
        </w:rPr>
        <w:t xml:space="preserve">дистанционных образовательных технологий  220 </w:t>
      </w:r>
      <w:r w:rsidRPr="00F61831">
        <w:rPr>
          <w:color w:val="000000"/>
          <w:sz w:val="28"/>
          <w:szCs w:val="28"/>
        </w:rPr>
        <w:t>обучающихся  5 – 11 классов</w:t>
      </w:r>
      <w:r>
        <w:rPr>
          <w:color w:val="000000"/>
          <w:sz w:val="28"/>
          <w:szCs w:val="28"/>
        </w:rPr>
        <w:t xml:space="preserve"> общеобразовательных </w:t>
      </w:r>
      <w:r w:rsidR="00D25131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="00D25131">
        <w:rPr>
          <w:color w:val="000000"/>
          <w:sz w:val="28"/>
          <w:szCs w:val="28"/>
        </w:rPr>
        <w:t>района.</w:t>
      </w:r>
    </w:p>
    <w:p w:rsidR="00063A22" w:rsidRPr="0026616D" w:rsidRDefault="00D25131" w:rsidP="0026616D">
      <w:pPr>
        <w:pStyle w:val="1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B2598">
        <w:rPr>
          <w:color w:val="000000"/>
          <w:sz w:val="28"/>
          <w:szCs w:val="28"/>
        </w:rPr>
        <w:t xml:space="preserve">Обучение  было  организовано    на  базе  </w:t>
      </w:r>
      <w:r w:rsidR="003B2598" w:rsidRPr="009A19CC">
        <w:rPr>
          <w:color w:val="000000"/>
          <w:sz w:val="28"/>
          <w:szCs w:val="28"/>
        </w:rPr>
        <w:t xml:space="preserve">МБОУ </w:t>
      </w:r>
      <w:r w:rsidR="003B2598" w:rsidRPr="00005CE8">
        <w:rPr>
          <w:color w:val="000000"/>
          <w:sz w:val="28"/>
          <w:szCs w:val="28"/>
        </w:rPr>
        <w:t>«</w:t>
      </w:r>
      <w:r w:rsidR="003B2598" w:rsidRPr="009A19CC">
        <w:rPr>
          <w:color w:val="000000"/>
          <w:sz w:val="28"/>
          <w:szCs w:val="28"/>
        </w:rPr>
        <w:t>Гатчинская средняя общеобразовательная школа №1»</w:t>
      </w:r>
      <w:r w:rsidR="003B2598" w:rsidRPr="0086792E">
        <w:rPr>
          <w:color w:val="000000"/>
          <w:sz w:val="28"/>
          <w:szCs w:val="28"/>
        </w:rPr>
        <w:t xml:space="preserve">, </w:t>
      </w:r>
      <w:r w:rsidR="003B2598">
        <w:rPr>
          <w:color w:val="000000"/>
          <w:sz w:val="28"/>
          <w:szCs w:val="28"/>
        </w:rPr>
        <w:t xml:space="preserve">реализующего </w:t>
      </w:r>
      <w:r w:rsidR="003B2598" w:rsidRPr="005A4569">
        <w:rPr>
          <w:color w:val="000000"/>
          <w:sz w:val="28"/>
          <w:szCs w:val="28"/>
        </w:rPr>
        <w:t>модель "Базовая школа – центр дистанционного обучения"</w:t>
      </w:r>
      <w:r w:rsidR="003B2598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 </w:t>
      </w:r>
      <w:r w:rsidR="003B2598" w:rsidRPr="007B7425">
        <w:rPr>
          <w:color w:val="FF0000"/>
          <w:sz w:val="28"/>
          <w:szCs w:val="28"/>
        </w:rPr>
        <w:tab/>
      </w:r>
      <w:r w:rsidR="003B2598">
        <w:rPr>
          <w:color w:val="000000"/>
          <w:sz w:val="28"/>
          <w:szCs w:val="28"/>
        </w:rPr>
        <w:t xml:space="preserve">Для  обучения  использовались </w:t>
      </w:r>
      <w:r w:rsidR="003B2598" w:rsidRPr="005A4569">
        <w:rPr>
          <w:color w:val="000000"/>
          <w:sz w:val="28"/>
          <w:szCs w:val="28"/>
        </w:rPr>
        <w:t xml:space="preserve"> курсы,  расположенные  на  сервере </w:t>
      </w:r>
      <w:r w:rsidR="003B2598" w:rsidRPr="00005CE8">
        <w:rPr>
          <w:color w:val="000000"/>
          <w:sz w:val="28"/>
          <w:szCs w:val="28"/>
        </w:rPr>
        <w:t xml:space="preserve">Государственного автономного образовательного учреждения высшего профессионального образования «Ленинградский государственный университет имени А.С.Пушкина» (далее – ЛГУ). </w:t>
      </w:r>
    </w:p>
    <w:p w:rsidR="003B2598" w:rsidRPr="007B7425" w:rsidRDefault="003B2598" w:rsidP="003B2598">
      <w:pPr>
        <w:pStyle w:val="13"/>
        <w:tabs>
          <w:tab w:val="left" w:pos="0"/>
        </w:tabs>
        <w:ind w:left="0"/>
        <w:jc w:val="both"/>
        <w:rPr>
          <w:color w:val="FF0000"/>
          <w:sz w:val="28"/>
          <w:szCs w:val="28"/>
        </w:rPr>
      </w:pPr>
    </w:p>
    <w:p w:rsidR="003B2598" w:rsidRDefault="003B2598" w:rsidP="00D25131">
      <w:pPr>
        <w:pStyle w:val="13"/>
        <w:numPr>
          <w:ilvl w:val="0"/>
          <w:numId w:val="10"/>
        </w:num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AC1E4C">
        <w:rPr>
          <w:b/>
          <w:color w:val="000000"/>
          <w:sz w:val="28"/>
          <w:szCs w:val="28"/>
        </w:rPr>
        <w:t>Нормативная база, обеспечивающая реализацию направления</w:t>
      </w:r>
    </w:p>
    <w:p w:rsidR="00D25131" w:rsidRDefault="00D25131" w:rsidP="00D25131">
      <w:pPr>
        <w:pStyle w:val="13"/>
        <w:tabs>
          <w:tab w:val="left" w:pos="0"/>
        </w:tabs>
        <w:ind w:left="1068"/>
        <w:rPr>
          <w:b/>
          <w:color w:val="000000"/>
          <w:sz w:val="28"/>
          <w:szCs w:val="28"/>
        </w:rPr>
      </w:pPr>
    </w:p>
    <w:p w:rsidR="00CD59C6" w:rsidRPr="00B50B1B" w:rsidRDefault="00CD59C6" w:rsidP="00CD5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B1B">
        <w:rPr>
          <w:sz w:val="28"/>
          <w:szCs w:val="28"/>
        </w:rPr>
        <w:t xml:space="preserve">Областной закон Ленинградской области от 21.05.2013 № 29-оз «Об утверждении  </w:t>
      </w:r>
      <w:hyperlink r:id="rId12" w:history="1">
        <w:r w:rsidRPr="00B50B1B">
          <w:rPr>
            <w:sz w:val="28"/>
            <w:szCs w:val="28"/>
          </w:rPr>
          <w:t>норматив</w:t>
        </w:r>
      </w:hyperlink>
      <w:r w:rsidRPr="00B50B1B">
        <w:rPr>
          <w:sz w:val="28"/>
          <w:szCs w:val="28"/>
        </w:rPr>
        <w:t xml:space="preserve">ов финансового обеспечения образовательной деятельности </w:t>
      </w:r>
      <w:r w:rsidRPr="00B50B1B">
        <w:rPr>
          <w:sz w:val="28"/>
          <w:szCs w:val="28"/>
        </w:rPr>
        <w:lastRenderedPageBreak/>
        <w:t>муниципальных общеобразовательных учреждений Ленинградской области на 2013 год»</w:t>
      </w:r>
      <w:r w:rsidR="00B50B1B" w:rsidRPr="00B50B1B">
        <w:rPr>
          <w:sz w:val="28"/>
          <w:szCs w:val="28"/>
        </w:rPr>
        <w:t xml:space="preserve"> (с изменениями и дополнениями);</w:t>
      </w:r>
    </w:p>
    <w:p w:rsidR="00CD59C6" w:rsidRPr="00B50B1B" w:rsidRDefault="00CD59C6" w:rsidP="00CD59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0B1B">
        <w:rPr>
          <w:sz w:val="28"/>
          <w:szCs w:val="28"/>
        </w:rPr>
        <w:t xml:space="preserve">постановление Правительства Ленинградской области </w:t>
      </w:r>
      <w:r w:rsidRPr="004E3DF9">
        <w:rPr>
          <w:sz w:val="28"/>
          <w:szCs w:val="28"/>
        </w:rPr>
        <w:t>от 11.02.2013 № 26 «О внесении изменений в постановление Правительства Ленинградской области от 11 мая 2012 года № 148 "Об утверждении Порядка расчета нормативов</w:t>
      </w:r>
      <w:r w:rsidRPr="00B50B1B">
        <w:rPr>
          <w:sz w:val="28"/>
          <w:szCs w:val="28"/>
        </w:rPr>
        <w:t xml:space="preserve"> финансового обеспечения образовательной деятельности муниципальных общеобразовательных учреждений Ленинградской области и признании утратившим силу постановления Правительства Ленинградской области от 1 августа 2011 года № 237»;</w:t>
      </w:r>
    </w:p>
    <w:p w:rsidR="00B50B1B" w:rsidRDefault="00CD59C6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3B6841">
        <w:rPr>
          <w:sz w:val="28"/>
          <w:szCs w:val="28"/>
        </w:rPr>
        <w:t xml:space="preserve">постановление Правительства Ленинградской области от </w:t>
      </w:r>
      <w:r w:rsidR="003B6841">
        <w:rPr>
          <w:sz w:val="28"/>
          <w:szCs w:val="28"/>
        </w:rPr>
        <w:t>30.05</w:t>
      </w:r>
      <w:r w:rsidRPr="003B6841">
        <w:rPr>
          <w:sz w:val="28"/>
          <w:szCs w:val="28"/>
        </w:rPr>
        <w:t>.201</w:t>
      </w:r>
      <w:r w:rsidR="003B6841">
        <w:rPr>
          <w:sz w:val="28"/>
          <w:szCs w:val="28"/>
        </w:rPr>
        <w:t>4</w:t>
      </w:r>
      <w:r w:rsidRPr="003B6841">
        <w:rPr>
          <w:sz w:val="28"/>
          <w:szCs w:val="28"/>
        </w:rPr>
        <w:t xml:space="preserve"> г. №</w:t>
      </w:r>
      <w:r w:rsidR="003B6841">
        <w:rPr>
          <w:sz w:val="28"/>
          <w:szCs w:val="28"/>
        </w:rPr>
        <w:t xml:space="preserve"> </w:t>
      </w:r>
      <w:r w:rsidRPr="003B6841">
        <w:rPr>
          <w:sz w:val="28"/>
          <w:szCs w:val="28"/>
        </w:rPr>
        <w:t>2</w:t>
      </w:r>
      <w:r w:rsidR="003B6841">
        <w:rPr>
          <w:sz w:val="28"/>
          <w:szCs w:val="28"/>
        </w:rPr>
        <w:t>09</w:t>
      </w:r>
      <w:r w:rsidRPr="003B6841">
        <w:rPr>
          <w:sz w:val="28"/>
          <w:szCs w:val="28"/>
        </w:rPr>
        <w:t xml:space="preserve"> «Об утверждении Порядка предоставления и расходования субсидий </w:t>
      </w:r>
      <w:r w:rsidR="00B50B1B">
        <w:rPr>
          <w:sz w:val="28"/>
          <w:szCs w:val="28"/>
        </w:rPr>
        <w:t xml:space="preserve">из областного </w:t>
      </w:r>
      <w:r w:rsidRPr="003B6841">
        <w:rPr>
          <w:sz w:val="28"/>
          <w:szCs w:val="28"/>
        </w:rPr>
        <w:t>бюджета</w:t>
      </w:r>
      <w:r w:rsidR="00B50B1B">
        <w:rPr>
          <w:sz w:val="28"/>
          <w:szCs w:val="28"/>
        </w:rPr>
        <w:t xml:space="preserve"> на укрепление материально-технической базы муниципальных  общеобразовательных организаций в рамках подпрограммы «Развитие начального общего, основного общего, среднего общего образования детей Ленинградской области» государственной программы Ленинградской области «Современное образование Ленинградской области»;</w:t>
      </w:r>
    </w:p>
    <w:p w:rsidR="00CD59C6" w:rsidRPr="003B6841" w:rsidRDefault="00B50B1B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6841">
        <w:rPr>
          <w:sz w:val="28"/>
          <w:szCs w:val="28"/>
        </w:rPr>
        <w:t xml:space="preserve">постановление Правительства Ленинградской области от </w:t>
      </w:r>
      <w:r>
        <w:rPr>
          <w:sz w:val="28"/>
          <w:szCs w:val="28"/>
        </w:rPr>
        <w:t>30.06</w:t>
      </w:r>
      <w:r w:rsidRPr="003B684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B684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3B6841">
        <w:rPr>
          <w:sz w:val="28"/>
          <w:szCs w:val="28"/>
        </w:rPr>
        <w:t>2</w:t>
      </w:r>
      <w:r>
        <w:rPr>
          <w:sz w:val="28"/>
          <w:szCs w:val="28"/>
        </w:rPr>
        <w:t>67</w:t>
      </w:r>
      <w:r w:rsidRPr="003B6841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распределения </w:t>
      </w:r>
      <w:r w:rsidRPr="003B6841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из областного бюджета Ленинградской области </w:t>
      </w:r>
      <w:r w:rsidR="00CD59C6" w:rsidRPr="003B6841">
        <w:rPr>
          <w:sz w:val="28"/>
          <w:szCs w:val="28"/>
        </w:rPr>
        <w:t xml:space="preserve">муниципальных образований </w:t>
      </w:r>
      <w:r>
        <w:rPr>
          <w:sz w:val="28"/>
          <w:szCs w:val="28"/>
        </w:rPr>
        <w:t>Ленинградской области на укрепление материально-технической базы муниципальных  общеобразовательных организаций в рамках подпрограммы «Развитие начального общего, основного общего, среднего общего образования детей Ленинградской области» государственной программы Ленинградской области «Современное образование Ленинградской области»;</w:t>
      </w:r>
    </w:p>
    <w:p w:rsidR="00CD59C6" w:rsidRPr="00B50B1B" w:rsidRDefault="00CD59C6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B50B1B">
        <w:rPr>
          <w:sz w:val="28"/>
          <w:szCs w:val="28"/>
        </w:rPr>
        <w:tab/>
        <w:t xml:space="preserve">постановление Правительства Ленинградской области от 24 апреля 2013 года №120 «О долгосрочной целевой программе «Развитие электронного и дистанционного обучения в Ленинградской области на 2013-2015 годы» </w:t>
      </w:r>
    </w:p>
    <w:p w:rsidR="00CD59C6" w:rsidRPr="00B50B1B" w:rsidRDefault="00CD59C6" w:rsidP="00B50B1B">
      <w:pPr>
        <w:tabs>
          <w:tab w:val="left" w:pos="567"/>
        </w:tabs>
        <w:jc w:val="both"/>
        <w:rPr>
          <w:sz w:val="28"/>
          <w:szCs w:val="28"/>
        </w:rPr>
      </w:pPr>
      <w:r w:rsidRPr="00B50B1B">
        <w:rPr>
          <w:sz w:val="28"/>
          <w:szCs w:val="28"/>
        </w:rPr>
        <w:tab/>
        <w:t>постановление Правительства Ленинградской области от 30 сентября 2013 года №323 «О внесении изменений в постановление Правительства Ленинградской области от 24 апреля 2013 года №120 «О долгосрочной целевой программе «Развитие электронного и дистанционного обучения в Ленинградс</w:t>
      </w:r>
      <w:r w:rsidR="00B50B1B">
        <w:rPr>
          <w:sz w:val="28"/>
          <w:szCs w:val="28"/>
        </w:rPr>
        <w:t xml:space="preserve">кой области на 2013-2015 годы» </w:t>
      </w:r>
    </w:p>
    <w:p w:rsidR="00CD59C6" w:rsidRPr="00B50B1B" w:rsidRDefault="00CD59C6" w:rsidP="00CD59C6">
      <w:pPr>
        <w:tabs>
          <w:tab w:val="num" w:pos="0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B50B1B">
        <w:rPr>
          <w:sz w:val="28"/>
          <w:szCs w:val="28"/>
        </w:rPr>
        <w:t xml:space="preserve">постановление Правительства Ленинградской области от 28 мая 2013 года № 151 «О внесении изменений в Постановление Правительства Ленинградской области от 25 мая 2012 года № 181 «О долгосрочной целевой программе «Укрепление материально-технической базы образовательных учреждений Ленинградской области на 2013-2015 годы»;  </w:t>
      </w:r>
    </w:p>
    <w:p w:rsidR="00CD59C6" w:rsidRPr="000A1CF9" w:rsidRDefault="00CD59C6" w:rsidP="00B50B1B">
      <w:pPr>
        <w:tabs>
          <w:tab w:val="num" w:pos="0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0A1CF9">
        <w:rPr>
          <w:sz w:val="28"/>
          <w:szCs w:val="28"/>
        </w:rPr>
        <w:t>постановление Правительства ЛО от 7 марта 2013 года № 67 «О внесении изменений в Областной закон от 25 декабря 2012 года № 101-ОЗ «Об областном бюджете Ленинградской области на 2013 год и пл</w:t>
      </w:r>
      <w:r w:rsidR="00B50B1B" w:rsidRPr="000A1CF9">
        <w:rPr>
          <w:sz w:val="28"/>
          <w:szCs w:val="28"/>
        </w:rPr>
        <w:t>ановый период на 2014-2015 годы;</w:t>
      </w:r>
    </w:p>
    <w:p w:rsidR="00CD59C6" w:rsidRPr="000A1CF9" w:rsidRDefault="00CD59C6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0A1CF9">
        <w:rPr>
          <w:sz w:val="28"/>
          <w:szCs w:val="28"/>
        </w:rPr>
        <w:tab/>
        <w:t>распоряжение комитета общего и профессионального образования Ленинградской области от 26.06.2012 года № 2222-р «О создании школы дистанционного обучения детей-инвалидов  в Ленинградской области»;</w:t>
      </w:r>
    </w:p>
    <w:p w:rsidR="00CD59C6" w:rsidRPr="000A1CF9" w:rsidRDefault="00CD59C6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0A1CF9">
        <w:rPr>
          <w:sz w:val="28"/>
          <w:szCs w:val="28"/>
        </w:rPr>
        <w:tab/>
        <w:t xml:space="preserve">распоряжение комитета общего и профессионального образования Ленинградской области от 18.09.2012 года №2997-р «О внесении изменений в распоряжение комитета общего и профессионального образования Ленинградской </w:t>
      </w:r>
      <w:r w:rsidRPr="000A1CF9">
        <w:rPr>
          <w:sz w:val="28"/>
          <w:szCs w:val="28"/>
        </w:rPr>
        <w:lastRenderedPageBreak/>
        <w:t>области от 26 июня 2012 года № 2222-р «О создании школы дистанционного обучения детей-инвалидов в Ленинградской области»;</w:t>
      </w:r>
    </w:p>
    <w:p w:rsidR="00A76264" w:rsidRPr="000A1CF9" w:rsidRDefault="00CD59C6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0A1CF9">
        <w:rPr>
          <w:sz w:val="28"/>
          <w:szCs w:val="28"/>
        </w:rPr>
        <w:tab/>
        <w:t>распоряжение комитета общего и профессионального образования Ленинградской области от 01.10.2012 года  №3134-р «О внесении изменений в распоряжение комитета общего и профессионального образования Ленинградской области № 893-р от 28 июля 2009 года «О координационном совете по инклюзивному и дистанционному  обучению детей- инв</w:t>
      </w:r>
      <w:r w:rsidR="003B6841" w:rsidRPr="000A1CF9">
        <w:rPr>
          <w:sz w:val="28"/>
          <w:szCs w:val="28"/>
        </w:rPr>
        <w:t>алидов в Ленинградской области»;</w:t>
      </w:r>
    </w:p>
    <w:p w:rsidR="003B6841" w:rsidRDefault="003B6841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3B684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Гатчинского муниципального района Ленинградской области от 28.05.2014 № 1923 «О подготовке муниципальных бюджетных образовательных учреждений к новому 2014/2015 учебному году»;</w:t>
      </w:r>
    </w:p>
    <w:p w:rsidR="003B6841" w:rsidRPr="003B6841" w:rsidRDefault="003B6841" w:rsidP="00CD59C6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684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Гатчинского муниципального района Ленинградской области от 10.06.2014 № 2094 «Об утверждении плана мероприятий по развитию общественной инфраструктуры муниципального значения на территории Гатчинского муниципального района на 2014 год»;</w:t>
      </w:r>
    </w:p>
    <w:p w:rsidR="003B2598" w:rsidRPr="003B6841" w:rsidRDefault="003B2598" w:rsidP="003B2598">
      <w:pPr>
        <w:tabs>
          <w:tab w:val="num" w:pos="0"/>
          <w:tab w:val="left" w:pos="567"/>
        </w:tabs>
        <w:jc w:val="both"/>
        <w:rPr>
          <w:b/>
          <w:sz w:val="28"/>
          <w:szCs w:val="28"/>
        </w:rPr>
      </w:pPr>
    </w:p>
    <w:p w:rsidR="003B2598" w:rsidRPr="00D25131" w:rsidRDefault="003B2598" w:rsidP="003B2598">
      <w:pPr>
        <w:tabs>
          <w:tab w:val="left" w:pos="1260"/>
        </w:tabs>
        <w:jc w:val="center"/>
        <w:rPr>
          <w:b/>
          <w:sz w:val="28"/>
          <w:szCs w:val="28"/>
        </w:rPr>
      </w:pPr>
      <w:r w:rsidRPr="00D25131">
        <w:rPr>
          <w:b/>
          <w:sz w:val="28"/>
          <w:szCs w:val="28"/>
        </w:rPr>
        <w:t>3. Финансовое обеспечение реализации направления</w:t>
      </w:r>
    </w:p>
    <w:p w:rsidR="00A76264" w:rsidRPr="007B7425" w:rsidRDefault="00A76264" w:rsidP="003B2598">
      <w:pPr>
        <w:tabs>
          <w:tab w:val="left" w:pos="1260"/>
        </w:tabs>
        <w:jc w:val="center"/>
        <w:rPr>
          <w:b/>
          <w:color w:val="FF0000"/>
          <w:sz w:val="28"/>
          <w:szCs w:val="28"/>
        </w:rPr>
      </w:pPr>
    </w:p>
    <w:p w:rsidR="00A76264" w:rsidRPr="00A76264" w:rsidRDefault="0026616D" w:rsidP="00A76264">
      <w:pPr>
        <w:tabs>
          <w:tab w:val="num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76264" w:rsidRPr="00AC1E4C">
        <w:rPr>
          <w:color w:val="000000"/>
          <w:sz w:val="28"/>
          <w:szCs w:val="28"/>
        </w:rPr>
        <w:t>Финансирование  направлени</w:t>
      </w:r>
      <w:r w:rsidR="00A4514F">
        <w:rPr>
          <w:color w:val="000000"/>
          <w:sz w:val="28"/>
          <w:szCs w:val="28"/>
        </w:rPr>
        <w:t>я «Изменение школьной инфраструктуры»</w:t>
      </w:r>
      <w:r w:rsidR="00A76264" w:rsidRPr="00AC1E4C">
        <w:rPr>
          <w:color w:val="000000"/>
          <w:sz w:val="28"/>
          <w:szCs w:val="28"/>
        </w:rPr>
        <w:t xml:space="preserve">  происходило за  счет  субсидий  в рамках </w:t>
      </w:r>
      <w:r w:rsidR="00A76264" w:rsidRPr="00AC1E4C">
        <w:rPr>
          <w:sz w:val="28"/>
          <w:szCs w:val="28"/>
        </w:rPr>
        <w:t xml:space="preserve">реализации основного мероприятия «Обновление содержания общего образования, создание современной образовательной среды и развитие сети общеобразовательных организаций», а также основного мероприятия «Укрепление материально - технической базы муниципальных общеобразовательных организаций» (в рамках подпрограммы «Развитие начального общего, основного общего и среднего общего образования детей в Ленинградской области» государственной программы Ленинградской области «Современное образование Ленинградской области»)  и   в  рамках   софинансирования   со  стороны </w:t>
      </w:r>
      <w:r w:rsidR="00A4514F">
        <w:rPr>
          <w:sz w:val="28"/>
          <w:szCs w:val="28"/>
        </w:rPr>
        <w:t>Гатчинского</w:t>
      </w:r>
      <w:r w:rsidR="00A76264" w:rsidRPr="00AC1E4C">
        <w:rPr>
          <w:sz w:val="28"/>
          <w:szCs w:val="28"/>
        </w:rPr>
        <w:t xml:space="preserve"> муниципального  района.</w:t>
      </w:r>
    </w:p>
    <w:p w:rsidR="003B2598" w:rsidRDefault="003B2598" w:rsidP="003B2598">
      <w:pPr>
        <w:tabs>
          <w:tab w:val="left" w:pos="1260"/>
        </w:tabs>
        <w:jc w:val="center"/>
        <w:rPr>
          <w:color w:val="FF0000"/>
          <w:sz w:val="28"/>
          <w:szCs w:val="28"/>
        </w:rPr>
      </w:pPr>
    </w:p>
    <w:tbl>
      <w:tblPr>
        <w:tblW w:w="9527" w:type="dxa"/>
        <w:jc w:val="center"/>
        <w:tblInd w:w="11441" w:type="dxa"/>
        <w:tblLook w:val="0000"/>
      </w:tblPr>
      <w:tblGrid>
        <w:gridCol w:w="617"/>
        <w:gridCol w:w="3149"/>
        <w:gridCol w:w="1490"/>
        <w:gridCol w:w="1640"/>
        <w:gridCol w:w="1409"/>
        <w:gridCol w:w="1222"/>
      </w:tblGrid>
      <w:tr w:rsidR="000A1CF9" w:rsidTr="002B0CE3">
        <w:trPr>
          <w:cantSplit/>
          <w:trHeight w:val="252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  <w:r w:rsidRPr="0082246A">
              <w:rPr>
                <w:b/>
                <w:bCs/>
              </w:rPr>
              <w:t>№ п/п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  <w:r w:rsidRPr="0082246A">
              <w:rPr>
                <w:b/>
                <w:bCs/>
              </w:rPr>
              <w:t>Изменение школьной инфраструктуры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  <w:r w:rsidRPr="0082246A">
              <w:rPr>
                <w:b/>
                <w:bCs/>
              </w:rPr>
              <w:t>План на</w:t>
            </w:r>
          </w:p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  <w:r w:rsidRPr="0082246A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82246A">
              <w:rPr>
                <w:b/>
                <w:bCs/>
              </w:rPr>
              <w:t xml:space="preserve"> год (тыс. руб.)</w:t>
            </w:r>
          </w:p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  <w:r w:rsidRPr="0082246A">
              <w:rPr>
                <w:b/>
                <w:bCs/>
              </w:rPr>
              <w:t>Всего</w:t>
            </w:r>
          </w:p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  <w:r w:rsidRPr="0082246A">
              <w:rPr>
                <w:b/>
                <w:bCs/>
              </w:rPr>
              <w:t>Факт (профинансировано) (тыс. руб.)</w:t>
            </w:r>
          </w:p>
        </w:tc>
      </w:tr>
      <w:tr w:rsidR="000A1CF9" w:rsidTr="002B0CE3">
        <w:trPr>
          <w:cantSplit/>
          <w:trHeight w:val="691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9" w:rsidRPr="0082246A" w:rsidRDefault="000A1CF9" w:rsidP="002B0CE3">
            <w:pPr>
              <w:rPr>
                <w:b/>
                <w:bCs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 w:rsidRPr="0082246A">
              <w:rPr>
                <w:b/>
              </w:rPr>
              <w:t>Региональ-ный</w:t>
            </w:r>
          </w:p>
          <w:p w:rsidR="000A1CF9" w:rsidRPr="0082246A" w:rsidRDefault="000A1CF9" w:rsidP="002B0CE3">
            <w:pPr>
              <w:jc w:val="center"/>
              <w:rPr>
                <w:b/>
              </w:rPr>
            </w:pPr>
            <w:r w:rsidRPr="0082246A">
              <w:rPr>
                <w:b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 w:rsidRPr="0082246A">
              <w:rPr>
                <w:b/>
              </w:rPr>
              <w:t>Бюджет муници-пальных образова-</w:t>
            </w:r>
          </w:p>
          <w:p w:rsidR="000A1CF9" w:rsidRPr="0082246A" w:rsidRDefault="000A1CF9" w:rsidP="002B0CE3">
            <w:pPr>
              <w:jc w:val="center"/>
              <w:rPr>
                <w:b/>
              </w:rPr>
            </w:pPr>
            <w:r w:rsidRPr="0082246A">
              <w:rPr>
                <w:b/>
              </w:rPr>
              <w:t>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 w:rsidRPr="0082246A">
              <w:rPr>
                <w:b/>
              </w:rPr>
              <w:t>% выпол-</w:t>
            </w:r>
          </w:p>
          <w:p w:rsidR="000A1CF9" w:rsidRPr="0082246A" w:rsidRDefault="000A1CF9" w:rsidP="002B0CE3">
            <w:pPr>
              <w:jc w:val="center"/>
              <w:rPr>
                <w:b/>
              </w:rPr>
            </w:pPr>
            <w:r w:rsidRPr="0082246A">
              <w:rPr>
                <w:b/>
              </w:rPr>
              <w:t>нения</w:t>
            </w:r>
          </w:p>
        </w:tc>
      </w:tr>
      <w:tr w:rsidR="000A1CF9" w:rsidTr="002B0CE3">
        <w:trPr>
          <w:trHeight w:val="65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both"/>
              <w:rPr>
                <w:b/>
              </w:rPr>
            </w:pPr>
            <w:r w:rsidRPr="0082246A">
              <w:rPr>
                <w:b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 xml:space="preserve">Оснащение общеобразовательных учреждений учебным оборудованием для реализации ФГОС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0A1CF9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0A1CF9">
            <w:pPr>
              <w:jc w:val="center"/>
              <w:rPr>
                <w:b/>
              </w:rPr>
            </w:pPr>
            <w:r w:rsidRPr="0082246A">
              <w:rPr>
                <w:b/>
              </w:rPr>
              <w:t>400,0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>100%</w:t>
            </w:r>
          </w:p>
        </w:tc>
      </w:tr>
      <w:tr w:rsidR="000A1CF9" w:rsidTr="002B0CE3">
        <w:trPr>
          <w:trHeight w:val="66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 xml:space="preserve">Доступ к образовательным ресурсам сети Интернет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0A1CF9">
            <w:pPr>
              <w:jc w:val="center"/>
              <w:rPr>
                <w:b/>
              </w:rPr>
            </w:pPr>
            <w:r>
              <w:rPr>
                <w:b/>
              </w:rPr>
              <w:t>1591,2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1591,2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>100%</w:t>
            </w:r>
          </w:p>
        </w:tc>
      </w:tr>
      <w:tr w:rsidR="000A1CF9" w:rsidTr="002B0CE3">
        <w:trPr>
          <w:trHeight w:val="436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 xml:space="preserve">Оснащение компьютерным оборудованием и программным </w:t>
            </w:r>
            <w:r w:rsidRPr="0082246A">
              <w:rPr>
                <w:b/>
              </w:rPr>
              <w:lastRenderedPageBreak/>
              <w:t xml:space="preserve">обеспечением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>100%</w:t>
            </w:r>
          </w:p>
        </w:tc>
      </w:tr>
      <w:tr w:rsidR="000A1CF9" w:rsidTr="002B0CE3">
        <w:trPr>
          <w:trHeight w:val="48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 xml:space="preserve">Капитальный ремонт школьных зданий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26495,7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17011,0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9484,7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>100%</w:t>
            </w:r>
          </w:p>
        </w:tc>
      </w:tr>
      <w:tr w:rsidR="000A1CF9" w:rsidTr="002B0CE3">
        <w:trPr>
          <w:trHeight w:val="415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0A1CF9">
            <w:pPr>
              <w:rPr>
                <w:b/>
              </w:rPr>
            </w:pPr>
            <w:r>
              <w:rPr>
                <w:b/>
              </w:rPr>
              <w:t>Развитие объектов физической культуры и спорта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415,9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415,9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>100%</w:t>
            </w:r>
          </w:p>
        </w:tc>
      </w:tr>
      <w:tr w:rsidR="000A1CF9" w:rsidTr="002B0CE3">
        <w:trPr>
          <w:trHeight w:val="1379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 xml:space="preserve">Реализация мероприятий по обеспечению  противопожарной  безопасности образовательных учреждений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</w:rPr>
            </w:pPr>
            <w:r w:rsidRPr="0082246A">
              <w:rPr>
                <w:b/>
              </w:rPr>
              <w:t>100%</w:t>
            </w:r>
          </w:p>
        </w:tc>
      </w:tr>
      <w:tr w:rsidR="000A1CF9" w:rsidRPr="00A9256F" w:rsidTr="002B0CE3">
        <w:trPr>
          <w:trHeight w:val="300"/>
          <w:jc w:val="center"/>
        </w:trPr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rPr>
                <w:b/>
                <w:bCs/>
              </w:rPr>
            </w:pPr>
            <w:r w:rsidRPr="0082246A">
              <w:rPr>
                <w:b/>
                <w:bCs/>
              </w:rPr>
              <w:t>ИТОГО: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0A1CF9">
            <w:pPr>
              <w:jc w:val="center"/>
              <w:rPr>
                <w:b/>
              </w:rPr>
            </w:pPr>
            <w:r>
              <w:rPr>
                <w:b/>
              </w:rPr>
              <w:t>39082,8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19182,2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0A1C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19900,6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CF9" w:rsidRPr="0082246A" w:rsidRDefault="000A1CF9" w:rsidP="002B0CE3">
            <w:pPr>
              <w:jc w:val="center"/>
              <w:rPr>
                <w:b/>
              </w:rPr>
            </w:pPr>
            <w:r w:rsidRPr="0082246A">
              <w:rPr>
                <w:b/>
              </w:rPr>
              <w:t>100%</w:t>
            </w:r>
          </w:p>
        </w:tc>
      </w:tr>
    </w:tbl>
    <w:p w:rsidR="004B3B2A" w:rsidRPr="007B7425" w:rsidRDefault="004B3B2A" w:rsidP="004B3B2A">
      <w:pPr>
        <w:tabs>
          <w:tab w:val="left" w:pos="1260"/>
        </w:tabs>
        <w:jc w:val="center"/>
        <w:rPr>
          <w:color w:val="FF0000"/>
          <w:sz w:val="28"/>
          <w:szCs w:val="28"/>
        </w:rPr>
      </w:pPr>
    </w:p>
    <w:p w:rsidR="004B3B2A" w:rsidRPr="009910BF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  <w:r w:rsidRPr="009910BF">
        <w:rPr>
          <w:b/>
          <w:sz w:val="28"/>
          <w:szCs w:val="28"/>
        </w:rPr>
        <w:t xml:space="preserve">4.  Информация о выполнении  плана действий по модернизации образования, направленных на реализацию в </w:t>
      </w:r>
      <w:r w:rsidR="009910BF" w:rsidRPr="009910BF">
        <w:rPr>
          <w:b/>
          <w:sz w:val="28"/>
          <w:szCs w:val="28"/>
        </w:rPr>
        <w:t>Гатчинском муниципальном районе</w:t>
      </w:r>
      <w:r w:rsidRPr="009910BF">
        <w:rPr>
          <w:b/>
          <w:sz w:val="28"/>
          <w:szCs w:val="28"/>
        </w:rPr>
        <w:t xml:space="preserve"> национальной образовательной инициативы «Наша новая школа» в 201</w:t>
      </w:r>
      <w:r w:rsidR="009910BF" w:rsidRPr="009910BF">
        <w:rPr>
          <w:b/>
          <w:sz w:val="28"/>
          <w:szCs w:val="28"/>
        </w:rPr>
        <w:t>4</w:t>
      </w:r>
      <w:r w:rsidRPr="009910BF">
        <w:rPr>
          <w:b/>
          <w:sz w:val="28"/>
          <w:szCs w:val="28"/>
        </w:rPr>
        <w:t xml:space="preserve"> году</w:t>
      </w:r>
    </w:p>
    <w:p w:rsidR="004B3B2A" w:rsidRPr="007B7425" w:rsidRDefault="004B3B2A" w:rsidP="004B3B2A">
      <w:pPr>
        <w:tabs>
          <w:tab w:val="left" w:pos="0"/>
        </w:tabs>
        <w:jc w:val="both"/>
        <w:rPr>
          <w:i/>
          <w:color w:val="FF0000"/>
        </w:rPr>
      </w:pPr>
      <w:r w:rsidRPr="007B7425">
        <w:rPr>
          <w:color w:val="FF0000"/>
          <w:sz w:val="28"/>
          <w:szCs w:val="28"/>
        </w:rPr>
        <w:tab/>
      </w:r>
    </w:p>
    <w:p w:rsidR="004B3B2A" w:rsidRPr="00451AAC" w:rsidRDefault="004B3B2A" w:rsidP="004B3B2A">
      <w:pPr>
        <w:pStyle w:val="a4"/>
        <w:spacing w:after="0"/>
        <w:ind w:firstLine="708"/>
        <w:jc w:val="both"/>
        <w:rPr>
          <w:iCs/>
        </w:rPr>
      </w:pPr>
      <w:r w:rsidRPr="00451AAC">
        <w:rPr>
          <w:iCs/>
        </w:rPr>
        <w:t>В целях совершенствования материально-технической и учебно-лабораторной базы общеобразовательных учреждений, в соответствии с требованиями ФГОС осуществлял</w:t>
      </w:r>
      <w:r w:rsidR="00451AAC" w:rsidRPr="00451AAC">
        <w:rPr>
          <w:iCs/>
        </w:rPr>
        <w:t>ся</w:t>
      </w:r>
      <w:r w:rsidRPr="00451AAC">
        <w:rPr>
          <w:iCs/>
        </w:rPr>
        <w:t xml:space="preserve"> ремонт функционирующих зданий </w:t>
      </w:r>
      <w:r w:rsidR="00451AAC" w:rsidRPr="00451AAC">
        <w:rPr>
          <w:iCs/>
        </w:rPr>
        <w:t>обще</w:t>
      </w:r>
      <w:r w:rsidRPr="00451AAC">
        <w:rPr>
          <w:iCs/>
        </w:rPr>
        <w:t xml:space="preserve">образовательных </w:t>
      </w:r>
      <w:r w:rsidR="00451AAC">
        <w:rPr>
          <w:iCs/>
        </w:rPr>
        <w:t>учреж</w:t>
      </w:r>
      <w:r w:rsidR="00451AAC" w:rsidRPr="00451AAC">
        <w:rPr>
          <w:iCs/>
        </w:rPr>
        <w:t>д</w:t>
      </w:r>
      <w:r w:rsidR="00451AAC">
        <w:rPr>
          <w:iCs/>
        </w:rPr>
        <w:t>е</w:t>
      </w:r>
      <w:r w:rsidR="00451AAC" w:rsidRPr="00451AAC">
        <w:rPr>
          <w:iCs/>
        </w:rPr>
        <w:t>ний</w:t>
      </w:r>
      <w:r w:rsidRPr="00451AAC">
        <w:rPr>
          <w:iCs/>
        </w:rPr>
        <w:t>.</w:t>
      </w:r>
    </w:p>
    <w:p w:rsidR="004B3B2A" w:rsidRPr="007B7425" w:rsidRDefault="004B3B2A" w:rsidP="004B3B2A">
      <w:pPr>
        <w:pStyle w:val="a4"/>
        <w:spacing w:after="0"/>
        <w:jc w:val="both"/>
        <w:rPr>
          <w:color w:val="FF0000"/>
        </w:rPr>
      </w:pPr>
      <w:r w:rsidRPr="007B7425">
        <w:rPr>
          <w:color w:val="FF0000"/>
        </w:rPr>
        <w:tab/>
      </w:r>
      <w:r w:rsidRPr="00451AAC">
        <w:t xml:space="preserve">В рамках долгосрочной целевой программы </w:t>
      </w:r>
      <w:r w:rsidRPr="00451AAC">
        <w:rPr>
          <w:b/>
        </w:rPr>
        <w:t>«</w:t>
      </w:r>
      <w:r w:rsidRPr="00451AAC">
        <w:t>Укрепление материально-технической базы образовательных учреждений Ленинградской области на 2013-2015 годы» в 201</w:t>
      </w:r>
      <w:r w:rsidR="00451AAC" w:rsidRPr="00451AAC">
        <w:t>4</w:t>
      </w:r>
      <w:r w:rsidRPr="00451AAC">
        <w:t xml:space="preserve"> году мероприятия текущего</w:t>
      </w:r>
      <w:r w:rsidRPr="007B7425">
        <w:rPr>
          <w:color w:val="FF0000"/>
        </w:rPr>
        <w:t xml:space="preserve"> </w:t>
      </w:r>
      <w:r w:rsidRPr="005A46DC">
        <w:t>и капитального ремонта,</w:t>
      </w:r>
      <w:r w:rsidRPr="007B7425">
        <w:rPr>
          <w:color w:val="FF0000"/>
        </w:rPr>
        <w:t xml:space="preserve"> </w:t>
      </w:r>
      <w:r w:rsidRPr="00451AAC">
        <w:t xml:space="preserve">а также мероприятия комплексной безопасности проведены во всех </w:t>
      </w:r>
      <w:r w:rsidR="00451AAC">
        <w:t>обще</w:t>
      </w:r>
      <w:r w:rsidRPr="00451AAC">
        <w:t xml:space="preserve">образовательных учреждениях </w:t>
      </w:r>
      <w:r w:rsidR="00451AAC">
        <w:t>района</w:t>
      </w:r>
      <w:r w:rsidRPr="00451AAC">
        <w:t xml:space="preserve">. </w:t>
      </w:r>
      <w:r w:rsidRPr="005A46DC">
        <w:t xml:space="preserve">На эти цели из областного бюджета выделены средства из расчета 1 тыс. руб. на 1 </w:t>
      </w:r>
      <w:r w:rsidR="005A46DC" w:rsidRPr="005A46DC">
        <w:t>об</w:t>
      </w:r>
      <w:r w:rsidRPr="005A46DC">
        <w:t>уча</w:t>
      </w:r>
      <w:r w:rsidR="005A46DC" w:rsidRPr="005A46DC">
        <w:t>ю</w:t>
      </w:r>
      <w:r w:rsidRPr="005A46DC">
        <w:t>щегося муниципальных общеобразовательных школ – 1</w:t>
      </w:r>
      <w:r w:rsidR="005A46DC" w:rsidRPr="005A46DC">
        <w:t>6 011,0</w:t>
      </w:r>
      <w:r w:rsidRPr="005A46DC">
        <w:t xml:space="preserve"> тысяч рублей.</w:t>
      </w:r>
    </w:p>
    <w:p w:rsidR="004B3B2A" w:rsidRPr="007636A8" w:rsidRDefault="004B3B2A" w:rsidP="004B3B2A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451AAC">
        <w:rPr>
          <w:color w:val="auto"/>
          <w:sz w:val="28"/>
          <w:szCs w:val="28"/>
        </w:rPr>
        <w:t>В рамках реализации комплекса мер по модернизации общего образования в 4</w:t>
      </w:r>
      <w:r w:rsidR="007636A8">
        <w:rPr>
          <w:color w:val="auto"/>
          <w:sz w:val="28"/>
          <w:szCs w:val="28"/>
        </w:rPr>
        <w:t>1</w:t>
      </w:r>
      <w:r w:rsidRPr="00451AAC">
        <w:rPr>
          <w:color w:val="auto"/>
          <w:sz w:val="28"/>
          <w:szCs w:val="28"/>
        </w:rPr>
        <w:t xml:space="preserve"> общеобразовательн</w:t>
      </w:r>
      <w:r w:rsidR="007636A8">
        <w:rPr>
          <w:color w:val="auto"/>
          <w:sz w:val="28"/>
          <w:szCs w:val="28"/>
        </w:rPr>
        <w:t>ом</w:t>
      </w:r>
      <w:r w:rsidRPr="00451AAC">
        <w:rPr>
          <w:color w:val="auto"/>
          <w:sz w:val="28"/>
          <w:szCs w:val="28"/>
        </w:rPr>
        <w:t xml:space="preserve"> учреждени</w:t>
      </w:r>
      <w:r w:rsidR="007636A8">
        <w:rPr>
          <w:color w:val="auto"/>
          <w:sz w:val="28"/>
          <w:szCs w:val="28"/>
        </w:rPr>
        <w:t>и</w:t>
      </w:r>
      <w:r w:rsidRPr="00451AAC">
        <w:rPr>
          <w:color w:val="auto"/>
          <w:sz w:val="28"/>
          <w:szCs w:val="28"/>
        </w:rPr>
        <w:t xml:space="preserve"> </w:t>
      </w:r>
      <w:r w:rsidR="00451AAC" w:rsidRPr="00451AAC">
        <w:rPr>
          <w:color w:val="auto"/>
          <w:sz w:val="28"/>
          <w:szCs w:val="28"/>
        </w:rPr>
        <w:t xml:space="preserve"> </w:t>
      </w:r>
      <w:r w:rsidRPr="00451AAC">
        <w:rPr>
          <w:color w:val="auto"/>
          <w:sz w:val="28"/>
          <w:szCs w:val="28"/>
        </w:rPr>
        <w:t>проведены мероприятия по развитию инфраструктуры (текущему ремонту), по энергосбережению</w:t>
      </w:r>
      <w:r w:rsidRPr="007B7425">
        <w:rPr>
          <w:color w:val="FF0000"/>
          <w:sz w:val="28"/>
          <w:szCs w:val="28"/>
        </w:rPr>
        <w:t xml:space="preserve"> </w:t>
      </w:r>
      <w:r w:rsidRPr="007636A8">
        <w:rPr>
          <w:color w:val="auto"/>
          <w:sz w:val="28"/>
          <w:szCs w:val="28"/>
        </w:rPr>
        <w:t xml:space="preserve">и капитальному ремонту. </w:t>
      </w:r>
    </w:p>
    <w:p w:rsidR="004B3B2A" w:rsidRPr="007B7425" w:rsidRDefault="004B3B2A" w:rsidP="004B3B2A">
      <w:pPr>
        <w:pStyle w:val="western"/>
        <w:spacing w:before="0" w:beforeAutospacing="0" w:after="0"/>
        <w:ind w:firstLine="720"/>
        <w:jc w:val="both"/>
        <w:rPr>
          <w:color w:val="FF0000"/>
          <w:sz w:val="28"/>
          <w:szCs w:val="28"/>
        </w:rPr>
      </w:pPr>
      <w:r w:rsidRPr="00451AAC">
        <w:rPr>
          <w:color w:val="auto"/>
          <w:sz w:val="28"/>
          <w:szCs w:val="28"/>
        </w:rPr>
        <w:t>В 201</w:t>
      </w:r>
      <w:r w:rsidR="00451AAC" w:rsidRPr="00451AAC">
        <w:rPr>
          <w:color w:val="auto"/>
          <w:sz w:val="28"/>
          <w:szCs w:val="28"/>
        </w:rPr>
        <w:t>4</w:t>
      </w:r>
      <w:r w:rsidRPr="00451AAC">
        <w:rPr>
          <w:color w:val="auto"/>
          <w:sz w:val="28"/>
          <w:szCs w:val="28"/>
        </w:rPr>
        <w:t xml:space="preserve"> году в рамках </w:t>
      </w:r>
      <w:r w:rsidR="007636A8">
        <w:rPr>
          <w:color w:val="auto"/>
          <w:sz w:val="28"/>
          <w:szCs w:val="28"/>
        </w:rPr>
        <w:t xml:space="preserve">государственной программы Ленинградской области «Современное образование Ленинградской области»  </w:t>
      </w:r>
      <w:r w:rsidRPr="00451AAC">
        <w:rPr>
          <w:color w:val="auto"/>
          <w:sz w:val="28"/>
          <w:szCs w:val="28"/>
        </w:rPr>
        <w:t xml:space="preserve">выделены  средства областного бюджета в виде субсидий муниципальным бюджетам </w:t>
      </w:r>
      <w:r w:rsidRPr="007636A8">
        <w:rPr>
          <w:color w:val="auto"/>
          <w:sz w:val="28"/>
          <w:szCs w:val="28"/>
        </w:rPr>
        <w:t xml:space="preserve">на укрепление материально-технической базы всех типов образовательных учреждений с объемом финансирования </w:t>
      </w:r>
      <w:r w:rsidR="007636A8" w:rsidRPr="007636A8">
        <w:rPr>
          <w:color w:val="auto"/>
          <w:sz w:val="28"/>
          <w:szCs w:val="28"/>
        </w:rPr>
        <w:t xml:space="preserve"> </w:t>
      </w:r>
      <w:r w:rsidR="00625290">
        <w:rPr>
          <w:color w:val="auto"/>
          <w:sz w:val="28"/>
          <w:szCs w:val="28"/>
        </w:rPr>
        <w:t>19 182,</w:t>
      </w:r>
      <w:r w:rsidR="007636A8" w:rsidRPr="007636A8">
        <w:rPr>
          <w:color w:val="auto"/>
          <w:sz w:val="28"/>
          <w:szCs w:val="28"/>
        </w:rPr>
        <w:t>2</w:t>
      </w:r>
      <w:r w:rsidR="00625290">
        <w:rPr>
          <w:color w:val="auto"/>
          <w:sz w:val="28"/>
          <w:szCs w:val="28"/>
        </w:rPr>
        <w:t xml:space="preserve"> тыс. </w:t>
      </w:r>
      <w:r w:rsidRPr="007636A8">
        <w:rPr>
          <w:color w:val="auto"/>
          <w:sz w:val="28"/>
          <w:szCs w:val="28"/>
        </w:rPr>
        <w:t>рублей</w:t>
      </w:r>
      <w:r w:rsidRPr="007B7425">
        <w:rPr>
          <w:color w:val="FF0000"/>
          <w:sz w:val="28"/>
          <w:szCs w:val="28"/>
        </w:rPr>
        <w:t>.</w:t>
      </w:r>
    </w:p>
    <w:p w:rsidR="004B3B2A" w:rsidRPr="00451AAC" w:rsidRDefault="00451AAC" w:rsidP="004B3B2A">
      <w:pPr>
        <w:ind w:firstLine="708"/>
        <w:jc w:val="both"/>
        <w:rPr>
          <w:sz w:val="28"/>
          <w:szCs w:val="28"/>
        </w:rPr>
      </w:pPr>
      <w:r w:rsidRPr="00451AAC">
        <w:rPr>
          <w:sz w:val="28"/>
          <w:szCs w:val="28"/>
        </w:rPr>
        <w:t xml:space="preserve">100% </w:t>
      </w:r>
      <w:r w:rsidR="004B3B2A" w:rsidRPr="00451AAC">
        <w:rPr>
          <w:sz w:val="28"/>
          <w:szCs w:val="28"/>
        </w:rPr>
        <w:t>общеобразовательны</w:t>
      </w:r>
      <w:r w:rsidRPr="00451AAC">
        <w:rPr>
          <w:sz w:val="28"/>
          <w:szCs w:val="28"/>
        </w:rPr>
        <w:t>х</w:t>
      </w:r>
      <w:r w:rsidR="004B3B2A" w:rsidRPr="00451AAC">
        <w:rPr>
          <w:sz w:val="28"/>
          <w:szCs w:val="28"/>
        </w:rPr>
        <w:t xml:space="preserve"> учреждения</w:t>
      </w:r>
      <w:r w:rsidRPr="00451AAC">
        <w:rPr>
          <w:sz w:val="28"/>
          <w:szCs w:val="28"/>
        </w:rPr>
        <w:t xml:space="preserve"> района имеют паспорта безопасности, системы </w:t>
      </w:r>
      <w:r w:rsidR="004B3B2A" w:rsidRPr="00451AAC">
        <w:rPr>
          <w:sz w:val="28"/>
          <w:szCs w:val="28"/>
        </w:rPr>
        <w:t>АПС</w:t>
      </w:r>
      <w:r w:rsidRPr="00451AAC">
        <w:rPr>
          <w:sz w:val="28"/>
          <w:szCs w:val="28"/>
        </w:rPr>
        <w:t xml:space="preserve">. </w:t>
      </w:r>
      <w:r w:rsidR="004B3B2A" w:rsidRPr="00451AAC">
        <w:rPr>
          <w:sz w:val="28"/>
          <w:szCs w:val="28"/>
        </w:rPr>
        <w:t xml:space="preserve"> </w:t>
      </w:r>
      <w:r w:rsidRPr="00451AAC">
        <w:rPr>
          <w:sz w:val="28"/>
          <w:szCs w:val="28"/>
        </w:rPr>
        <w:t xml:space="preserve"> </w:t>
      </w:r>
    </w:p>
    <w:p w:rsidR="00451AAC" w:rsidRPr="004B3841" w:rsidRDefault="004B3B2A" w:rsidP="004B3841">
      <w:pPr>
        <w:ind w:firstLine="708"/>
        <w:jc w:val="both"/>
        <w:rPr>
          <w:sz w:val="28"/>
          <w:szCs w:val="28"/>
        </w:rPr>
      </w:pPr>
      <w:r w:rsidRPr="00451AAC">
        <w:rPr>
          <w:sz w:val="28"/>
          <w:szCs w:val="28"/>
        </w:rPr>
        <w:t xml:space="preserve">Осуществляется антитеррористическая защита и охрана объектов образования </w:t>
      </w:r>
      <w:r w:rsidR="00451AAC" w:rsidRPr="00451AAC">
        <w:rPr>
          <w:sz w:val="28"/>
          <w:szCs w:val="28"/>
        </w:rPr>
        <w:t xml:space="preserve"> посредством оборудования кнопки</w:t>
      </w:r>
      <w:r w:rsidRPr="00451AAC">
        <w:rPr>
          <w:sz w:val="28"/>
          <w:szCs w:val="28"/>
        </w:rPr>
        <w:t xml:space="preserve"> экстренного вызова и подключения на пульты централизованного наблюдения вневедомственной охраны при органах внутренних дел и частных охранных структурах, установления ограждений, оборудования системами видеонаблюдения. </w:t>
      </w:r>
    </w:p>
    <w:p w:rsidR="009910BF" w:rsidRPr="000C789F" w:rsidRDefault="004B3B2A" w:rsidP="009910BF">
      <w:pPr>
        <w:pStyle w:val="13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7B7425">
        <w:rPr>
          <w:color w:val="FF0000"/>
        </w:rPr>
        <w:lastRenderedPageBreak/>
        <w:tab/>
      </w:r>
      <w:r w:rsidR="009910BF" w:rsidRPr="009714F0">
        <w:rPr>
          <w:color w:val="000000"/>
          <w:sz w:val="28"/>
          <w:szCs w:val="28"/>
        </w:rPr>
        <w:tab/>
        <w:t>В результате проведенных мероприятий в 2014году достигнут высокий показатель обеспечения школ компьютерным оборудованием: общее количество персональных компьютеров в образовательных организациях составило</w:t>
      </w:r>
      <w:r w:rsidR="009910BF">
        <w:rPr>
          <w:color w:val="FF0000"/>
          <w:sz w:val="28"/>
          <w:szCs w:val="28"/>
        </w:rPr>
        <w:t xml:space="preserve">  </w:t>
      </w:r>
      <w:r w:rsidR="009910BF" w:rsidRPr="009910BF">
        <w:rPr>
          <w:sz w:val="28"/>
          <w:szCs w:val="28"/>
        </w:rPr>
        <w:t>2078 (14 обучающихся на 1 компьютер),</w:t>
      </w:r>
      <w:r w:rsidR="009910BF" w:rsidRPr="007B7425">
        <w:rPr>
          <w:color w:val="FF0000"/>
          <w:sz w:val="28"/>
          <w:szCs w:val="28"/>
        </w:rPr>
        <w:t xml:space="preserve"> </w:t>
      </w:r>
      <w:r w:rsidR="009910BF" w:rsidRPr="009714F0">
        <w:rPr>
          <w:color w:val="000000"/>
          <w:sz w:val="28"/>
          <w:szCs w:val="28"/>
        </w:rPr>
        <w:t xml:space="preserve">количество компьютерных классов в образовательных учреждениях </w:t>
      </w:r>
      <w:r w:rsidR="009910BF">
        <w:rPr>
          <w:color w:val="000000"/>
          <w:sz w:val="28"/>
          <w:szCs w:val="28"/>
        </w:rPr>
        <w:t>–</w:t>
      </w:r>
      <w:r w:rsidR="009910BF" w:rsidRPr="000C789F">
        <w:rPr>
          <w:color w:val="000000"/>
          <w:sz w:val="28"/>
          <w:szCs w:val="28"/>
        </w:rPr>
        <w:t xml:space="preserve"> </w:t>
      </w:r>
      <w:r w:rsidR="009910BF" w:rsidRPr="009910BF">
        <w:rPr>
          <w:sz w:val="28"/>
          <w:szCs w:val="28"/>
        </w:rPr>
        <w:t>55</w:t>
      </w:r>
      <w:r w:rsidR="009910BF">
        <w:rPr>
          <w:sz w:val="28"/>
          <w:szCs w:val="28"/>
        </w:rPr>
        <w:t xml:space="preserve"> </w:t>
      </w:r>
      <w:r w:rsidR="009910BF" w:rsidRPr="009910BF">
        <w:rPr>
          <w:sz w:val="28"/>
          <w:szCs w:val="28"/>
        </w:rPr>
        <w:t>ед.</w:t>
      </w:r>
      <w:r w:rsidR="009910BF" w:rsidRPr="000C789F">
        <w:rPr>
          <w:color w:val="000000"/>
          <w:sz w:val="28"/>
          <w:szCs w:val="28"/>
        </w:rPr>
        <w:t>,</w:t>
      </w:r>
      <w:r w:rsidR="009910BF">
        <w:rPr>
          <w:color w:val="FF0000"/>
          <w:sz w:val="28"/>
          <w:szCs w:val="28"/>
        </w:rPr>
        <w:t xml:space="preserve"> </w:t>
      </w:r>
      <w:r w:rsidR="009910BF" w:rsidRPr="000C789F">
        <w:rPr>
          <w:color w:val="000000"/>
          <w:sz w:val="28"/>
          <w:szCs w:val="28"/>
        </w:rPr>
        <w:t>что составляет 95%</w:t>
      </w:r>
      <w:r w:rsidR="009910BF">
        <w:rPr>
          <w:color w:val="000000"/>
          <w:sz w:val="28"/>
          <w:szCs w:val="28"/>
        </w:rPr>
        <w:t xml:space="preserve">  обеспечения  образовательных  учреждений  компьютерными  классами. В  </w:t>
      </w:r>
      <w:r w:rsidR="009910BF" w:rsidRPr="009910BF">
        <w:rPr>
          <w:sz w:val="28"/>
          <w:szCs w:val="28"/>
        </w:rPr>
        <w:t xml:space="preserve">2 </w:t>
      </w:r>
      <w:r w:rsidR="009910BF">
        <w:rPr>
          <w:color w:val="000000"/>
          <w:sz w:val="28"/>
          <w:szCs w:val="28"/>
        </w:rPr>
        <w:t xml:space="preserve"> ОУ  отсутствуют  компьютерные  классы: </w:t>
      </w:r>
      <w:r w:rsidR="009910BF" w:rsidRPr="000C789F">
        <w:rPr>
          <w:color w:val="000000"/>
          <w:sz w:val="28"/>
          <w:szCs w:val="28"/>
        </w:rPr>
        <w:t>МБОУ «Белогорская начальная школа – детский сад»</w:t>
      </w:r>
      <w:r w:rsidR="009910BF">
        <w:rPr>
          <w:color w:val="000000"/>
          <w:sz w:val="28"/>
          <w:szCs w:val="28"/>
        </w:rPr>
        <w:t>;</w:t>
      </w:r>
      <w:r w:rsidR="009910BF" w:rsidRPr="000C789F">
        <w:t xml:space="preserve"> </w:t>
      </w:r>
      <w:r w:rsidR="009910BF" w:rsidRPr="000C789F">
        <w:rPr>
          <w:color w:val="000000"/>
          <w:sz w:val="28"/>
          <w:szCs w:val="28"/>
        </w:rPr>
        <w:t>МБОУ «Семринская начальная</w:t>
      </w:r>
      <w:r w:rsidR="009910BF">
        <w:rPr>
          <w:color w:val="000000"/>
          <w:sz w:val="28"/>
          <w:szCs w:val="28"/>
        </w:rPr>
        <w:t xml:space="preserve">  </w:t>
      </w:r>
      <w:r w:rsidR="009910BF" w:rsidRPr="000C789F">
        <w:rPr>
          <w:color w:val="000000"/>
          <w:sz w:val="28"/>
          <w:szCs w:val="28"/>
        </w:rPr>
        <w:t>общеобразовательная школа»</w:t>
      </w:r>
      <w:r w:rsidR="009910BF">
        <w:rPr>
          <w:color w:val="000000"/>
          <w:sz w:val="28"/>
          <w:szCs w:val="28"/>
        </w:rPr>
        <w:t>.</w:t>
      </w:r>
    </w:p>
    <w:p w:rsidR="009910BF" w:rsidRPr="00CA07C4" w:rsidRDefault="009910BF" w:rsidP="009910BF">
      <w:pPr>
        <w:pStyle w:val="13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42543A">
        <w:rPr>
          <w:color w:val="000000"/>
          <w:sz w:val="28"/>
          <w:szCs w:val="28"/>
        </w:rPr>
        <w:t>90 %</w:t>
      </w:r>
      <w:r>
        <w:rPr>
          <w:color w:val="000000"/>
          <w:sz w:val="28"/>
          <w:szCs w:val="28"/>
        </w:rPr>
        <w:t xml:space="preserve">  </w:t>
      </w:r>
      <w:r w:rsidRPr="009910BF">
        <w:rPr>
          <w:sz w:val="28"/>
          <w:szCs w:val="28"/>
        </w:rPr>
        <w:t>(2013год – 83%)</w:t>
      </w:r>
      <w:r>
        <w:rPr>
          <w:color w:val="000000"/>
          <w:sz w:val="28"/>
          <w:szCs w:val="28"/>
        </w:rPr>
        <w:t xml:space="preserve"> </w:t>
      </w:r>
      <w:r w:rsidRPr="009714F0">
        <w:rPr>
          <w:color w:val="000000"/>
          <w:sz w:val="28"/>
          <w:szCs w:val="28"/>
        </w:rPr>
        <w:t>рабочих мест педагогических работников оснащены персональными компьютерами,</w:t>
      </w:r>
      <w:r>
        <w:rPr>
          <w:color w:val="FF0000"/>
          <w:sz w:val="28"/>
          <w:szCs w:val="28"/>
        </w:rPr>
        <w:t xml:space="preserve"> </w:t>
      </w:r>
      <w:r w:rsidRPr="0042543A">
        <w:rPr>
          <w:color w:val="000000"/>
          <w:sz w:val="28"/>
          <w:szCs w:val="28"/>
        </w:rPr>
        <w:t>85%</w:t>
      </w:r>
      <w:r w:rsidRPr="00CA07C4">
        <w:rPr>
          <w:color w:val="FF0000"/>
          <w:sz w:val="28"/>
          <w:szCs w:val="28"/>
        </w:rPr>
        <w:t xml:space="preserve">,  </w:t>
      </w:r>
      <w:r w:rsidRPr="009714F0">
        <w:rPr>
          <w:color w:val="000000"/>
          <w:sz w:val="28"/>
          <w:szCs w:val="28"/>
        </w:rPr>
        <w:t>их них подключены к сети Интернет</w:t>
      </w:r>
      <w:r>
        <w:rPr>
          <w:color w:val="FF0000"/>
          <w:sz w:val="28"/>
          <w:szCs w:val="28"/>
        </w:rPr>
        <w:t xml:space="preserve"> </w:t>
      </w:r>
      <w:r w:rsidRPr="00CA07C4">
        <w:rPr>
          <w:color w:val="000000"/>
          <w:sz w:val="28"/>
          <w:szCs w:val="28"/>
        </w:rPr>
        <w:t>(2013год – 75%).</w:t>
      </w:r>
    </w:p>
    <w:p w:rsidR="009910BF" w:rsidRPr="00DF0247" w:rsidRDefault="009910BF" w:rsidP="009910BF">
      <w:pPr>
        <w:pStyle w:val="1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DF0247">
        <w:rPr>
          <w:sz w:val="28"/>
          <w:szCs w:val="28"/>
        </w:rPr>
        <w:t>100%(41 ОУ) школ оснащены мультимедийными проекторами(2013год 39 ОУ– 95%), ,  оснащенных интерактивными досками составляет 187 досок(2013год – 154).</w:t>
      </w:r>
    </w:p>
    <w:p w:rsidR="004B3B2A" w:rsidRPr="00333719" w:rsidRDefault="009910BF" w:rsidP="00333719">
      <w:pPr>
        <w:pStyle w:val="13"/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427C99">
        <w:rPr>
          <w:color w:val="000000"/>
          <w:sz w:val="28"/>
          <w:szCs w:val="28"/>
        </w:rPr>
        <w:t>В 2014году достигнуто увеличение пропускной способности Интернет-трафика для общеобразовательных школ. Доля учреждений, которые имеют выход в Интернет на скорости не менее 2 Мб/с в 2014году составила 100% от общего количества общеобразовательных учреждений</w:t>
      </w:r>
      <w:r w:rsidR="00DA5EDB">
        <w:rPr>
          <w:color w:val="000000"/>
          <w:sz w:val="28"/>
          <w:szCs w:val="28"/>
        </w:rPr>
        <w:t xml:space="preserve"> </w:t>
      </w:r>
      <w:r w:rsidRPr="00333719">
        <w:rPr>
          <w:sz w:val="28"/>
          <w:szCs w:val="28"/>
        </w:rPr>
        <w:t>(2013год 38 ОУ– 92%)</w:t>
      </w:r>
      <w:r w:rsidR="00333719">
        <w:rPr>
          <w:sz w:val="28"/>
          <w:szCs w:val="28"/>
        </w:rPr>
        <w:t>.</w:t>
      </w:r>
    </w:p>
    <w:p w:rsidR="004B3B2A" w:rsidRPr="005A6585" w:rsidRDefault="004B3B2A" w:rsidP="004B3B2A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5A6585">
        <w:rPr>
          <w:sz w:val="28"/>
          <w:szCs w:val="28"/>
        </w:rPr>
        <w:t xml:space="preserve">В связи с ведением ФГОС особенно актуальным стало обновление фондов школьных библиотек </w:t>
      </w:r>
    </w:p>
    <w:p w:rsidR="004B3B2A" w:rsidRPr="005A6585" w:rsidRDefault="004B3B2A" w:rsidP="004B3B2A">
      <w:pPr>
        <w:pStyle w:val="a3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5A6585">
        <w:rPr>
          <w:sz w:val="28"/>
          <w:szCs w:val="28"/>
        </w:rPr>
        <w:tab/>
        <w:t>В 201</w:t>
      </w:r>
      <w:r w:rsidR="005A6585" w:rsidRPr="005A6585">
        <w:rPr>
          <w:sz w:val="28"/>
          <w:szCs w:val="28"/>
        </w:rPr>
        <w:t>4</w:t>
      </w:r>
      <w:r w:rsidRPr="005A6585">
        <w:rPr>
          <w:sz w:val="28"/>
          <w:szCs w:val="28"/>
        </w:rPr>
        <w:t xml:space="preserve"> году в </w:t>
      </w:r>
      <w:r w:rsidR="005A6585" w:rsidRPr="005A6585">
        <w:rPr>
          <w:sz w:val="28"/>
          <w:szCs w:val="28"/>
        </w:rPr>
        <w:t xml:space="preserve">Гатчинском муниципальном районе </w:t>
      </w:r>
      <w:r w:rsidRPr="005A6585">
        <w:rPr>
          <w:sz w:val="28"/>
          <w:szCs w:val="28"/>
        </w:rPr>
        <w:t>продолжена работа по обеспечению обучающихся учебниками в соответствии с федеральными государственными образовательными стандартами.</w:t>
      </w:r>
      <w:r w:rsidRPr="005A6585">
        <w:rPr>
          <w:sz w:val="28"/>
          <w:szCs w:val="28"/>
        </w:rPr>
        <w:tab/>
        <w:t xml:space="preserve"> </w:t>
      </w:r>
    </w:p>
    <w:p w:rsidR="004B3B2A" w:rsidRPr="00CF426E" w:rsidRDefault="004B3B2A" w:rsidP="00CF426E">
      <w:pPr>
        <w:pStyle w:val="a3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5A6585">
        <w:rPr>
          <w:sz w:val="28"/>
          <w:szCs w:val="28"/>
        </w:rPr>
        <w:t xml:space="preserve">В этих целях финансирование </w:t>
      </w:r>
      <w:r w:rsidR="005A6585" w:rsidRPr="005A6585">
        <w:rPr>
          <w:sz w:val="28"/>
          <w:szCs w:val="28"/>
        </w:rPr>
        <w:t xml:space="preserve">из областного бюджета </w:t>
      </w:r>
      <w:r w:rsidRPr="005A6585">
        <w:rPr>
          <w:sz w:val="28"/>
          <w:szCs w:val="28"/>
        </w:rPr>
        <w:t>на приобретение учебников было увеличено</w:t>
      </w:r>
      <w:r w:rsidRPr="007B7425">
        <w:rPr>
          <w:color w:val="FF0000"/>
          <w:sz w:val="28"/>
          <w:szCs w:val="28"/>
        </w:rPr>
        <w:t xml:space="preserve"> </w:t>
      </w:r>
      <w:r w:rsidRPr="00CF426E">
        <w:rPr>
          <w:sz w:val="28"/>
          <w:szCs w:val="28"/>
        </w:rPr>
        <w:t xml:space="preserve">на </w:t>
      </w:r>
      <w:r w:rsidR="00CF426E" w:rsidRPr="00CF426E">
        <w:rPr>
          <w:sz w:val="28"/>
          <w:szCs w:val="28"/>
        </w:rPr>
        <w:t>4 428,0 млн. руб. по сравнению с 2013</w:t>
      </w:r>
      <w:r w:rsidRPr="00CF426E">
        <w:rPr>
          <w:sz w:val="28"/>
          <w:szCs w:val="28"/>
        </w:rPr>
        <w:t xml:space="preserve"> годом и</w:t>
      </w:r>
      <w:r w:rsidRPr="007B7425">
        <w:rPr>
          <w:color w:val="FF0000"/>
          <w:sz w:val="28"/>
          <w:szCs w:val="28"/>
        </w:rPr>
        <w:t xml:space="preserve"> </w:t>
      </w:r>
      <w:r w:rsidRPr="005A6585">
        <w:rPr>
          <w:sz w:val="28"/>
          <w:szCs w:val="28"/>
        </w:rPr>
        <w:t xml:space="preserve">составило </w:t>
      </w:r>
      <w:r w:rsidR="005A6585">
        <w:rPr>
          <w:sz w:val="28"/>
          <w:szCs w:val="28"/>
        </w:rPr>
        <w:t>21 362,0 тыс.</w:t>
      </w:r>
      <w:r w:rsidR="00CF426E">
        <w:rPr>
          <w:sz w:val="28"/>
          <w:szCs w:val="28"/>
        </w:rPr>
        <w:t xml:space="preserve"> рублей.</w:t>
      </w:r>
    </w:p>
    <w:p w:rsidR="004B3B2A" w:rsidRPr="005A6585" w:rsidRDefault="004B3B2A" w:rsidP="004B3B2A">
      <w:pPr>
        <w:tabs>
          <w:tab w:val="left" w:pos="567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5A6585">
        <w:rPr>
          <w:sz w:val="28"/>
          <w:szCs w:val="28"/>
        </w:rPr>
        <w:t>Данные средства позволили в полном объеме обеспечить обучающихся 1 – 6 классов, участвующих в эксперименте по введению ФГОС,  полными комплектами учебников, и обеспеченность учебниками по ФГОС в 201</w:t>
      </w:r>
      <w:r w:rsidR="005A6585" w:rsidRPr="005A6585">
        <w:rPr>
          <w:sz w:val="28"/>
          <w:szCs w:val="28"/>
        </w:rPr>
        <w:t>4</w:t>
      </w:r>
      <w:r w:rsidRPr="005A6585">
        <w:rPr>
          <w:sz w:val="28"/>
          <w:szCs w:val="28"/>
        </w:rPr>
        <w:t xml:space="preserve"> году составила 100 %. </w:t>
      </w:r>
    </w:p>
    <w:p w:rsidR="004B3B2A" w:rsidRPr="007B7425" w:rsidRDefault="004B3B2A" w:rsidP="004B3B2A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="005A6585">
        <w:rPr>
          <w:color w:val="FF0000"/>
          <w:sz w:val="28"/>
          <w:szCs w:val="28"/>
        </w:rPr>
        <w:t xml:space="preserve"> </w:t>
      </w:r>
    </w:p>
    <w:p w:rsidR="004B3B2A" w:rsidRPr="0081415C" w:rsidRDefault="004B3B2A" w:rsidP="004B3B2A">
      <w:pPr>
        <w:tabs>
          <w:tab w:val="left" w:pos="567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5A6585">
        <w:rPr>
          <w:sz w:val="28"/>
          <w:szCs w:val="28"/>
        </w:rPr>
        <w:t>Суммарное количество учебников, закупленных в 201</w:t>
      </w:r>
      <w:r w:rsidR="005A6585" w:rsidRPr="005A6585">
        <w:rPr>
          <w:sz w:val="28"/>
          <w:szCs w:val="28"/>
        </w:rPr>
        <w:t>4</w:t>
      </w:r>
      <w:r w:rsidRPr="005A6585">
        <w:rPr>
          <w:sz w:val="28"/>
          <w:szCs w:val="28"/>
        </w:rPr>
        <w:t xml:space="preserve"> году, составило </w:t>
      </w:r>
      <w:r w:rsidR="005A6585" w:rsidRPr="005A6585">
        <w:rPr>
          <w:sz w:val="28"/>
          <w:szCs w:val="28"/>
        </w:rPr>
        <w:t>54 682</w:t>
      </w:r>
      <w:r w:rsidRPr="005A6585">
        <w:rPr>
          <w:sz w:val="28"/>
          <w:szCs w:val="28"/>
        </w:rPr>
        <w:t xml:space="preserve"> экземпляр</w:t>
      </w:r>
      <w:r w:rsidR="005A6585" w:rsidRPr="005A6585">
        <w:rPr>
          <w:sz w:val="28"/>
          <w:szCs w:val="28"/>
        </w:rPr>
        <w:t>а</w:t>
      </w:r>
      <w:r w:rsidRPr="005A6585">
        <w:rPr>
          <w:sz w:val="28"/>
          <w:szCs w:val="28"/>
        </w:rPr>
        <w:t>,</w:t>
      </w:r>
      <w:r w:rsidR="0081415C">
        <w:rPr>
          <w:color w:val="FF0000"/>
          <w:sz w:val="28"/>
          <w:szCs w:val="28"/>
        </w:rPr>
        <w:t xml:space="preserve"> </w:t>
      </w:r>
      <w:r w:rsidR="0081415C" w:rsidRPr="0081415C">
        <w:rPr>
          <w:sz w:val="28"/>
          <w:szCs w:val="28"/>
        </w:rPr>
        <w:t>что на 57</w:t>
      </w:r>
      <w:r w:rsidRPr="0081415C">
        <w:rPr>
          <w:sz w:val="28"/>
          <w:szCs w:val="28"/>
        </w:rPr>
        <w:t xml:space="preserve"> % превышает закупки учебников  201</w:t>
      </w:r>
      <w:r w:rsidR="0081415C" w:rsidRPr="0081415C">
        <w:rPr>
          <w:sz w:val="28"/>
          <w:szCs w:val="28"/>
        </w:rPr>
        <w:t>3</w:t>
      </w:r>
      <w:r w:rsidRPr="0081415C">
        <w:rPr>
          <w:sz w:val="28"/>
          <w:szCs w:val="28"/>
        </w:rPr>
        <w:t xml:space="preserve"> года. </w:t>
      </w:r>
    </w:p>
    <w:p w:rsidR="004B3B2A" w:rsidRPr="007B7425" w:rsidRDefault="004B3B2A" w:rsidP="004B3B2A">
      <w:pPr>
        <w:ind w:firstLine="900"/>
        <w:jc w:val="center"/>
        <w:rPr>
          <w:b/>
          <w:color w:val="FF0000"/>
          <w:sz w:val="28"/>
          <w:szCs w:val="28"/>
        </w:rPr>
      </w:pPr>
    </w:p>
    <w:p w:rsidR="004B3B2A" w:rsidRPr="00CD59C6" w:rsidRDefault="004B3B2A" w:rsidP="004B3B2A">
      <w:pPr>
        <w:ind w:firstLine="900"/>
        <w:jc w:val="center"/>
        <w:rPr>
          <w:b/>
          <w:sz w:val="28"/>
          <w:szCs w:val="28"/>
        </w:rPr>
      </w:pPr>
      <w:r w:rsidRPr="00CD59C6">
        <w:rPr>
          <w:b/>
          <w:sz w:val="28"/>
          <w:szCs w:val="28"/>
        </w:rPr>
        <w:t>5. Эффек</w:t>
      </w:r>
      <w:r w:rsidR="00CD59C6">
        <w:rPr>
          <w:b/>
          <w:sz w:val="28"/>
          <w:szCs w:val="28"/>
        </w:rPr>
        <w:t>ты реализации направления в 2014</w:t>
      </w:r>
      <w:r w:rsidRPr="00CD59C6">
        <w:rPr>
          <w:b/>
          <w:sz w:val="28"/>
          <w:szCs w:val="28"/>
        </w:rPr>
        <w:t xml:space="preserve"> году</w:t>
      </w:r>
    </w:p>
    <w:p w:rsidR="004B3B2A" w:rsidRPr="007B7425" w:rsidRDefault="004B3B2A" w:rsidP="004B3B2A">
      <w:pPr>
        <w:tabs>
          <w:tab w:val="left" w:pos="180"/>
        </w:tabs>
        <w:jc w:val="both"/>
        <w:rPr>
          <w:b/>
          <w:color w:val="FF0000"/>
          <w:sz w:val="28"/>
          <w:szCs w:val="28"/>
        </w:rPr>
      </w:pPr>
    </w:p>
    <w:p w:rsidR="004B3B2A" w:rsidRPr="00C83781" w:rsidRDefault="00C83781" w:rsidP="004B3B2A">
      <w:pPr>
        <w:ind w:firstLine="708"/>
        <w:jc w:val="both"/>
        <w:rPr>
          <w:sz w:val="28"/>
          <w:szCs w:val="28"/>
        </w:rPr>
      </w:pPr>
      <w:r w:rsidRPr="00C83781">
        <w:rPr>
          <w:sz w:val="28"/>
          <w:szCs w:val="28"/>
        </w:rPr>
        <w:t xml:space="preserve">Финансирование общеобразовательных учреждений в соответствии с утвержденными нормативами </w:t>
      </w:r>
      <w:r>
        <w:rPr>
          <w:sz w:val="28"/>
          <w:szCs w:val="28"/>
        </w:rPr>
        <w:t>способству</w:t>
      </w:r>
      <w:r w:rsidR="00942562">
        <w:rPr>
          <w:sz w:val="28"/>
          <w:szCs w:val="28"/>
        </w:rPr>
        <w:t>е</w:t>
      </w:r>
      <w:r w:rsidR="004B3B2A" w:rsidRPr="00C83781">
        <w:rPr>
          <w:sz w:val="28"/>
          <w:szCs w:val="28"/>
        </w:rPr>
        <w:t>т повышению эффективности расходования бюджетных средств.</w:t>
      </w:r>
    </w:p>
    <w:p w:rsidR="004B3B2A" w:rsidRPr="00942562" w:rsidRDefault="004B3B2A" w:rsidP="00C83781">
      <w:pPr>
        <w:tabs>
          <w:tab w:val="left" w:pos="180"/>
        </w:tabs>
        <w:ind w:right="-57"/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 xml:space="preserve">           </w:t>
      </w:r>
      <w:r w:rsidRPr="00C83781">
        <w:rPr>
          <w:sz w:val="28"/>
          <w:szCs w:val="28"/>
        </w:rPr>
        <w:t>В 100% общеобразовательных учреждений</w:t>
      </w:r>
      <w:r w:rsidR="00C83781" w:rsidRPr="00C83781">
        <w:rPr>
          <w:sz w:val="28"/>
          <w:szCs w:val="28"/>
        </w:rPr>
        <w:t xml:space="preserve"> Гатчинского муниципального района</w:t>
      </w:r>
      <w:r w:rsidRPr="00C83781">
        <w:rPr>
          <w:sz w:val="28"/>
          <w:szCs w:val="28"/>
        </w:rPr>
        <w:t xml:space="preserve"> реализуются программы по энергосбережению и повышению эффективности использования энергетических ресурсов, </w:t>
      </w:r>
      <w:r w:rsidR="00C83781" w:rsidRPr="00C83781">
        <w:rPr>
          <w:sz w:val="28"/>
          <w:szCs w:val="28"/>
        </w:rPr>
        <w:t>что обеспечивает</w:t>
      </w:r>
      <w:r w:rsidRPr="00C83781">
        <w:rPr>
          <w:sz w:val="28"/>
          <w:szCs w:val="28"/>
        </w:rPr>
        <w:t xml:space="preserve"> экономи</w:t>
      </w:r>
      <w:r w:rsidR="00C83781" w:rsidRPr="00C83781">
        <w:rPr>
          <w:sz w:val="28"/>
          <w:szCs w:val="28"/>
        </w:rPr>
        <w:t>ю</w:t>
      </w:r>
      <w:r w:rsidR="00942562">
        <w:rPr>
          <w:sz w:val="28"/>
          <w:szCs w:val="28"/>
        </w:rPr>
        <w:t xml:space="preserve">  всех видов энергии. В 100% общеобразовательных учреждениях проведено энергетическое обследование объектов и получены энергетические паспорта.</w:t>
      </w:r>
    </w:p>
    <w:p w:rsidR="00942562" w:rsidRDefault="004B3B2A" w:rsidP="004B3B2A">
      <w:pPr>
        <w:tabs>
          <w:tab w:val="left" w:pos="180"/>
        </w:tabs>
        <w:ind w:right="-57"/>
        <w:jc w:val="both"/>
        <w:rPr>
          <w:sz w:val="28"/>
          <w:szCs w:val="28"/>
        </w:rPr>
      </w:pPr>
      <w:r w:rsidRPr="00C83781">
        <w:rPr>
          <w:sz w:val="28"/>
          <w:szCs w:val="28"/>
        </w:rPr>
        <w:t xml:space="preserve">        100% школ оснащены всеми необходимыми средствами противопожарной безопасности. </w:t>
      </w:r>
    </w:p>
    <w:p w:rsidR="004B3B2A" w:rsidRPr="00F15C0F" w:rsidRDefault="00942562" w:rsidP="004B3B2A">
      <w:pPr>
        <w:tabs>
          <w:tab w:val="left" w:pos="180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83781">
        <w:rPr>
          <w:sz w:val="28"/>
          <w:szCs w:val="28"/>
        </w:rPr>
        <w:t xml:space="preserve">В 2014 году продолжена работа по созданию  </w:t>
      </w:r>
      <w:r w:rsidR="004B3B2A" w:rsidRPr="007B7425">
        <w:rPr>
          <w:color w:val="FF0000"/>
          <w:sz w:val="28"/>
          <w:szCs w:val="28"/>
        </w:rPr>
        <w:t xml:space="preserve"> </w:t>
      </w:r>
      <w:r w:rsidR="004B3B2A" w:rsidRPr="00C83781">
        <w:rPr>
          <w:sz w:val="28"/>
          <w:szCs w:val="28"/>
        </w:rPr>
        <w:t>безбарьерной среды –</w:t>
      </w:r>
      <w:r w:rsidR="004B3B2A" w:rsidRPr="007B7425">
        <w:rPr>
          <w:color w:val="FF0000"/>
          <w:sz w:val="28"/>
          <w:szCs w:val="28"/>
        </w:rPr>
        <w:t xml:space="preserve"> </w:t>
      </w:r>
      <w:r w:rsidR="00C83781" w:rsidRPr="005804FF">
        <w:rPr>
          <w:sz w:val="28"/>
          <w:szCs w:val="28"/>
        </w:rPr>
        <w:t xml:space="preserve">на общую сумму </w:t>
      </w:r>
      <w:r w:rsidR="00FA2EAD" w:rsidRPr="005804FF">
        <w:rPr>
          <w:sz w:val="28"/>
          <w:szCs w:val="28"/>
        </w:rPr>
        <w:t>1</w:t>
      </w:r>
      <w:r w:rsidR="006E6A5F">
        <w:rPr>
          <w:sz w:val="28"/>
          <w:szCs w:val="28"/>
        </w:rPr>
        <w:t>311,2</w:t>
      </w:r>
      <w:r w:rsidR="00C83781" w:rsidRPr="005804FF">
        <w:rPr>
          <w:sz w:val="28"/>
          <w:szCs w:val="28"/>
        </w:rPr>
        <w:t xml:space="preserve"> млн. рублей.  </w:t>
      </w:r>
      <w:r w:rsidR="004B3B2A" w:rsidRPr="00F15C0F">
        <w:rPr>
          <w:sz w:val="28"/>
          <w:szCs w:val="28"/>
        </w:rPr>
        <w:t xml:space="preserve">Доля общеобразовательных учреждений, </w:t>
      </w:r>
      <w:r w:rsidR="00C83781" w:rsidRPr="00F15C0F">
        <w:rPr>
          <w:sz w:val="28"/>
          <w:szCs w:val="28"/>
        </w:rPr>
        <w:t xml:space="preserve">в которых </w:t>
      </w:r>
      <w:r w:rsidR="004B3B2A" w:rsidRPr="00F15C0F">
        <w:rPr>
          <w:sz w:val="28"/>
          <w:szCs w:val="28"/>
        </w:rPr>
        <w:t xml:space="preserve">хотя бы </w:t>
      </w:r>
      <w:r w:rsidR="00C83781" w:rsidRPr="00F15C0F">
        <w:rPr>
          <w:sz w:val="28"/>
          <w:szCs w:val="28"/>
        </w:rPr>
        <w:t>частично о</w:t>
      </w:r>
      <w:r w:rsidR="004B3B2A" w:rsidRPr="00F15C0F">
        <w:rPr>
          <w:sz w:val="28"/>
          <w:szCs w:val="28"/>
        </w:rPr>
        <w:t xml:space="preserve">беспечена безбарьерная среда (от общего количества общеобразовательных учреждений), составляет  </w:t>
      </w:r>
      <w:r w:rsidR="00F15C0F" w:rsidRPr="00F15C0F">
        <w:rPr>
          <w:sz w:val="28"/>
          <w:szCs w:val="28"/>
        </w:rPr>
        <w:t>9,7</w:t>
      </w:r>
      <w:r w:rsidR="004B3B2A" w:rsidRPr="00F15C0F">
        <w:rPr>
          <w:sz w:val="28"/>
          <w:szCs w:val="28"/>
        </w:rPr>
        <w:t xml:space="preserve"> %.  </w:t>
      </w:r>
      <w:r w:rsidR="00F15C0F" w:rsidRPr="00F15C0F">
        <w:rPr>
          <w:sz w:val="28"/>
          <w:szCs w:val="28"/>
        </w:rPr>
        <w:t xml:space="preserve"> </w:t>
      </w:r>
    </w:p>
    <w:p w:rsidR="004B3B2A" w:rsidRPr="00C83781" w:rsidRDefault="004B3B2A" w:rsidP="004B3B2A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C83781">
        <w:rPr>
          <w:sz w:val="28"/>
          <w:szCs w:val="28"/>
        </w:rPr>
        <w:t xml:space="preserve">Существенно обновлена материально-техническая база образования в соответствии с требованиями ФГОС и СанПин. Современные  условия  для реализации ФГОС в начальной школе обеспечены  для 100% обучающихся  начальной и основной школ. </w:t>
      </w:r>
    </w:p>
    <w:p w:rsidR="004B3B2A" w:rsidRPr="00BB21F7" w:rsidRDefault="004B3B2A" w:rsidP="004B3B2A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BB21F7">
        <w:rPr>
          <w:sz w:val="28"/>
          <w:szCs w:val="28"/>
        </w:rPr>
        <w:t>В целом доля обучающихся, которым предоставлены все основные виды условий обучения в объеме 80% до 100%,  увеличилась на 1</w:t>
      </w:r>
      <w:r w:rsidR="00C83781" w:rsidRPr="00BB21F7">
        <w:rPr>
          <w:sz w:val="28"/>
          <w:szCs w:val="28"/>
        </w:rPr>
        <w:t>,3</w:t>
      </w:r>
      <w:r w:rsidRPr="00BB21F7">
        <w:rPr>
          <w:sz w:val="28"/>
          <w:szCs w:val="28"/>
        </w:rPr>
        <w:t>% и  составила  9</w:t>
      </w:r>
      <w:r w:rsidR="00BB21F7" w:rsidRPr="00BB21F7">
        <w:rPr>
          <w:sz w:val="28"/>
          <w:szCs w:val="28"/>
        </w:rPr>
        <w:t>8</w:t>
      </w:r>
      <w:r w:rsidRPr="00BB21F7">
        <w:rPr>
          <w:sz w:val="28"/>
          <w:szCs w:val="28"/>
        </w:rPr>
        <w:t>,</w:t>
      </w:r>
      <w:r w:rsidR="00BB21F7" w:rsidRPr="00BB21F7">
        <w:rPr>
          <w:sz w:val="28"/>
          <w:szCs w:val="28"/>
        </w:rPr>
        <w:t>0</w:t>
      </w:r>
      <w:r w:rsidRPr="00BB21F7">
        <w:rPr>
          <w:sz w:val="28"/>
          <w:szCs w:val="28"/>
        </w:rPr>
        <w:t>% (201</w:t>
      </w:r>
      <w:r w:rsidR="00C83781" w:rsidRPr="00BB21F7">
        <w:rPr>
          <w:sz w:val="28"/>
          <w:szCs w:val="28"/>
        </w:rPr>
        <w:t>3</w:t>
      </w:r>
      <w:r w:rsidRPr="00BB21F7">
        <w:rPr>
          <w:sz w:val="28"/>
          <w:szCs w:val="28"/>
        </w:rPr>
        <w:t xml:space="preserve"> год – 96,</w:t>
      </w:r>
      <w:r w:rsidR="00BB21F7" w:rsidRPr="00BB21F7">
        <w:rPr>
          <w:sz w:val="28"/>
          <w:szCs w:val="28"/>
        </w:rPr>
        <w:t>7</w:t>
      </w:r>
      <w:r w:rsidR="00BB21F7">
        <w:rPr>
          <w:sz w:val="28"/>
          <w:szCs w:val="28"/>
        </w:rPr>
        <w:t>%).</w:t>
      </w:r>
    </w:p>
    <w:p w:rsidR="004B3B2A" w:rsidRPr="00BB21F7" w:rsidRDefault="004B3B2A" w:rsidP="004B3B2A">
      <w:pPr>
        <w:ind w:firstLine="708"/>
        <w:jc w:val="both"/>
        <w:rPr>
          <w:sz w:val="28"/>
          <w:szCs w:val="28"/>
        </w:rPr>
      </w:pPr>
      <w:r w:rsidRPr="00BB21F7">
        <w:rPr>
          <w:sz w:val="28"/>
          <w:szCs w:val="28"/>
        </w:rPr>
        <w:t>Расширяется образовательное пространство общеобразовательных учреждений за счет развития технологий дистанционного обучения, включая дистанционное обучение детей-инвалидов, а также организованного подвоза обучающихся к месту обучения. Доля детей-инвалидов, не имеющих противопоказаний к работе на компьютере, обучающихся на дому и которым созданы условия  для дистанционного образования, составила 100%.</w:t>
      </w:r>
    </w:p>
    <w:p w:rsidR="00BB21F7" w:rsidRPr="000C789F" w:rsidRDefault="00BB21F7" w:rsidP="00BB21F7">
      <w:pPr>
        <w:pStyle w:val="13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9714F0">
        <w:rPr>
          <w:color w:val="000000"/>
          <w:sz w:val="28"/>
          <w:szCs w:val="28"/>
        </w:rPr>
        <w:t>В результате проведенных мероприятий в 2014году достигнут высокий показатель обеспечения школ компьютерным оборудованием: общее количество персональных компьютеров в образовательных организациях составило</w:t>
      </w:r>
      <w:r>
        <w:rPr>
          <w:color w:val="FF0000"/>
          <w:sz w:val="28"/>
          <w:szCs w:val="28"/>
        </w:rPr>
        <w:t xml:space="preserve">  </w:t>
      </w:r>
      <w:r w:rsidRPr="009910BF">
        <w:rPr>
          <w:sz w:val="28"/>
          <w:szCs w:val="28"/>
        </w:rPr>
        <w:t>2078 (14 обучающихся на 1 компьютер),</w:t>
      </w:r>
      <w:r w:rsidRPr="007B7425">
        <w:rPr>
          <w:color w:val="FF0000"/>
          <w:sz w:val="28"/>
          <w:szCs w:val="28"/>
        </w:rPr>
        <w:t xml:space="preserve"> </w:t>
      </w:r>
      <w:r w:rsidRPr="009714F0">
        <w:rPr>
          <w:color w:val="000000"/>
          <w:sz w:val="28"/>
          <w:szCs w:val="28"/>
        </w:rPr>
        <w:t xml:space="preserve">количество компьютерных классов в образовательных учреждениях </w:t>
      </w:r>
      <w:r>
        <w:rPr>
          <w:color w:val="000000"/>
          <w:sz w:val="28"/>
          <w:szCs w:val="28"/>
        </w:rPr>
        <w:t>–</w:t>
      </w:r>
      <w:r w:rsidRPr="000C789F">
        <w:rPr>
          <w:color w:val="000000"/>
          <w:sz w:val="28"/>
          <w:szCs w:val="28"/>
        </w:rPr>
        <w:t xml:space="preserve"> </w:t>
      </w:r>
      <w:r w:rsidRPr="009910BF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9910BF">
        <w:rPr>
          <w:sz w:val="28"/>
          <w:szCs w:val="28"/>
        </w:rPr>
        <w:t>ед.</w:t>
      </w:r>
      <w:r w:rsidRPr="000C789F">
        <w:rPr>
          <w:color w:val="00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0C789F">
        <w:rPr>
          <w:color w:val="000000"/>
          <w:sz w:val="28"/>
          <w:szCs w:val="28"/>
        </w:rPr>
        <w:t>что составляет 95%</w:t>
      </w:r>
      <w:r>
        <w:rPr>
          <w:color w:val="000000"/>
          <w:sz w:val="28"/>
          <w:szCs w:val="28"/>
        </w:rPr>
        <w:t xml:space="preserve">  обеспечения  образовательных  учреждений  компьютерными  классами. В  </w:t>
      </w:r>
      <w:r w:rsidRPr="009910BF"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 ОУ  отсутствуют  компьютерные  классы: </w:t>
      </w:r>
      <w:r w:rsidRPr="000C789F">
        <w:rPr>
          <w:color w:val="000000"/>
          <w:sz w:val="28"/>
          <w:szCs w:val="28"/>
        </w:rPr>
        <w:t>МБОУ «Белогорская начальная школа – детский сад»</w:t>
      </w:r>
      <w:r>
        <w:rPr>
          <w:color w:val="000000"/>
          <w:sz w:val="28"/>
          <w:szCs w:val="28"/>
        </w:rPr>
        <w:t>;</w:t>
      </w:r>
      <w:r w:rsidRPr="000C789F">
        <w:t xml:space="preserve"> </w:t>
      </w:r>
      <w:r w:rsidRPr="000C789F">
        <w:rPr>
          <w:color w:val="000000"/>
          <w:sz w:val="28"/>
          <w:szCs w:val="28"/>
        </w:rPr>
        <w:t>МБОУ «Семринская начальная</w:t>
      </w:r>
      <w:r>
        <w:rPr>
          <w:color w:val="000000"/>
          <w:sz w:val="28"/>
          <w:szCs w:val="28"/>
        </w:rPr>
        <w:t xml:space="preserve">  </w:t>
      </w:r>
      <w:r w:rsidRPr="000C789F">
        <w:rPr>
          <w:color w:val="000000"/>
          <w:sz w:val="28"/>
          <w:szCs w:val="28"/>
        </w:rPr>
        <w:t>общеобразовательная школа»</w:t>
      </w:r>
      <w:r>
        <w:rPr>
          <w:color w:val="000000"/>
          <w:sz w:val="28"/>
          <w:szCs w:val="28"/>
        </w:rPr>
        <w:t>.</w:t>
      </w:r>
    </w:p>
    <w:p w:rsidR="00BB21F7" w:rsidRPr="00CA07C4" w:rsidRDefault="00BB21F7" w:rsidP="00BB21F7">
      <w:pPr>
        <w:pStyle w:val="13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42543A">
        <w:rPr>
          <w:color w:val="000000"/>
          <w:sz w:val="28"/>
          <w:szCs w:val="28"/>
        </w:rPr>
        <w:t>90 %</w:t>
      </w:r>
      <w:r>
        <w:rPr>
          <w:color w:val="000000"/>
          <w:sz w:val="28"/>
          <w:szCs w:val="28"/>
        </w:rPr>
        <w:t xml:space="preserve">  </w:t>
      </w:r>
      <w:r w:rsidRPr="009910BF">
        <w:rPr>
          <w:sz w:val="28"/>
          <w:szCs w:val="28"/>
        </w:rPr>
        <w:t>(2013год – 83%)</w:t>
      </w:r>
      <w:r>
        <w:rPr>
          <w:color w:val="000000"/>
          <w:sz w:val="28"/>
          <w:szCs w:val="28"/>
        </w:rPr>
        <w:t xml:space="preserve"> </w:t>
      </w:r>
      <w:r w:rsidRPr="009714F0">
        <w:rPr>
          <w:color w:val="000000"/>
          <w:sz w:val="28"/>
          <w:szCs w:val="28"/>
        </w:rPr>
        <w:t>рабочих мест педагогических работников оснащены персональными компьютерами,</w:t>
      </w:r>
      <w:r>
        <w:rPr>
          <w:color w:val="FF0000"/>
          <w:sz w:val="28"/>
          <w:szCs w:val="28"/>
        </w:rPr>
        <w:t xml:space="preserve"> </w:t>
      </w:r>
      <w:r w:rsidRPr="0042543A">
        <w:rPr>
          <w:color w:val="000000"/>
          <w:sz w:val="28"/>
          <w:szCs w:val="28"/>
        </w:rPr>
        <w:t>85%</w:t>
      </w:r>
      <w:r w:rsidRPr="00CA07C4">
        <w:rPr>
          <w:color w:val="FF0000"/>
          <w:sz w:val="28"/>
          <w:szCs w:val="28"/>
        </w:rPr>
        <w:t xml:space="preserve">,  </w:t>
      </w:r>
      <w:r w:rsidRPr="009714F0">
        <w:rPr>
          <w:color w:val="000000"/>
          <w:sz w:val="28"/>
          <w:szCs w:val="28"/>
        </w:rPr>
        <w:t>их них подключены к сети Интернет</w:t>
      </w:r>
      <w:r>
        <w:rPr>
          <w:color w:val="FF0000"/>
          <w:sz w:val="28"/>
          <w:szCs w:val="28"/>
        </w:rPr>
        <w:t xml:space="preserve"> </w:t>
      </w:r>
      <w:r w:rsidRPr="00CA07C4">
        <w:rPr>
          <w:color w:val="000000"/>
          <w:sz w:val="28"/>
          <w:szCs w:val="28"/>
        </w:rPr>
        <w:t>(2013год – 75%).</w:t>
      </w:r>
    </w:p>
    <w:p w:rsidR="00BB21F7" w:rsidRPr="00DF0247" w:rsidRDefault="00BB21F7" w:rsidP="00BB21F7">
      <w:pPr>
        <w:pStyle w:val="1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DF0247">
        <w:rPr>
          <w:sz w:val="28"/>
          <w:szCs w:val="28"/>
        </w:rPr>
        <w:t>100%(41 ОУ) школ оснащены мультимедийными проекторами(2013год 39 ОУ– 95%), ,  оснащенных интерактивными досками составляет 187 досок(2013год – 154).</w:t>
      </w:r>
    </w:p>
    <w:p w:rsidR="004B3B2A" w:rsidRPr="003759A8" w:rsidRDefault="00BB21F7" w:rsidP="003759A8">
      <w:pPr>
        <w:pStyle w:val="13"/>
        <w:tabs>
          <w:tab w:val="left" w:pos="1260"/>
        </w:tabs>
        <w:ind w:left="0" w:firstLine="567"/>
        <w:jc w:val="both"/>
        <w:rPr>
          <w:color w:val="000000"/>
          <w:sz w:val="28"/>
          <w:szCs w:val="28"/>
        </w:rPr>
      </w:pPr>
      <w:r w:rsidRPr="00427C99">
        <w:rPr>
          <w:color w:val="000000"/>
          <w:sz w:val="28"/>
          <w:szCs w:val="28"/>
        </w:rPr>
        <w:t>В 2014году достигнуто увеличение пропускной способности Интернет-трафика для общеобразовательных школ. Доля учреждений, которые имеют выход в Интернет на скорости не менее 2 Мб/с в 2014году составила 100% от общего количества общеобразовательных учреждений</w:t>
      </w:r>
      <w:r>
        <w:rPr>
          <w:color w:val="000000"/>
          <w:sz w:val="28"/>
          <w:szCs w:val="28"/>
        </w:rPr>
        <w:t xml:space="preserve"> </w:t>
      </w:r>
      <w:r w:rsidRPr="00333719">
        <w:rPr>
          <w:sz w:val="28"/>
          <w:szCs w:val="28"/>
        </w:rPr>
        <w:t>(2013год 38 ОУ– 92%)</w:t>
      </w:r>
      <w:r>
        <w:rPr>
          <w:sz w:val="28"/>
          <w:szCs w:val="28"/>
        </w:rPr>
        <w:t>.</w:t>
      </w:r>
    </w:p>
    <w:p w:rsidR="004B3B2A" w:rsidRPr="003759A8" w:rsidRDefault="004B3B2A" w:rsidP="004B3B2A">
      <w:pPr>
        <w:tabs>
          <w:tab w:val="left" w:pos="180"/>
        </w:tabs>
        <w:jc w:val="both"/>
        <w:rPr>
          <w:sz w:val="28"/>
          <w:szCs w:val="28"/>
        </w:rPr>
      </w:pPr>
      <w:r w:rsidRPr="003759A8">
        <w:rPr>
          <w:sz w:val="28"/>
          <w:szCs w:val="28"/>
        </w:rPr>
        <w:t xml:space="preserve">           Учебниками и учебными пособиями в соответствии с ФГОС обеспечено 100% обучающихся первой ступени школы и  5-</w:t>
      </w:r>
      <w:r w:rsidR="003759A8" w:rsidRPr="003759A8">
        <w:rPr>
          <w:sz w:val="28"/>
          <w:szCs w:val="28"/>
        </w:rPr>
        <w:t>7</w:t>
      </w:r>
      <w:r w:rsidRPr="003759A8">
        <w:rPr>
          <w:sz w:val="28"/>
          <w:szCs w:val="28"/>
        </w:rPr>
        <w:t xml:space="preserve"> классов, обучающихся по ФГОС.</w:t>
      </w:r>
    </w:p>
    <w:p w:rsidR="004B3B2A" w:rsidRPr="003759A8" w:rsidRDefault="004B3B2A" w:rsidP="004B3B2A">
      <w:pPr>
        <w:tabs>
          <w:tab w:val="left" w:pos="180"/>
        </w:tabs>
        <w:ind w:right="-54"/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 xml:space="preserve">           </w:t>
      </w:r>
      <w:r w:rsidRPr="003759A8">
        <w:rPr>
          <w:sz w:val="28"/>
          <w:szCs w:val="28"/>
        </w:rPr>
        <w:t xml:space="preserve">В 100% общеобразовательных учреждений </w:t>
      </w:r>
      <w:r w:rsidR="003759A8" w:rsidRPr="003759A8">
        <w:rPr>
          <w:sz w:val="28"/>
          <w:szCs w:val="28"/>
        </w:rPr>
        <w:t xml:space="preserve">Гатчинского муниципального района </w:t>
      </w:r>
      <w:r w:rsidRPr="003759A8">
        <w:rPr>
          <w:sz w:val="28"/>
          <w:szCs w:val="28"/>
        </w:rPr>
        <w:t xml:space="preserve">реализуются программы по энергосбережению и повышению эффективности использования энергетических ресурсов, осуществляется экономия  всех видов энергии, также мероприятия по энергосбережению проведены в 100 % </w:t>
      </w:r>
      <w:r w:rsidR="003759A8" w:rsidRPr="003759A8">
        <w:rPr>
          <w:sz w:val="28"/>
          <w:szCs w:val="28"/>
        </w:rPr>
        <w:t xml:space="preserve">муниципальных общеобразовательных учреждениях </w:t>
      </w:r>
    </w:p>
    <w:p w:rsidR="004B3B2A" w:rsidRPr="003759A8" w:rsidRDefault="004B3B2A" w:rsidP="004B3B2A">
      <w:pPr>
        <w:ind w:firstLine="900"/>
        <w:jc w:val="both"/>
        <w:rPr>
          <w:sz w:val="28"/>
          <w:szCs w:val="28"/>
        </w:rPr>
      </w:pPr>
      <w:r w:rsidRPr="003759A8">
        <w:rPr>
          <w:sz w:val="28"/>
          <w:szCs w:val="28"/>
        </w:rPr>
        <w:t>100% школ оснащены всеми необходимыми современными средствами противопожарной безопасности.</w:t>
      </w:r>
    </w:p>
    <w:p w:rsidR="004B3B2A" w:rsidRPr="007B7425" w:rsidRDefault="004B3B2A" w:rsidP="004B3B2A">
      <w:pPr>
        <w:tabs>
          <w:tab w:val="left" w:pos="180"/>
        </w:tabs>
        <w:ind w:right="-54"/>
        <w:jc w:val="both"/>
        <w:rPr>
          <w:color w:val="FF0000"/>
          <w:sz w:val="28"/>
          <w:szCs w:val="28"/>
        </w:rPr>
      </w:pPr>
      <w:r w:rsidRPr="007B7425">
        <w:rPr>
          <w:color w:val="FF0000"/>
          <w:sz w:val="28"/>
          <w:szCs w:val="28"/>
          <w:highlight w:val="cyan"/>
        </w:rPr>
        <w:t xml:space="preserve">         </w:t>
      </w:r>
    </w:p>
    <w:p w:rsidR="004B3B2A" w:rsidRPr="00946186" w:rsidRDefault="004B3B2A" w:rsidP="004B3B2A">
      <w:pPr>
        <w:tabs>
          <w:tab w:val="left" w:pos="180"/>
        </w:tabs>
        <w:ind w:right="-55"/>
        <w:jc w:val="center"/>
        <w:rPr>
          <w:b/>
          <w:sz w:val="28"/>
          <w:szCs w:val="28"/>
        </w:rPr>
      </w:pPr>
      <w:r w:rsidRPr="00946186">
        <w:rPr>
          <w:b/>
          <w:sz w:val="28"/>
          <w:szCs w:val="28"/>
        </w:rPr>
        <w:t>6.</w:t>
      </w:r>
      <w:r w:rsidRPr="00946186">
        <w:rPr>
          <w:sz w:val="28"/>
          <w:szCs w:val="28"/>
        </w:rPr>
        <w:t xml:space="preserve"> </w:t>
      </w:r>
      <w:r w:rsidRPr="00946186">
        <w:rPr>
          <w:b/>
          <w:sz w:val="28"/>
          <w:szCs w:val="28"/>
        </w:rPr>
        <w:t>Проблемные вопросы реализации направления</w:t>
      </w:r>
    </w:p>
    <w:p w:rsidR="00946186" w:rsidRPr="00946186" w:rsidRDefault="00946186" w:rsidP="004B3B2A">
      <w:pPr>
        <w:tabs>
          <w:tab w:val="left" w:pos="180"/>
        </w:tabs>
        <w:ind w:right="-55"/>
        <w:jc w:val="center"/>
        <w:rPr>
          <w:b/>
          <w:sz w:val="28"/>
          <w:szCs w:val="28"/>
        </w:rPr>
      </w:pPr>
    </w:p>
    <w:p w:rsidR="004B3B2A" w:rsidRPr="00946186" w:rsidRDefault="004B3B2A" w:rsidP="004B3B2A">
      <w:pPr>
        <w:ind w:firstLine="900"/>
        <w:jc w:val="both"/>
        <w:rPr>
          <w:sz w:val="28"/>
          <w:szCs w:val="28"/>
        </w:rPr>
      </w:pPr>
      <w:r w:rsidRPr="00946186">
        <w:rPr>
          <w:sz w:val="28"/>
          <w:szCs w:val="28"/>
        </w:rPr>
        <w:t xml:space="preserve">Финансирование, выделяемое на совершенствование материально-технической базы учреждений, благоустройство школьных территорий, ремонт и строительство, недостаточно для решения всех направлений одновременно, </w:t>
      </w:r>
      <w:r w:rsidR="00946186" w:rsidRPr="00946186">
        <w:rPr>
          <w:sz w:val="28"/>
          <w:szCs w:val="28"/>
        </w:rPr>
        <w:t xml:space="preserve">что </w:t>
      </w:r>
      <w:r w:rsidRPr="00946186">
        <w:rPr>
          <w:sz w:val="28"/>
          <w:szCs w:val="28"/>
        </w:rPr>
        <w:t>при</w:t>
      </w:r>
      <w:r w:rsidR="00946186" w:rsidRPr="00946186">
        <w:rPr>
          <w:sz w:val="28"/>
          <w:szCs w:val="28"/>
        </w:rPr>
        <w:t xml:space="preserve">водит к поэтапному </w:t>
      </w:r>
      <w:r w:rsidRPr="00946186">
        <w:rPr>
          <w:sz w:val="28"/>
          <w:szCs w:val="28"/>
        </w:rPr>
        <w:t>реш</w:t>
      </w:r>
      <w:r w:rsidR="00946186" w:rsidRPr="00946186">
        <w:rPr>
          <w:sz w:val="28"/>
          <w:szCs w:val="28"/>
        </w:rPr>
        <w:t>ению вопросов.</w:t>
      </w:r>
    </w:p>
    <w:p w:rsidR="004B3B2A" w:rsidRPr="007B7425" w:rsidRDefault="004B3B2A" w:rsidP="004B3B2A">
      <w:pPr>
        <w:ind w:firstLine="900"/>
        <w:jc w:val="both"/>
        <w:rPr>
          <w:color w:val="FF0000"/>
          <w:sz w:val="28"/>
          <w:szCs w:val="28"/>
          <w:highlight w:val="red"/>
        </w:rPr>
      </w:pPr>
    </w:p>
    <w:p w:rsidR="004B3B2A" w:rsidRPr="007F6376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  <w:r w:rsidRPr="007F6376">
        <w:rPr>
          <w:b/>
          <w:sz w:val="28"/>
          <w:szCs w:val="28"/>
        </w:rPr>
        <w:t xml:space="preserve">7. Задачи и планируемые показатели </w:t>
      </w:r>
    </w:p>
    <w:p w:rsidR="004B3B2A" w:rsidRPr="007F6376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  <w:r w:rsidRPr="007F6376">
        <w:rPr>
          <w:b/>
          <w:sz w:val="28"/>
          <w:szCs w:val="28"/>
        </w:rPr>
        <w:t xml:space="preserve">на </w:t>
      </w:r>
      <w:r w:rsidR="007F6376" w:rsidRPr="007F6376">
        <w:rPr>
          <w:b/>
          <w:sz w:val="28"/>
          <w:szCs w:val="28"/>
        </w:rPr>
        <w:t xml:space="preserve">2015 </w:t>
      </w:r>
      <w:r w:rsidRPr="007F6376">
        <w:rPr>
          <w:b/>
          <w:sz w:val="28"/>
          <w:szCs w:val="28"/>
        </w:rPr>
        <w:t>год по реализации направления</w:t>
      </w:r>
    </w:p>
    <w:p w:rsidR="004B3B2A" w:rsidRPr="007F6376" w:rsidRDefault="004B3B2A" w:rsidP="004B3B2A">
      <w:pPr>
        <w:ind w:firstLine="567"/>
        <w:jc w:val="both"/>
        <w:rPr>
          <w:sz w:val="28"/>
          <w:szCs w:val="28"/>
          <w:highlight w:val="red"/>
        </w:rPr>
      </w:pPr>
    </w:p>
    <w:p w:rsidR="004B3B2A" w:rsidRPr="007F6376" w:rsidRDefault="004B3B2A" w:rsidP="004B3B2A">
      <w:pPr>
        <w:ind w:firstLine="567"/>
        <w:jc w:val="both"/>
        <w:rPr>
          <w:sz w:val="28"/>
          <w:szCs w:val="28"/>
        </w:rPr>
      </w:pPr>
      <w:r w:rsidRPr="007F6376">
        <w:rPr>
          <w:sz w:val="28"/>
          <w:szCs w:val="28"/>
        </w:rPr>
        <w:t>Совершенствова</w:t>
      </w:r>
      <w:r w:rsidR="00D83895">
        <w:rPr>
          <w:sz w:val="28"/>
          <w:szCs w:val="28"/>
        </w:rPr>
        <w:t>ть</w:t>
      </w:r>
      <w:r w:rsidRPr="007F6376">
        <w:rPr>
          <w:sz w:val="28"/>
          <w:szCs w:val="28"/>
        </w:rPr>
        <w:t xml:space="preserve"> </w:t>
      </w:r>
      <w:r w:rsidR="007F6376" w:rsidRPr="007F6376">
        <w:rPr>
          <w:sz w:val="28"/>
          <w:szCs w:val="28"/>
        </w:rPr>
        <w:t xml:space="preserve">процесс применения </w:t>
      </w:r>
      <w:r w:rsidRPr="007F6376">
        <w:rPr>
          <w:sz w:val="28"/>
          <w:szCs w:val="28"/>
        </w:rPr>
        <w:t>нормативного финансирования</w:t>
      </w:r>
      <w:r w:rsidR="007F6376" w:rsidRPr="007F6376">
        <w:rPr>
          <w:sz w:val="28"/>
          <w:szCs w:val="28"/>
        </w:rPr>
        <w:t xml:space="preserve"> общеобразовательных учреждений района</w:t>
      </w:r>
      <w:r w:rsidRPr="007F6376">
        <w:rPr>
          <w:sz w:val="28"/>
          <w:szCs w:val="28"/>
        </w:rPr>
        <w:t xml:space="preserve"> в </w:t>
      </w:r>
      <w:r w:rsidR="007F6376" w:rsidRPr="007F6376">
        <w:rPr>
          <w:sz w:val="28"/>
          <w:szCs w:val="28"/>
        </w:rPr>
        <w:t>соответствии с реализуемыми муниципальными заданиями.</w:t>
      </w:r>
    </w:p>
    <w:p w:rsidR="004B3B2A" w:rsidRPr="00D83895" w:rsidRDefault="00D83895" w:rsidP="004B3B2A">
      <w:pPr>
        <w:tabs>
          <w:tab w:val="left" w:pos="180"/>
        </w:tabs>
        <w:ind w:firstLine="539"/>
        <w:jc w:val="both"/>
        <w:rPr>
          <w:sz w:val="28"/>
          <w:szCs w:val="28"/>
        </w:rPr>
      </w:pPr>
      <w:r w:rsidRPr="00D83895">
        <w:rPr>
          <w:sz w:val="28"/>
          <w:szCs w:val="28"/>
        </w:rPr>
        <w:t>Продолжить работу по созданию</w:t>
      </w:r>
      <w:r w:rsidR="004B3B2A" w:rsidRPr="00D83895">
        <w:rPr>
          <w:sz w:val="28"/>
          <w:szCs w:val="28"/>
        </w:rPr>
        <w:t xml:space="preserve"> безбарьерной среды в муниципальных </w:t>
      </w:r>
      <w:r w:rsidRPr="00D83895">
        <w:rPr>
          <w:sz w:val="28"/>
          <w:szCs w:val="28"/>
        </w:rPr>
        <w:t xml:space="preserve">общеобразовательных учреждениях.  </w:t>
      </w:r>
    </w:p>
    <w:p w:rsidR="004B3B2A" w:rsidRPr="00D83895" w:rsidRDefault="004B3B2A" w:rsidP="004B3B2A">
      <w:pPr>
        <w:ind w:firstLine="567"/>
        <w:jc w:val="both"/>
        <w:rPr>
          <w:sz w:val="28"/>
          <w:szCs w:val="28"/>
        </w:rPr>
      </w:pPr>
      <w:r w:rsidRPr="00D83895">
        <w:rPr>
          <w:sz w:val="28"/>
          <w:szCs w:val="28"/>
        </w:rPr>
        <w:t>Расшир</w:t>
      </w:r>
      <w:r w:rsidR="00942562">
        <w:rPr>
          <w:sz w:val="28"/>
          <w:szCs w:val="28"/>
        </w:rPr>
        <w:t>ить</w:t>
      </w:r>
      <w:r w:rsidRPr="00D83895">
        <w:rPr>
          <w:sz w:val="28"/>
          <w:szCs w:val="28"/>
        </w:rPr>
        <w:t xml:space="preserve"> инфраструктур</w:t>
      </w:r>
      <w:r w:rsidR="00942562">
        <w:rPr>
          <w:sz w:val="28"/>
          <w:szCs w:val="28"/>
        </w:rPr>
        <w:t>у</w:t>
      </w:r>
      <w:r w:rsidRPr="00D83895">
        <w:rPr>
          <w:sz w:val="28"/>
          <w:szCs w:val="28"/>
        </w:rPr>
        <w:t xml:space="preserve"> общеобразовательных учреждений за счет создания/организации оборудованных постоянно действующих  площадок для наблюдений и исследований, моделирования и конструирования, занятий театрализованной деятельностью. </w:t>
      </w:r>
    </w:p>
    <w:p w:rsidR="004B3B2A" w:rsidRPr="00D83895" w:rsidRDefault="00D83895" w:rsidP="004B3B2A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D83895">
        <w:rPr>
          <w:sz w:val="28"/>
          <w:szCs w:val="28"/>
        </w:rPr>
        <w:t>Продолжить работу по о</w:t>
      </w:r>
      <w:r w:rsidR="004B3B2A" w:rsidRPr="00D83895">
        <w:rPr>
          <w:sz w:val="28"/>
          <w:szCs w:val="28"/>
        </w:rPr>
        <w:t>беспечени</w:t>
      </w:r>
      <w:r w:rsidRPr="00D83895">
        <w:rPr>
          <w:sz w:val="28"/>
          <w:szCs w:val="28"/>
        </w:rPr>
        <w:t>ю</w:t>
      </w:r>
      <w:r w:rsidR="004B3B2A" w:rsidRPr="00D83895">
        <w:rPr>
          <w:sz w:val="28"/>
          <w:szCs w:val="28"/>
        </w:rPr>
        <w:t xml:space="preserve"> учебниками в соответствии с ФГОС 100% обучающихся </w:t>
      </w:r>
      <w:r w:rsidRPr="00D83895">
        <w:rPr>
          <w:sz w:val="28"/>
          <w:szCs w:val="28"/>
        </w:rPr>
        <w:t xml:space="preserve"> </w:t>
      </w:r>
      <w:r w:rsidR="004B3B2A" w:rsidRPr="00D83895">
        <w:rPr>
          <w:sz w:val="28"/>
          <w:szCs w:val="28"/>
        </w:rPr>
        <w:t>5</w:t>
      </w:r>
      <w:r w:rsidRPr="00D83895">
        <w:rPr>
          <w:sz w:val="28"/>
          <w:szCs w:val="28"/>
        </w:rPr>
        <w:t xml:space="preserve"> - 8</w:t>
      </w:r>
      <w:r w:rsidR="004B3B2A" w:rsidRPr="00D83895">
        <w:rPr>
          <w:sz w:val="28"/>
          <w:szCs w:val="28"/>
        </w:rPr>
        <w:t>, 10 классов, обучающихся  по ФГОС основной и средней школы в пилотном режиме.</w:t>
      </w:r>
    </w:p>
    <w:p w:rsidR="004B3B2A" w:rsidRPr="000049D9" w:rsidRDefault="00D83895" w:rsidP="000049D9">
      <w:pPr>
        <w:spacing w:line="240" w:lineRule="atLeast"/>
        <w:ind w:firstLine="3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B3B2A" w:rsidRPr="000049D9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  <w:r w:rsidRPr="000049D9">
        <w:rPr>
          <w:b/>
          <w:sz w:val="28"/>
          <w:szCs w:val="28"/>
        </w:rPr>
        <w:t>8. Анализ количественных показателей</w:t>
      </w:r>
    </w:p>
    <w:p w:rsidR="004B3B2A" w:rsidRPr="007B7425" w:rsidRDefault="004B3B2A" w:rsidP="004B3B2A">
      <w:pPr>
        <w:tabs>
          <w:tab w:val="left" w:pos="1260"/>
        </w:tabs>
        <w:jc w:val="center"/>
        <w:rPr>
          <w:b/>
          <w:color w:val="FF0000"/>
          <w:sz w:val="28"/>
          <w:szCs w:val="28"/>
        </w:rPr>
      </w:pPr>
    </w:p>
    <w:p w:rsidR="004B3B2A" w:rsidRPr="000049D9" w:rsidRDefault="004B3B2A" w:rsidP="004B3B2A">
      <w:pPr>
        <w:tabs>
          <w:tab w:val="left" w:pos="900"/>
        </w:tabs>
        <w:jc w:val="both"/>
        <w:rPr>
          <w:sz w:val="28"/>
          <w:szCs w:val="28"/>
        </w:rPr>
      </w:pPr>
      <w:r w:rsidRPr="007B7425">
        <w:rPr>
          <w:color w:val="FF0000"/>
        </w:rPr>
        <w:tab/>
      </w:r>
      <w:r w:rsidRPr="000049D9">
        <w:rPr>
          <w:sz w:val="28"/>
          <w:szCs w:val="28"/>
        </w:rPr>
        <w:t xml:space="preserve">По </w:t>
      </w:r>
      <w:r w:rsidR="000049D9" w:rsidRPr="000049D9">
        <w:rPr>
          <w:sz w:val="28"/>
          <w:szCs w:val="28"/>
        </w:rPr>
        <w:t xml:space="preserve">итогам </w:t>
      </w:r>
      <w:r w:rsidRPr="000049D9">
        <w:rPr>
          <w:sz w:val="28"/>
          <w:szCs w:val="28"/>
        </w:rPr>
        <w:t xml:space="preserve">мониторинга реализации национальной образовательной инициативы «Наша новая школа» в </w:t>
      </w:r>
      <w:r w:rsidR="000049D9" w:rsidRPr="000049D9">
        <w:rPr>
          <w:sz w:val="28"/>
          <w:szCs w:val="28"/>
        </w:rPr>
        <w:t xml:space="preserve">Гатчинском муниципальном районе </w:t>
      </w:r>
      <w:r w:rsidRPr="000049D9">
        <w:rPr>
          <w:sz w:val="28"/>
          <w:szCs w:val="28"/>
        </w:rPr>
        <w:t>в 201</w:t>
      </w:r>
      <w:r w:rsidR="000049D9" w:rsidRPr="000049D9">
        <w:rPr>
          <w:sz w:val="28"/>
          <w:szCs w:val="28"/>
        </w:rPr>
        <w:t>4</w:t>
      </w:r>
      <w:r w:rsidRPr="000049D9">
        <w:rPr>
          <w:sz w:val="28"/>
          <w:szCs w:val="28"/>
        </w:rPr>
        <w:t xml:space="preserve"> году повышены следующие показатели:</w:t>
      </w:r>
    </w:p>
    <w:p w:rsidR="004B3B2A" w:rsidRPr="000049D9" w:rsidRDefault="004B3B2A" w:rsidP="004B3B2A">
      <w:pPr>
        <w:tabs>
          <w:tab w:val="left" w:pos="180"/>
        </w:tabs>
        <w:jc w:val="both"/>
        <w:rPr>
          <w:sz w:val="28"/>
          <w:szCs w:val="28"/>
        </w:rPr>
      </w:pPr>
      <w:r w:rsidRPr="000049D9">
        <w:rPr>
          <w:sz w:val="28"/>
          <w:szCs w:val="28"/>
        </w:rPr>
        <w:t>доля обучающихся Ленинградской области, которым предоставлены все основные виды условий обучения (в общей численности обучающихся по основным программам общего образования)</w:t>
      </w:r>
      <w:r w:rsidR="000049D9" w:rsidRPr="000049D9">
        <w:rPr>
          <w:sz w:val="28"/>
          <w:szCs w:val="28"/>
        </w:rPr>
        <w:t xml:space="preserve"> в объеме 80% до 100%,  - на 1,3</w:t>
      </w:r>
      <w:r w:rsidRPr="000049D9">
        <w:rPr>
          <w:sz w:val="28"/>
          <w:szCs w:val="28"/>
        </w:rPr>
        <w:t>%;</w:t>
      </w:r>
    </w:p>
    <w:p w:rsidR="004B3B2A" w:rsidRPr="000049D9" w:rsidRDefault="004B3B2A" w:rsidP="004B3B2A">
      <w:pPr>
        <w:tabs>
          <w:tab w:val="left" w:pos="180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7B7425">
        <w:rPr>
          <w:color w:val="FF0000"/>
          <w:sz w:val="28"/>
          <w:szCs w:val="28"/>
        </w:rPr>
        <w:tab/>
        <w:t xml:space="preserve"> </w:t>
      </w:r>
      <w:r w:rsidRPr="000049D9">
        <w:rPr>
          <w:sz w:val="28"/>
          <w:szCs w:val="28"/>
        </w:rPr>
        <w:t xml:space="preserve">доля обучающихся, которые имеют возможность пользоваться современной библиотекой </w:t>
      </w:r>
      <w:r w:rsidR="000049D9" w:rsidRPr="000049D9">
        <w:rPr>
          <w:sz w:val="28"/>
          <w:szCs w:val="28"/>
        </w:rPr>
        <w:t xml:space="preserve"> достигло 100%</w:t>
      </w:r>
      <w:r w:rsidRPr="000049D9">
        <w:rPr>
          <w:sz w:val="28"/>
          <w:szCs w:val="28"/>
        </w:rPr>
        <w:t>, в том числе с читальным залом библиотеки/медиатеки  с числом рабочих мест не менее 25; с возможностью работать на стационарных или переносных компьютерах%, оснащенных средствами сканирования и распознавания текстов;</w:t>
      </w:r>
    </w:p>
    <w:p w:rsidR="004B3B2A" w:rsidRPr="000049D9" w:rsidRDefault="004B3B2A" w:rsidP="004B3B2A">
      <w:pPr>
        <w:tabs>
          <w:tab w:val="left" w:pos="180"/>
        </w:tabs>
        <w:jc w:val="both"/>
        <w:rPr>
          <w:sz w:val="28"/>
          <w:szCs w:val="28"/>
        </w:rPr>
      </w:pPr>
      <w:r w:rsidRPr="007B7425">
        <w:rPr>
          <w:color w:val="FF0000"/>
          <w:sz w:val="28"/>
          <w:szCs w:val="28"/>
        </w:rPr>
        <w:tab/>
      </w:r>
      <w:r w:rsidRPr="007B7425">
        <w:rPr>
          <w:color w:val="FF0000"/>
          <w:sz w:val="28"/>
          <w:szCs w:val="28"/>
        </w:rPr>
        <w:tab/>
      </w:r>
      <w:r w:rsidRPr="000049D9">
        <w:rPr>
          <w:sz w:val="28"/>
          <w:szCs w:val="28"/>
        </w:rPr>
        <w:t xml:space="preserve">доля обучающихся, которым обеспечена возможность пользоваться широкополосным Интернетом (не менее 2 МБ/с, в общей численности обучающихся в общеобразовательных учреждениях </w:t>
      </w:r>
      <w:r w:rsidR="000049D9" w:rsidRPr="000049D9">
        <w:rPr>
          <w:sz w:val="28"/>
          <w:szCs w:val="28"/>
        </w:rPr>
        <w:t>составили 100%</w:t>
      </w:r>
      <w:r w:rsidRPr="000049D9">
        <w:rPr>
          <w:sz w:val="28"/>
          <w:szCs w:val="28"/>
        </w:rPr>
        <w:t>;</w:t>
      </w:r>
    </w:p>
    <w:p w:rsidR="004B3B2A" w:rsidRPr="000049D9" w:rsidRDefault="004B3B2A" w:rsidP="004B3B2A">
      <w:pPr>
        <w:tabs>
          <w:tab w:val="left" w:pos="180"/>
        </w:tabs>
        <w:jc w:val="both"/>
        <w:rPr>
          <w:sz w:val="28"/>
          <w:szCs w:val="28"/>
        </w:rPr>
      </w:pPr>
      <w:r w:rsidRPr="000049D9">
        <w:rPr>
          <w:sz w:val="28"/>
          <w:szCs w:val="28"/>
        </w:rPr>
        <w:tab/>
        <w:t xml:space="preserve"> </w:t>
      </w:r>
      <w:r w:rsidRPr="000049D9">
        <w:rPr>
          <w:sz w:val="28"/>
          <w:szCs w:val="28"/>
        </w:rPr>
        <w:tab/>
        <w:t xml:space="preserve">доля образовательных учреждений,  имеющих широкополосный Интернет (не менее 2 МБ/с) – </w:t>
      </w:r>
      <w:r w:rsidR="000049D9" w:rsidRPr="000049D9">
        <w:rPr>
          <w:sz w:val="28"/>
          <w:szCs w:val="28"/>
        </w:rPr>
        <w:t>100%;</w:t>
      </w:r>
    </w:p>
    <w:p w:rsidR="004B3B2A" w:rsidRPr="000049D9" w:rsidRDefault="004B3B2A" w:rsidP="004B3B2A">
      <w:pPr>
        <w:tabs>
          <w:tab w:val="left" w:pos="180"/>
        </w:tabs>
        <w:jc w:val="both"/>
        <w:rPr>
          <w:sz w:val="28"/>
          <w:szCs w:val="28"/>
        </w:rPr>
      </w:pPr>
      <w:r w:rsidRPr="000049D9">
        <w:rPr>
          <w:sz w:val="28"/>
          <w:szCs w:val="28"/>
        </w:rPr>
        <w:t xml:space="preserve">           доля детей-инвалидов, получающих образование на дому с использованием дистанционных образовательных технологий, в общей численности детей-инвалидов, которым показано обучение на дому  составляет 100%. </w:t>
      </w:r>
    </w:p>
    <w:p w:rsidR="004B3B2A" w:rsidRPr="000049D9" w:rsidRDefault="004B3B2A" w:rsidP="004B3B2A">
      <w:pPr>
        <w:tabs>
          <w:tab w:val="left" w:pos="900"/>
        </w:tabs>
        <w:jc w:val="both"/>
        <w:rPr>
          <w:sz w:val="28"/>
          <w:szCs w:val="28"/>
        </w:rPr>
      </w:pPr>
      <w:r w:rsidRPr="000049D9">
        <w:rPr>
          <w:sz w:val="28"/>
          <w:szCs w:val="28"/>
        </w:rPr>
        <w:t xml:space="preserve">          Достигнута положительная динамика показателя по энергосбережению и повышению энергоэффективности по итогам 201</w:t>
      </w:r>
      <w:r w:rsidR="000049D9" w:rsidRPr="000049D9">
        <w:rPr>
          <w:sz w:val="28"/>
          <w:szCs w:val="28"/>
        </w:rPr>
        <w:t xml:space="preserve">4 года; </w:t>
      </w:r>
      <w:r w:rsidRPr="000049D9">
        <w:rPr>
          <w:sz w:val="28"/>
          <w:szCs w:val="28"/>
        </w:rPr>
        <w:t xml:space="preserve"> </w:t>
      </w:r>
      <w:r w:rsidR="000049D9" w:rsidRPr="000049D9">
        <w:rPr>
          <w:sz w:val="28"/>
          <w:szCs w:val="28"/>
        </w:rPr>
        <w:t xml:space="preserve"> </w:t>
      </w:r>
    </w:p>
    <w:p w:rsidR="004B3B2A" w:rsidRPr="000049D9" w:rsidRDefault="004B3B2A" w:rsidP="004B3B2A">
      <w:pPr>
        <w:tabs>
          <w:tab w:val="left" w:pos="180"/>
        </w:tabs>
        <w:ind w:right="-284"/>
        <w:jc w:val="both"/>
        <w:rPr>
          <w:sz w:val="28"/>
          <w:szCs w:val="28"/>
        </w:rPr>
      </w:pPr>
      <w:r w:rsidRPr="000049D9">
        <w:rPr>
          <w:sz w:val="28"/>
          <w:szCs w:val="28"/>
        </w:rPr>
        <w:lastRenderedPageBreak/>
        <w:t xml:space="preserve"> </w:t>
      </w:r>
      <w:r w:rsidRPr="000049D9">
        <w:rPr>
          <w:sz w:val="28"/>
          <w:szCs w:val="28"/>
        </w:rPr>
        <w:tab/>
      </w:r>
      <w:r w:rsidRPr="000049D9">
        <w:rPr>
          <w:sz w:val="28"/>
          <w:szCs w:val="28"/>
        </w:rPr>
        <w:tab/>
        <w:t>Проведение мероприятий по развитию школьной инфраструктуры позволило увеличить долю обучающихся Ленинградской области, которым предоставлены все основные виды условий обучения (в общей численности обучающихся по основным программам общего образования) в объеме 80% до 100% на 1,</w:t>
      </w:r>
      <w:r w:rsidR="000049D9" w:rsidRPr="000049D9">
        <w:rPr>
          <w:sz w:val="28"/>
          <w:szCs w:val="28"/>
        </w:rPr>
        <w:t>3</w:t>
      </w:r>
      <w:r w:rsidRPr="000049D9">
        <w:rPr>
          <w:sz w:val="28"/>
          <w:szCs w:val="28"/>
        </w:rPr>
        <w:t>% по сравнению с 201</w:t>
      </w:r>
      <w:r w:rsidR="000049D9" w:rsidRPr="000049D9">
        <w:rPr>
          <w:sz w:val="28"/>
          <w:szCs w:val="28"/>
        </w:rPr>
        <w:t>3</w:t>
      </w:r>
      <w:r w:rsidRPr="000049D9">
        <w:rPr>
          <w:sz w:val="28"/>
          <w:szCs w:val="28"/>
        </w:rPr>
        <w:t xml:space="preserve"> годом и достичь показателя 9</w:t>
      </w:r>
      <w:r w:rsidR="000049D9" w:rsidRPr="000049D9">
        <w:rPr>
          <w:sz w:val="28"/>
          <w:szCs w:val="28"/>
        </w:rPr>
        <w:t>8</w:t>
      </w:r>
      <w:r w:rsidRPr="000049D9">
        <w:rPr>
          <w:sz w:val="28"/>
          <w:szCs w:val="28"/>
        </w:rPr>
        <w:t>,</w:t>
      </w:r>
      <w:r w:rsidR="000049D9" w:rsidRPr="000049D9">
        <w:rPr>
          <w:sz w:val="28"/>
          <w:szCs w:val="28"/>
        </w:rPr>
        <w:t>0</w:t>
      </w:r>
      <w:r w:rsidRPr="000049D9">
        <w:rPr>
          <w:sz w:val="28"/>
          <w:szCs w:val="28"/>
        </w:rPr>
        <w:t xml:space="preserve">%. </w:t>
      </w:r>
    </w:p>
    <w:p w:rsidR="00CD59C6" w:rsidRPr="007B7425" w:rsidRDefault="00CD59C6" w:rsidP="004B3B2A">
      <w:pPr>
        <w:jc w:val="center"/>
        <w:rPr>
          <w:b/>
          <w:bCs/>
          <w:color w:val="FF0000"/>
          <w:sz w:val="28"/>
          <w:szCs w:val="28"/>
        </w:rPr>
      </w:pPr>
    </w:p>
    <w:p w:rsidR="004B3B2A" w:rsidRDefault="004B3B2A" w:rsidP="004B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Сохранение и укрепление здоровья школьников</w:t>
      </w:r>
    </w:p>
    <w:p w:rsidR="004B3B2A" w:rsidRDefault="004B3B2A" w:rsidP="004B3B2A">
      <w:pPr>
        <w:jc w:val="center"/>
        <w:rPr>
          <w:b/>
          <w:bCs/>
          <w:sz w:val="28"/>
          <w:szCs w:val="28"/>
        </w:rPr>
      </w:pPr>
    </w:p>
    <w:p w:rsidR="004B3B2A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Информация о выполнении плана первоочередных действий по реализации национальной образовательной инициативы «Наша новая школа» в 201</w:t>
      </w:r>
      <w:r w:rsidR="007B74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</w:t>
      </w:r>
    </w:p>
    <w:p w:rsidR="009954A8" w:rsidRPr="007B7425" w:rsidRDefault="009954A8" w:rsidP="006E61A5">
      <w:pPr>
        <w:rPr>
          <w:b/>
          <w:bCs/>
          <w:color w:val="FF0000"/>
          <w:sz w:val="28"/>
          <w:szCs w:val="28"/>
        </w:rPr>
      </w:pPr>
    </w:p>
    <w:p w:rsidR="009954A8" w:rsidRDefault="009954A8" w:rsidP="009954A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деятельности общеобразовательных учреждений по сохранению и укреплению здоровья обучающихся и развитию физической культуры:</w:t>
      </w:r>
    </w:p>
    <w:p w:rsidR="004C2664" w:rsidRPr="00136AAA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общеобразовательных учреждений по сохранению и укреплению здоровья обучающихся и развитию физической культуры в Гатчинском муниципальном районе организована системная работа,  которая строится в соответствии  с Планом действий по модернизации общего образования, направленных на реализацию в Ленинградской области национальной образовательной инициативы «Наша новая школа», на период 2011-2015 годы </w:t>
      </w:r>
      <w:r w:rsidRPr="00136AAA">
        <w:rPr>
          <w:sz w:val="28"/>
          <w:szCs w:val="28"/>
        </w:rPr>
        <w:t>(утвержден Губернатором Ленинградской области 09 июня 2010 года),  долгосрочной целевой программой «Дети Ленинградской области на 2011-2013 годы» (Постановление Правительства Ленинградской области от 31 марта 2011года № 80).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в 201</w:t>
      </w:r>
      <w:r w:rsidR="00F10EB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 реализации направления являются: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физического развития и отдыха школьников (в том числе детей-инвалидов) и мониторинга их здоровья; 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занятий физической культурой и массовым спортом в образовательных организациях;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участия детей и подростков, образовательных </w:t>
      </w:r>
      <w:r w:rsidR="00F10EBB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в спортивных мероприятиях, спартакиадах, конкурсах различного уровня;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муниципальных органов образования с другими ведомствами, развитие сотрудничества с общественными организациями, спортивными Федерациями;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 и ремонт спортивных объектов (пришкольных площадок, залов, стадионов);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современного спортивного оборудования и инвентаря;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общеобразовательных учреждениях оптимальной системы организации питания; </w:t>
      </w:r>
    </w:p>
    <w:p w:rsidR="004C2664" w:rsidRDefault="004C2664" w:rsidP="004C2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инфраструктуры медицинского сопровождения деятельности систем сохранения и укрепления здоровья школьников. </w:t>
      </w:r>
    </w:p>
    <w:p w:rsidR="004B3B2A" w:rsidRDefault="004B3B2A" w:rsidP="00942562">
      <w:pPr>
        <w:rPr>
          <w:i/>
          <w:sz w:val="28"/>
          <w:szCs w:val="28"/>
        </w:rPr>
      </w:pPr>
    </w:p>
    <w:p w:rsidR="003527B1" w:rsidRDefault="003527B1" w:rsidP="003527B1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в) создание условий для внедрения инновационных технологий физического воспитания обучающихся</w:t>
      </w:r>
    </w:p>
    <w:p w:rsidR="003527B1" w:rsidRDefault="003527B1" w:rsidP="003527B1">
      <w:pPr>
        <w:ind w:firstLine="708"/>
        <w:jc w:val="center"/>
        <w:rPr>
          <w:i/>
          <w:sz w:val="28"/>
          <w:szCs w:val="28"/>
        </w:rPr>
      </w:pPr>
    </w:p>
    <w:p w:rsidR="00F365D2" w:rsidRDefault="003527B1" w:rsidP="00352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7631">
        <w:rPr>
          <w:sz w:val="28"/>
          <w:szCs w:val="28"/>
        </w:rPr>
        <w:t xml:space="preserve">соответствии с соглашением о взаимодействии между </w:t>
      </w:r>
      <w:r w:rsidR="00677631" w:rsidRPr="00677631">
        <w:rPr>
          <w:sz w:val="28"/>
          <w:szCs w:val="28"/>
        </w:rPr>
        <w:t xml:space="preserve">Администрацией Ленинградской области и общероссийской общественной физкультурно-спортивной организацией «Всероссийская федерация школьного спорта» </w:t>
      </w:r>
      <w:r w:rsidR="00677631" w:rsidRPr="00625290">
        <w:rPr>
          <w:sz w:val="28"/>
          <w:szCs w:val="28"/>
        </w:rPr>
        <w:t>на базе</w:t>
      </w:r>
      <w:r w:rsidR="00677631" w:rsidRPr="00677631">
        <w:rPr>
          <w:sz w:val="28"/>
          <w:szCs w:val="28"/>
        </w:rPr>
        <w:t xml:space="preserve"> </w:t>
      </w:r>
      <w:r w:rsidR="00F07C66">
        <w:rPr>
          <w:sz w:val="28"/>
          <w:szCs w:val="28"/>
        </w:rPr>
        <w:t xml:space="preserve">МБОУ «Гатчинская средняя общеобразовательная школа № 7» </w:t>
      </w:r>
      <w:r w:rsidR="00677631">
        <w:rPr>
          <w:sz w:val="28"/>
          <w:szCs w:val="28"/>
        </w:rPr>
        <w:t xml:space="preserve">реализуется  </w:t>
      </w:r>
      <w:r w:rsidR="00F07C66">
        <w:rPr>
          <w:sz w:val="28"/>
          <w:szCs w:val="28"/>
        </w:rPr>
        <w:t>федеральный пилотный проект «Территория школы – территория спорта», участниками данного проекта в 2014 являлись 4 общеобразовательных учреждений Гатчинского муниципального района:</w:t>
      </w:r>
    </w:p>
    <w:p w:rsidR="00F365D2" w:rsidRPr="00F365D2" w:rsidRDefault="00F365D2" w:rsidP="00F365D2">
      <w:pPr>
        <w:rPr>
          <w:rStyle w:val="-c-c11"/>
          <w:rFonts w:ascii="Times New Roman" w:hAnsi="Times New Roman"/>
          <w:b w:val="0"/>
          <w:sz w:val="28"/>
          <w:szCs w:val="28"/>
          <w:u w:val="single"/>
        </w:rPr>
      </w:pPr>
      <w:r w:rsidRPr="00F365D2">
        <w:rPr>
          <w:bCs/>
          <w:sz w:val="28"/>
          <w:szCs w:val="28"/>
        </w:rPr>
        <w:t xml:space="preserve">1). </w:t>
      </w:r>
      <w:r w:rsidRPr="00F365D2">
        <w:rPr>
          <w:rStyle w:val="-c-c11"/>
          <w:rFonts w:ascii="Times New Roman" w:hAnsi="Times New Roman"/>
          <w:b w:val="0"/>
          <w:sz w:val="28"/>
          <w:szCs w:val="28"/>
        </w:rPr>
        <w:t>МБОУ «Гатчинская СОШ № 7»,</w:t>
      </w:r>
    </w:p>
    <w:p w:rsidR="00F365D2" w:rsidRPr="00F365D2" w:rsidRDefault="00F365D2" w:rsidP="00F365D2">
      <w:pPr>
        <w:rPr>
          <w:rStyle w:val="-c-c11"/>
          <w:rFonts w:ascii="Times New Roman" w:hAnsi="Times New Roman"/>
          <w:b w:val="0"/>
          <w:sz w:val="28"/>
          <w:szCs w:val="28"/>
        </w:rPr>
      </w:pPr>
      <w:r w:rsidRPr="00F365D2">
        <w:rPr>
          <w:rStyle w:val="-c-c11"/>
          <w:rFonts w:ascii="Times New Roman" w:hAnsi="Times New Roman"/>
          <w:b w:val="0"/>
          <w:sz w:val="28"/>
          <w:szCs w:val="28"/>
        </w:rPr>
        <w:t>2). МБОУ «Гатчинский лицей  № 3»,</w:t>
      </w:r>
    </w:p>
    <w:p w:rsidR="00F365D2" w:rsidRPr="00F365D2" w:rsidRDefault="00F365D2" w:rsidP="00F365D2">
      <w:pPr>
        <w:rPr>
          <w:rStyle w:val="-c-c11"/>
          <w:rFonts w:ascii="Times New Roman" w:hAnsi="Times New Roman"/>
          <w:b w:val="0"/>
          <w:sz w:val="28"/>
          <w:szCs w:val="28"/>
        </w:rPr>
      </w:pPr>
      <w:r w:rsidRPr="00F365D2">
        <w:rPr>
          <w:rStyle w:val="-c-c11"/>
          <w:rFonts w:ascii="Times New Roman" w:hAnsi="Times New Roman"/>
          <w:b w:val="0"/>
          <w:sz w:val="28"/>
          <w:szCs w:val="28"/>
        </w:rPr>
        <w:t>3). МБОУ «Пудостьская СОШ»,</w:t>
      </w:r>
    </w:p>
    <w:p w:rsidR="00F365D2" w:rsidRDefault="00F365D2" w:rsidP="00F365D2">
      <w:pPr>
        <w:rPr>
          <w:rStyle w:val="-c-c11"/>
          <w:rFonts w:ascii="Times New Roman" w:hAnsi="Times New Roman"/>
          <w:b w:val="0"/>
          <w:sz w:val="28"/>
          <w:szCs w:val="28"/>
        </w:rPr>
      </w:pPr>
      <w:r w:rsidRPr="00F365D2">
        <w:rPr>
          <w:rStyle w:val="-c-c11"/>
          <w:rFonts w:ascii="Times New Roman" w:hAnsi="Times New Roman"/>
          <w:b w:val="0"/>
          <w:sz w:val="28"/>
          <w:szCs w:val="28"/>
        </w:rPr>
        <w:t>4). МБОУ «Сиверская ООШ».</w:t>
      </w:r>
    </w:p>
    <w:p w:rsidR="00F365D2" w:rsidRPr="00F365D2" w:rsidRDefault="00F365D2" w:rsidP="00F365D2">
      <w:pPr>
        <w:jc w:val="both"/>
        <w:rPr>
          <w:sz w:val="28"/>
          <w:szCs w:val="28"/>
        </w:rPr>
      </w:pPr>
      <w:r w:rsidRPr="00593051">
        <w:rPr>
          <w:sz w:val="28"/>
          <w:szCs w:val="28"/>
        </w:rPr>
        <w:t xml:space="preserve">     В Гатчинском районе под патронажем «Единой России» и лично главы Гатчинского муниципального района Ильина А.И. создана «Гатчинская школьная лига», в которую вошли 32 спортивных клуба общеобразовательных учреждений</w:t>
      </w:r>
      <w:r>
        <w:rPr>
          <w:sz w:val="28"/>
          <w:szCs w:val="28"/>
        </w:rPr>
        <w:t xml:space="preserve"> района.</w:t>
      </w:r>
    </w:p>
    <w:p w:rsidR="00F365D2" w:rsidRDefault="00F365D2" w:rsidP="00F365D2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593051">
        <w:rPr>
          <w:bCs/>
          <w:sz w:val="28"/>
          <w:szCs w:val="28"/>
          <w:shd w:val="clear" w:color="auto" w:fill="FFFFFF"/>
        </w:rPr>
        <w:t>Сохранение здоровья учащихся и активное занятие спортом – одно из приоритетных направлений в работе школы: уделяется серьезное внимание популяризации массового спорта через реализацию долгосрочных проектов «Бадминтон в школы»</w:t>
      </w:r>
      <w:r>
        <w:rPr>
          <w:bCs/>
          <w:sz w:val="28"/>
          <w:szCs w:val="28"/>
          <w:shd w:val="clear" w:color="auto" w:fill="FFFFFF"/>
        </w:rPr>
        <w:t>, «Массовое обучение плаванию».</w:t>
      </w:r>
    </w:p>
    <w:p w:rsidR="00F365D2" w:rsidRPr="00593051" w:rsidRDefault="00F365D2" w:rsidP="00F365D2">
      <w:pPr>
        <w:rPr>
          <w:sz w:val="28"/>
          <w:szCs w:val="28"/>
        </w:rPr>
      </w:pPr>
      <w:r w:rsidRPr="00593051">
        <w:rPr>
          <w:sz w:val="28"/>
          <w:szCs w:val="28"/>
        </w:rPr>
        <w:t xml:space="preserve">В </w:t>
      </w:r>
      <w:r w:rsidRPr="00F365D2">
        <w:rPr>
          <w:sz w:val="28"/>
          <w:szCs w:val="28"/>
        </w:rPr>
        <w:t>МБОУ «Пудостьская СОШ»</w:t>
      </w:r>
      <w:r w:rsidRPr="00593051">
        <w:rPr>
          <w:sz w:val="28"/>
          <w:szCs w:val="28"/>
        </w:rPr>
        <w:t xml:space="preserve">  работает школа бокса Николая Валуева.</w:t>
      </w:r>
    </w:p>
    <w:p w:rsidR="003527B1" w:rsidRPr="00677631" w:rsidRDefault="003527B1" w:rsidP="006E6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Правительства Российской Федерации от 07 сентября 2010г. № 1507-р и п. 17 </w:t>
      </w:r>
      <w:r w:rsidR="00F365D2">
        <w:rPr>
          <w:sz w:val="28"/>
          <w:szCs w:val="28"/>
        </w:rPr>
        <w:t>«</w:t>
      </w:r>
      <w:r>
        <w:rPr>
          <w:sz w:val="28"/>
          <w:szCs w:val="28"/>
        </w:rPr>
        <w:t>Плана действий по модернизации общего образования на 2011-2015 годы  в Ленинградской области</w:t>
      </w:r>
      <w:r w:rsidR="00F365D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365D2">
        <w:rPr>
          <w:sz w:val="28"/>
          <w:szCs w:val="28"/>
        </w:rPr>
        <w:t xml:space="preserve">общеобразовательными учреждениями Гатчинского муниципального района </w:t>
      </w:r>
      <w:r>
        <w:rPr>
          <w:sz w:val="28"/>
          <w:szCs w:val="28"/>
        </w:rPr>
        <w:t>взаимодейств</w:t>
      </w:r>
      <w:r w:rsidR="00F365D2">
        <w:rPr>
          <w:sz w:val="28"/>
          <w:szCs w:val="28"/>
        </w:rPr>
        <w:t>уют</w:t>
      </w:r>
      <w:r>
        <w:rPr>
          <w:sz w:val="28"/>
          <w:szCs w:val="28"/>
        </w:rPr>
        <w:t xml:space="preserve"> с центрами здоровья для детей по формированию здорового образа жизни среди обучающихся, в том числе для детей с ограни</w:t>
      </w:r>
      <w:r w:rsidR="00F365D2">
        <w:rPr>
          <w:sz w:val="28"/>
          <w:szCs w:val="28"/>
        </w:rPr>
        <w:t xml:space="preserve">ченными возможностями здоровья. </w:t>
      </w:r>
    </w:p>
    <w:p w:rsidR="00625F8C" w:rsidRPr="009778A6" w:rsidRDefault="00625F8C" w:rsidP="009778A6">
      <w:pPr>
        <w:ind w:firstLine="708"/>
        <w:jc w:val="both"/>
        <w:rPr>
          <w:sz w:val="28"/>
          <w:szCs w:val="28"/>
        </w:rPr>
      </w:pPr>
      <w:r w:rsidRPr="007A1D22">
        <w:rPr>
          <w:sz w:val="28"/>
          <w:szCs w:val="28"/>
        </w:rPr>
        <w:t>50% общеобразовательных учреждений Гатчинского муниципального района  проводят спортивные занятия во внеурочное время</w:t>
      </w:r>
      <w:r>
        <w:rPr>
          <w:sz w:val="28"/>
          <w:szCs w:val="28"/>
        </w:rPr>
        <w:t>,</w:t>
      </w:r>
      <w:r w:rsidRPr="007A1D22">
        <w:rPr>
          <w:sz w:val="28"/>
          <w:szCs w:val="28"/>
        </w:rPr>
        <w:t xml:space="preserve"> 15 % </w:t>
      </w:r>
      <w:r>
        <w:rPr>
          <w:sz w:val="28"/>
          <w:szCs w:val="28"/>
        </w:rPr>
        <w:t>- п</w:t>
      </w:r>
      <w:r w:rsidRPr="007A1D22">
        <w:rPr>
          <w:sz w:val="28"/>
          <w:szCs w:val="28"/>
        </w:rPr>
        <w:t xml:space="preserve">редоставляют спортивные залы для занятий спортом </w:t>
      </w:r>
      <w:r>
        <w:rPr>
          <w:sz w:val="28"/>
          <w:szCs w:val="28"/>
        </w:rPr>
        <w:t xml:space="preserve">в выходные дни. </w:t>
      </w:r>
      <w:r w:rsidRPr="007A1D22">
        <w:rPr>
          <w:sz w:val="28"/>
          <w:szCs w:val="28"/>
        </w:rPr>
        <w:t xml:space="preserve">В общеобразовательных учреждениях  во внеурочное время проводятся школьные спортивные соревнования; работают </w:t>
      </w:r>
      <w:r>
        <w:rPr>
          <w:sz w:val="28"/>
          <w:szCs w:val="28"/>
        </w:rPr>
        <w:t>спортивные секции от детско-юнош</w:t>
      </w:r>
      <w:r w:rsidRPr="007A1D22">
        <w:rPr>
          <w:sz w:val="28"/>
          <w:szCs w:val="28"/>
        </w:rPr>
        <w:t>еских спортивных школ под руководством тренеров-преподавателей ДЮСШ; проводятся спортивные занятия по различным видам спорта штатными учителями по физической культуре.</w:t>
      </w:r>
    </w:p>
    <w:p w:rsidR="003527B1" w:rsidRPr="00677631" w:rsidRDefault="00625F8C" w:rsidP="009778A6">
      <w:pPr>
        <w:ind w:firstLine="709"/>
        <w:jc w:val="both"/>
        <w:rPr>
          <w:b/>
          <w:sz w:val="28"/>
          <w:szCs w:val="28"/>
        </w:rPr>
      </w:pPr>
      <w:r w:rsidRPr="003D5464">
        <w:rPr>
          <w:sz w:val="28"/>
          <w:szCs w:val="28"/>
        </w:rPr>
        <w:t>В рамках</w:t>
      </w:r>
      <w:r w:rsidR="009778A6">
        <w:rPr>
          <w:sz w:val="28"/>
          <w:szCs w:val="28"/>
        </w:rPr>
        <w:t xml:space="preserve"> проводившейся в России в 2014 году </w:t>
      </w:r>
      <w:r w:rsidRPr="003D5464">
        <w:rPr>
          <w:sz w:val="28"/>
          <w:szCs w:val="28"/>
        </w:rPr>
        <w:t xml:space="preserve">Олимпиады «Сочи-2014» </w:t>
      </w:r>
      <w:r w:rsidR="009778A6">
        <w:rPr>
          <w:sz w:val="28"/>
          <w:szCs w:val="28"/>
        </w:rPr>
        <w:t xml:space="preserve">в 100 % общеобразовательных учреждениях </w:t>
      </w:r>
      <w:r w:rsidRPr="003D5464">
        <w:rPr>
          <w:sz w:val="28"/>
          <w:szCs w:val="28"/>
        </w:rPr>
        <w:t>проведены мероприятия, посвященные пропаганде олимпийских ценностей</w:t>
      </w:r>
      <w:r>
        <w:rPr>
          <w:sz w:val="28"/>
          <w:szCs w:val="28"/>
        </w:rPr>
        <w:t>.</w:t>
      </w:r>
      <w:r w:rsidR="009778A6">
        <w:rPr>
          <w:sz w:val="28"/>
          <w:szCs w:val="28"/>
        </w:rPr>
        <w:t xml:space="preserve"> 100% общеобразовательных учреждений района </w:t>
      </w:r>
      <w:r w:rsidR="003527B1" w:rsidRPr="00677631">
        <w:rPr>
          <w:sz w:val="28"/>
          <w:szCs w:val="28"/>
        </w:rPr>
        <w:t>прове</w:t>
      </w:r>
      <w:r w:rsidR="009778A6">
        <w:rPr>
          <w:sz w:val="28"/>
          <w:szCs w:val="28"/>
        </w:rPr>
        <w:t>ли</w:t>
      </w:r>
      <w:r w:rsidR="003527B1" w:rsidRPr="00677631">
        <w:rPr>
          <w:sz w:val="28"/>
          <w:szCs w:val="28"/>
        </w:rPr>
        <w:t xml:space="preserve"> олимпийски</w:t>
      </w:r>
      <w:r w:rsidR="009778A6">
        <w:rPr>
          <w:sz w:val="28"/>
          <w:szCs w:val="28"/>
        </w:rPr>
        <w:t>е</w:t>
      </w:r>
      <w:r w:rsidR="003527B1" w:rsidRPr="00677631">
        <w:rPr>
          <w:sz w:val="28"/>
          <w:szCs w:val="28"/>
        </w:rPr>
        <w:t xml:space="preserve"> урок</w:t>
      </w:r>
      <w:r w:rsidR="009778A6">
        <w:rPr>
          <w:sz w:val="28"/>
          <w:szCs w:val="28"/>
        </w:rPr>
        <w:t>и для</w:t>
      </w:r>
      <w:r w:rsidR="00677631" w:rsidRPr="00677631">
        <w:rPr>
          <w:sz w:val="28"/>
          <w:szCs w:val="28"/>
        </w:rPr>
        <w:t xml:space="preserve"> 1</w:t>
      </w:r>
      <w:r w:rsidR="009778A6">
        <w:rPr>
          <w:sz w:val="28"/>
          <w:szCs w:val="28"/>
        </w:rPr>
        <w:t>6710</w:t>
      </w:r>
      <w:r w:rsidR="00677631" w:rsidRPr="00677631">
        <w:rPr>
          <w:sz w:val="28"/>
          <w:szCs w:val="28"/>
        </w:rPr>
        <w:t xml:space="preserve"> обучающихся</w:t>
      </w:r>
      <w:r w:rsidR="009778A6">
        <w:rPr>
          <w:sz w:val="28"/>
          <w:szCs w:val="28"/>
        </w:rPr>
        <w:t>.</w:t>
      </w:r>
      <w:r w:rsidR="00677631">
        <w:rPr>
          <w:b/>
          <w:color w:val="000080"/>
          <w:sz w:val="28"/>
          <w:szCs w:val="28"/>
        </w:rPr>
        <w:t xml:space="preserve">                              </w:t>
      </w:r>
    </w:p>
    <w:p w:rsidR="003527B1" w:rsidRPr="00926A9E" w:rsidRDefault="00677631" w:rsidP="003527B1">
      <w:pPr>
        <w:jc w:val="both"/>
        <w:rPr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 </w:t>
      </w:r>
      <w:r w:rsidRPr="00926A9E">
        <w:rPr>
          <w:sz w:val="28"/>
          <w:szCs w:val="28"/>
        </w:rPr>
        <w:t>100% обще</w:t>
      </w:r>
      <w:r w:rsidR="003527B1" w:rsidRPr="00926A9E">
        <w:rPr>
          <w:sz w:val="28"/>
          <w:szCs w:val="28"/>
        </w:rPr>
        <w:t xml:space="preserve">образовательных </w:t>
      </w:r>
      <w:r w:rsidRPr="00926A9E">
        <w:rPr>
          <w:sz w:val="28"/>
          <w:szCs w:val="28"/>
        </w:rPr>
        <w:t>учреждений</w:t>
      </w:r>
      <w:r w:rsidR="003527B1" w:rsidRPr="00926A9E">
        <w:rPr>
          <w:sz w:val="28"/>
          <w:szCs w:val="28"/>
        </w:rPr>
        <w:t xml:space="preserve"> Гатчинского муниципального района  прове</w:t>
      </w:r>
      <w:r w:rsidRPr="00926A9E">
        <w:rPr>
          <w:sz w:val="28"/>
          <w:szCs w:val="28"/>
        </w:rPr>
        <w:t>ли</w:t>
      </w:r>
      <w:r w:rsidR="003527B1" w:rsidRPr="00926A9E">
        <w:rPr>
          <w:sz w:val="28"/>
          <w:szCs w:val="28"/>
        </w:rPr>
        <w:t xml:space="preserve"> открытые уроки (занятия) на тему «Здоровые дети -  в здоровой семье»</w:t>
      </w:r>
      <w:r w:rsidRPr="00926A9E">
        <w:rPr>
          <w:sz w:val="28"/>
          <w:szCs w:val="28"/>
        </w:rPr>
        <w:t>, в которых приняли участие 1</w:t>
      </w:r>
      <w:r w:rsidR="003527B1" w:rsidRPr="00926A9E">
        <w:rPr>
          <w:sz w:val="28"/>
          <w:szCs w:val="28"/>
        </w:rPr>
        <w:t xml:space="preserve">4 690 детей  общеобразовательных </w:t>
      </w:r>
      <w:r w:rsidRPr="00926A9E">
        <w:rPr>
          <w:sz w:val="28"/>
          <w:szCs w:val="28"/>
        </w:rPr>
        <w:t>учреждений</w:t>
      </w:r>
      <w:r w:rsidR="003527B1" w:rsidRPr="00926A9E">
        <w:rPr>
          <w:sz w:val="28"/>
          <w:szCs w:val="28"/>
        </w:rPr>
        <w:t>.</w:t>
      </w:r>
    </w:p>
    <w:p w:rsidR="004B3B2A" w:rsidRPr="00677631" w:rsidRDefault="00926A9E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258" w:rsidRPr="00856258" w:rsidRDefault="004B3B2A" w:rsidP="004B3B2A">
      <w:pPr>
        <w:ind w:firstLine="708"/>
        <w:jc w:val="both"/>
        <w:rPr>
          <w:i/>
          <w:sz w:val="28"/>
          <w:szCs w:val="28"/>
        </w:rPr>
      </w:pPr>
      <w:r w:rsidRPr="00856258">
        <w:rPr>
          <w:i/>
          <w:sz w:val="28"/>
          <w:szCs w:val="28"/>
        </w:rPr>
        <w:t xml:space="preserve">г) Развитие конкурсного движения среди общеобразовательных учреждений по сохранению и укреплению здоровья школьников. </w:t>
      </w:r>
    </w:p>
    <w:p w:rsidR="00856258" w:rsidRDefault="00856258" w:rsidP="004B3B2A">
      <w:pPr>
        <w:ind w:firstLine="708"/>
        <w:jc w:val="both"/>
        <w:rPr>
          <w:i/>
          <w:color w:val="FF0000"/>
          <w:sz w:val="28"/>
          <w:szCs w:val="28"/>
        </w:rPr>
      </w:pPr>
    </w:p>
    <w:p w:rsidR="004B3B2A" w:rsidRPr="00856258" w:rsidRDefault="00856258" w:rsidP="0085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</w:t>
      </w:r>
      <w:r w:rsidRPr="00856258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856258">
        <w:rPr>
          <w:sz w:val="28"/>
          <w:szCs w:val="28"/>
        </w:rPr>
        <w:t>ниях</w:t>
      </w:r>
      <w:r>
        <w:rPr>
          <w:sz w:val="28"/>
          <w:szCs w:val="28"/>
        </w:rPr>
        <w:t xml:space="preserve"> Гатчинского муниципального района систематически </w:t>
      </w:r>
      <w:r w:rsidR="004B3B2A" w:rsidRPr="00856258">
        <w:rPr>
          <w:sz w:val="28"/>
          <w:szCs w:val="28"/>
        </w:rPr>
        <w:t>пров</w:t>
      </w:r>
      <w:r>
        <w:rPr>
          <w:sz w:val="28"/>
          <w:szCs w:val="28"/>
        </w:rPr>
        <w:t>одятся</w:t>
      </w:r>
      <w:r w:rsidR="004B3B2A" w:rsidRPr="00856258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4B3B2A" w:rsidRPr="00856258">
        <w:rPr>
          <w:sz w:val="28"/>
          <w:szCs w:val="28"/>
        </w:rPr>
        <w:t>, конкурс</w:t>
      </w:r>
      <w:r>
        <w:rPr>
          <w:sz w:val="28"/>
          <w:szCs w:val="28"/>
        </w:rPr>
        <w:t>ы</w:t>
      </w:r>
      <w:r w:rsidR="004B3B2A" w:rsidRPr="00856258">
        <w:rPr>
          <w:sz w:val="28"/>
          <w:szCs w:val="28"/>
        </w:rPr>
        <w:t>, акци</w:t>
      </w:r>
      <w:r>
        <w:rPr>
          <w:sz w:val="28"/>
          <w:szCs w:val="28"/>
        </w:rPr>
        <w:t>и</w:t>
      </w:r>
      <w:r w:rsidR="004B3B2A" w:rsidRPr="00856258">
        <w:rPr>
          <w:sz w:val="28"/>
          <w:szCs w:val="28"/>
        </w:rPr>
        <w:t xml:space="preserve">, включая всероссийские спортивные соревнования «Президентские состязания», всероссийские спортивные игры школьников «Президентские спортивные игры», </w:t>
      </w:r>
      <w:r>
        <w:rPr>
          <w:sz w:val="28"/>
          <w:szCs w:val="28"/>
        </w:rPr>
        <w:t xml:space="preserve"> различные мероприятия по</w:t>
      </w:r>
      <w:r w:rsidR="004B3B2A" w:rsidRPr="00856258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="004B3B2A" w:rsidRPr="00856258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 xml:space="preserve">. </w:t>
      </w:r>
    </w:p>
    <w:p w:rsidR="00856258" w:rsidRDefault="00856258" w:rsidP="00856258">
      <w:pPr>
        <w:pStyle w:val="a4"/>
        <w:spacing w:after="0"/>
        <w:ind w:firstLine="708"/>
        <w:jc w:val="both"/>
      </w:pPr>
      <w:r>
        <w:t xml:space="preserve">Важным стимулом в развитии массового школьного спорта является проведение конкурсных и спортивных мероприятий среди  обучающихся, а также  и </w:t>
      </w:r>
      <w:r w:rsidR="00F47400">
        <w:t>среди общеобразовательных учреж</w:t>
      </w:r>
      <w:r>
        <w:t>д</w:t>
      </w:r>
      <w:r w:rsidR="00F47400">
        <w:t>е</w:t>
      </w:r>
      <w:r>
        <w:t>ний.</w:t>
      </w:r>
    </w:p>
    <w:p w:rsidR="00856258" w:rsidRPr="00CD616F" w:rsidRDefault="00856258" w:rsidP="00856258">
      <w:pPr>
        <w:ind w:firstLine="708"/>
        <w:jc w:val="both"/>
        <w:rPr>
          <w:sz w:val="28"/>
          <w:szCs w:val="28"/>
        </w:rPr>
      </w:pPr>
      <w:r w:rsidRPr="00CD616F">
        <w:rPr>
          <w:sz w:val="28"/>
          <w:szCs w:val="28"/>
        </w:rPr>
        <w:t xml:space="preserve">Согласно Указу Президента Российской Федерации за № 948 от 30 июля 2010 года и распоряжения комитета общего и профессионального образования Ленинградской области от 19 декабря 2012 года № 3905-р проведены школьный,  муниципальный Всероссийских спортивных игр школьников «Президентские спортивные игры» и «Президентские спортивные состязания». </w:t>
      </w:r>
    </w:p>
    <w:p w:rsidR="00856258" w:rsidRPr="00CD616F" w:rsidRDefault="00856258" w:rsidP="00856258">
      <w:pPr>
        <w:jc w:val="both"/>
        <w:rPr>
          <w:sz w:val="28"/>
          <w:szCs w:val="28"/>
        </w:rPr>
      </w:pPr>
      <w:r w:rsidRPr="00CD616F">
        <w:rPr>
          <w:sz w:val="28"/>
          <w:szCs w:val="28"/>
        </w:rPr>
        <w:t xml:space="preserve">    В школьном этапе Всероссийских спортивных соревнований школьников «Президентских состязаниях» приняли участие 40 школ, из них 22-сельские, 18-городские. Общее количество участников – 13356 учащихся 1-11 классов.</w:t>
      </w:r>
    </w:p>
    <w:p w:rsidR="00856258" w:rsidRPr="00CD616F" w:rsidRDefault="00856258" w:rsidP="00856258">
      <w:pPr>
        <w:jc w:val="both"/>
        <w:rPr>
          <w:sz w:val="28"/>
          <w:szCs w:val="28"/>
        </w:rPr>
      </w:pPr>
      <w:r w:rsidRPr="00CD616F">
        <w:rPr>
          <w:sz w:val="28"/>
          <w:szCs w:val="28"/>
        </w:rPr>
        <w:t xml:space="preserve">    В  муниципальном этапе Всероссийских спортивных соревнований школьников «Президентских состязаниях» приняли участие 32 школы, из них 17-сельские, 15-городские. Общее количество участников – 1968 учащихся.</w:t>
      </w:r>
    </w:p>
    <w:p w:rsidR="00856258" w:rsidRPr="00CD616F" w:rsidRDefault="00856258" w:rsidP="00856258">
      <w:pPr>
        <w:jc w:val="both"/>
        <w:rPr>
          <w:sz w:val="28"/>
          <w:szCs w:val="28"/>
        </w:rPr>
      </w:pPr>
      <w:r w:rsidRPr="00CD616F">
        <w:rPr>
          <w:sz w:val="28"/>
          <w:szCs w:val="28"/>
        </w:rPr>
        <w:t xml:space="preserve">     В школьном этапе Всероссийских спортивных соревнований школьников </w:t>
      </w:r>
    </w:p>
    <w:p w:rsidR="00856258" w:rsidRPr="00CD616F" w:rsidRDefault="00856258" w:rsidP="00856258">
      <w:pPr>
        <w:jc w:val="both"/>
        <w:rPr>
          <w:sz w:val="28"/>
          <w:szCs w:val="28"/>
        </w:rPr>
      </w:pPr>
      <w:r w:rsidRPr="00CD616F">
        <w:rPr>
          <w:sz w:val="28"/>
          <w:szCs w:val="28"/>
        </w:rPr>
        <w:t>«Президентские спортивные игры» приняли участие 36 школ.</w:t>
      </w:r>
      <w:r w:rsidRPr="00CD616F">
        <w:rPr>
          <w:b/>
          <w:sz w:val="28"/>
          <w:szCs w:val="28"/>
        </w:rPr>
        <w:t xml:space="preserve"> </w:t>
      </w:r>
      <w:r w:rsidRPr="00CD616F">
        <w:rPr>
          <w:sz w:val="28"/>
          <w:szCs w:val="28"/>
        </w:rPr>
        <w:t xml:space="preserve">Общее количество участников- 4810 учащихся 5-11 классов. </w:t>
      </w:r>
    </w:p>
    <w:p w:rsidR="00856258" w:rsidRPr="00CD616F" w:rsidRDefault="00856258" w:rsidP="00856258">
      <w:pPr>
        <w:jc w:val="both"/>
        <w:rPr>
          <w:sz w:val="28"/>
          <w:szCs w:val="28"/>
        </w:rPr>
      </w:pPr>
      <w:r w:rsidRPr="00CD616F">
        <w:rPr>
          <w:sz w:val="28"/>
          <w:szCs w:val="28"/>
        </w:rPr>
        <w:t xml:space="preserve">    В муниципальном  этапе Всероссийских спортивных соревнований школьников </w:t>
      </w:r>
    </w:p>
    <w:p w:rsidR="00856258" w:rsidRPr="00CD616F" w:rsidRDefault="00856258" w:rsidP="00856258">
      <w:pPr>
        <w:jc w:val="both"/>
        <w:rPr>
          <w:b/>
          <w:sz w:val="28"/>
          <w:szCs w:val="28"/>
        </w:rPr>
      </w:pPr>
      <w:r w:rsidRPr="00CD616F">
        <w:rPr>
          <w:sz w:val="28"/>
          <w:szCs w:val="28"/>
        </w:rPr>
        <w:t>«Президентские спортивные игры» приняли участие 20 школ.</w:t>
      </w:r>
      <w:r w:rsidRPr="00CD616F">
        <w:rPr>
          <w:b/>
          <w:sz w:val="28"/>
          <w:szCs w:val="28"/>
        </w:rPr>
        <w:t xml:space="preserve"> </w:t>
      </w:r>
      <w:r w:rsidRPr="00CD616F">
        <w:rPr>
          <w:sz w:val="28"/>
          <w:szCs w:val="28"/>
        </w:rPr>
        <w:t>Общее количество участников- 400 учащихся.</w:t>
      </w:r>
    </w:p>
    <w:p w:rsidR="004B3B2A" w:rsidRPr="00856258" w:rsidRDefault="00856258" w:rsidP="00856258">
      <w:pPr>
        <w:rPr>
          <w:sz w:val="28"/>
          <w:szCs w:val="28"/>
        </w:rPr>
      </w:pPr>
      <w:r w:rsidRPr="00CD616F">
        <w:rPr>
          <w:sz w:val="28"/>
          <w:szCs w:val="28"/>
        </w:rPr>
        <w:t xml:space="preserve">     В региональном этапе Всероссийских спортивных соревнований школьников «Президентские спортивные игры» приняла участие  команда МБОУ «Гатчинская СОШ № 1».</w:t>
      </w:r>
    </w:p>
    <w:p w:rsidR="004B3B2A" w:rsidRPr="00856258" w:rsidRDefault="004B3B2A" w:rsidP="00856258">
      <w:pPr>
        <w:pStyle w:val="ConsTitle"/>
        <w:widowControl/>
        <w:tabs>
          <w:tab w:val="num" w:pos="0"/>
        </w:tabs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56258">
        <w:rPr>
          <w:rFonts w:ascii="Times New Roman" w:hAnsi="Times New Roman" w:cs="Times New Roman"/>
          <w:b w:val="0"/>
          <w:sz w:val="28"/>
          <w:szCs w:val="28"/>
        </w:rPr>
        <w:t xml:space="preserve">Самым массовым спортивным мероприятием среди школьников </w:t>
      </w:r>
      <w:r w:rsidR="00856258" w:rsidRPr="00856258">
        <w:rPr>
          <w:rFonts w:ascii="Times New Roman" w:hAnsi="Times New Roman" w:cs="Times New Roman"/>
          <w:b w:val="0"/>
          <w:sz w:val="28"/>
          <w:szCs w:val="28"/>
        </w:rPr>
        <w:t xml:space="preserve">Гатчинского муниципального района является </w:t>
      </w:r>
      <w:r w:rsidRPr="00856258">
        <w:rPr>
          <w:rFonts w:ascii="Times New Roman" w:hAnsi="Times New Roman" w:cs="Times New Roman"/>
          <w:b w:val="0"/>
          <w:sz w:val="28"/>
          <w:szCs w:val="28"/>
        </w:rPr>
        <w:t xml:space="preserve">ежегодная </w:t>
      </w:r>
      <w:r w:rsidR="00856258" w:rsidRPr="00856258">
        <w:rPr>
          <w:rFonts w:ascii="Times New Roman" w:hAnsi="Times New Roman" w:cs="Times New Roman"/>
          <w:b w:val="0"/>
          <w:sz w:val="28"/>
          <w:szCs w:val="28"/>
        </w:rPr>
        <w:t>муниципальная сп</w:t>
      </w:r>
      <w:r w:rsidRPr="00856258">
        <w:rPr>
          <w:rFonts w:ascii="Times New Roman" w:hAnsi="Times New Roman" w:cs="Times New Roman"/>
          <w:b w:val="0"/>
          <w:sz w:val="28"/>
          <w:szCs w:val="28"/>
        </w:rPr>
        <w:t>артакиада школьников по 6 видам школьной программы по физической культуре</w:t>
      </w:r>
      <w:r w:rsidR="00856258" w:rsidRPr="0085625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56258"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856258" w:rsidRPr="0085625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56258">
        <w:rPr>
          <w:rFonts w:ascii="Times New Roman" w:hAnsi="Times New Roman" w:cs="Times New Roman"/>
          <w:b w:val="0"/>
          <w:sz w:val="28"/>
          <w:szCs w:val="28"/>
        </w:rPr>
        <w:t xml:space="preserve"> году в рамках </w:t>
      </w:r>
      <w:r w:rsidR="00856258" w:rsidRPr="008562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258">
        <w:rPr>
          <w:rFonts w:ascii="Times New Roman" w:hAnsi="Times New Roman" w:cs="Times New Roman"/>
          <w:b w:val="0"/>
          <w:sz w:val="28"/>
          <w:szCs w:val="28"/>
        </w:rPr>
        <w:t xml:space="preserve">Спартакиады </w:t>
      </w:r>
      <w:r w:rsidRPr="00856258">
        <w:rPr>
          <w:rFonts w:ascii="Times New Roman" w:hAnsi="Times New Roman"/>
          <w:b w:val="0"/>
          <w:sz w:val="28"/>
          <w:szCs w:val="28"/>
        </w:rPr>
        <w:t xml:space="preserve">проведено </w:t>
      </w:r>
      <w:r w:rsidR="00856258" w:rsidRPr="00856258">
        <w:rPr>
          <w:rFonts w:ascii="Times New Roman" w:hAnsi="Times New Roman"/>
          <w:b w:val="0"/>
          <w:sz w:val="28"/>
          <w:szCs w:val="28"/>
        </w:rPr>
        <w:t>26</w:t>
      </w:r>
      <w:r w:rsidRPr="00856258">
        <w:rPr>
          <w:rFonts w:ascii="Times New Roman" w:hAnsi="Times New Roman"/>
          <w:b w:val="0"/>
          <w:sz w:val="28"/>
          <w:szCs w:val="28"/>
        </w:rPr>
        <w:t xml:space="preserve"> соревновани</w:t>
      </w:r>
      <w:r w:rsidR="00856258" w:rsidRPr="00856258">
        <w:rPr>
          <w:rFonts w:ascii="Times New Roman" w:hAnsi="Times New Roman"/>
          <w:b w:val="0"/>
          <w:sz w:val="28"/>
          <w:szCs w:val="28"/>
        </w:rPr>
        <w:t xml:space="preserve">й.  </w:t>
      </w:r>
    </w:p>
    <w:p w:rsidR="00856258" w:rsidRPr="00FF3336" w:rsidRDefault="00856258" w:rsidP="00856258">
      <w:pPr>
        <w:ind w:firstLine="540"/>
        <w:jc w:val="both"/>
        <w:rPr>
          <w:sz w:val="28"/>
          <w:szCs w:val="28"/>
        </w:rPr>
      </w:pPr>
      <w:r w:rsidRPr="00FF3336">
        <w:rPr>
          <w:sz w:val="28"/>
          <w:szCs w:val="28"/>
        </w:rPr>
        <w:t>В 2014 году МБОУ «Таицкая средняя общеобразовательная школа» по результатам развити</w:t>
      </w:r>
      <w:r w:rsidR="00FF3336" w:rsidRPr="00FF3336">
        <w:rPr>
          <w:sz w:val="28"/>
          <w:szCs w:val="28"/>
        </w:rPr>
        <w:t>я</w:t>
      </w:r>
      <w:r w:rsidRPr="00FF3336">
        <w:rPr>
          <w:sz w:val="28"/>
          <w:szCs w:val="28"/>
        </w:rPr>
        <w:t xml:space="preserve"> физической культуры и спорта заняла 2-е место в областном конкурсе </w:t>
      </w:r>
      <w:r w:rsidRPr="00FF3336">
        <w:rPr>
          <w:i/>
          <w:sz w:val="28"/>
          <w:szCs w:val="28"/>
        </w:rPr>
        <w:t xml:space="preserve"> </w:t>
      </w:r>
      <w:r w:rsidRPr="00FF3336">
        <w:rPr>
          <w:sz w:val="28"/>
          <w:szCs w:val="28"/>
        </w:rPr>
        <w:t>«Школа – территория здоровья».</w:t>
      </w:r>
    </w:p>
    <w:p w:rsidR="004B3B2A" w:rsidRPr="00FF3336" w:rsidRDefault="004B3B2A" w:rsidP="004B3B2A">
      <w:pPr>
        <w:ind w:firstLine="540"/>
        <w:jc w:val="both"/>
        <w:rPr>
          <w:sz w:val="28"/>
          <w:szCs w:val="28"/>
        </w:rPr>
      </w:pPr>
    </w:p>
    <w:p w:rsidR="00926A9E" w:rsidRDefault="00926A9E" w:rsidP="00926A9E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д) всероссийский конкурс среди общеобразовательных учреждений по формированию здорового образа жизни учащихся с учетом их возрастных особенностей развития и состояния здоровья</w:t>
      </w:r>
    </w:p>
    <w:p w:rsidR="00926A9E" w:rsidRDefault="00926A9E" w:rsidP="00926A9E">
      <w:pPr>
        <w:ind w:firstLine="708"/>
        <w:jc w:val="center"/>
        <w:rPr>
          <w:sz w:val="28"/>
          <w:szCs w:val="28"/>
        </w:rPr>
      </w:pPr>
    </w:p>
    <w:p w:rsidR="00926A9E" w:rsidRPr="008A2FD9" w:rsidRDefault="00926A9E" w:rsidP="00926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об областном смотре-конкурсе на  «Лучшее образовательное учреждение, развивающее физическую культуру и спорт</w:t>
      </w:r>
      <w:r w:rsidRPr="008A2FD9">
        <w:rPr>
          <w:sz w:val="28"/>
          <w:szCs w:val="28"/>
        </w:rPr>
        <w:t>» в 2014 году МБОУ «Веревская СОШ» стало участником данного смотра-конкурса в номинации «Лучшая сельская общеобразовательная школа».</w:t>
      </w:r>
    </w:p>
    <w:p w:rsidR="004B3B2A" w:rsidRPr="00926A9E" w:rsidRDefault="00926A9E" w:rsidP="00926A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B3B2A" w:rsidRDefault="004B3B2A" w:rsidP="004B3B2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Создание условий для сохранения, укрепления здоровья обучающихся и развития физической культуры:</w:t>
      </w:r>
    </w:p>
    <w:p w:rsidR="004B3B2A" w:rsidRDefault="004B3B2A" w:rsidP="004B3B2A">
      <w:pPr>
        <w:ind w:firstLine="708"/>
        <w:jc w:val="both"/>
        <w:rPr>
          <w:b/>
          <w:i/>
          <w:sz w:val="28"/>
          <w:szCs w:val="28"/>
        </w:rPr>
      </w:pPr>
    </w:p>
    <w:p w:rsidR="004B3B2A" w:rsidRDefault="004B3B2A" w:rsidP="004B3B2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 обеспечение условий для занятия физической культурой и спортом, в том числе для детей с ограниченными возможностями здоровья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</w:p>
    <w:p w:rsidR="00AB25CC" w:rsidRPr="000A2E21" w:rsidRDefault="000A2E21" w:rsidP="000A2E2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Основные направления г</w:t>
      </w:r>
      <w:r w:rsidR="00AB25CC">
        <w:rPr>
          <w:sz w:val="28"/>
          <w:szCs w:val="28"/>
        </w:rPr>
        <w:t>осударственной целевой программой</w:t>
      </w:r>
      <w:r w:rsidR="00AB25CC" w:rsidRPr="006965E3">
        <w:rPr>
          <w:sz w:val="28"/>
          <w:szCs w:val="28"/>
        </w:rPr>
        <w:t xml:space="preserve"> «Развитие физической культ</w:t>
      </w:r>
      <w:r w:rsidR="00AB25CC">
        <w:rPr>
          <w:sz w:val="28"/>
          <w:szCs w:val="28"/>
        </w:rPr>
        <w:t>уры и массового спорта</w:t>
      </w:r>
      <w:r w:rsidR="00AB25CC" w:rsidRPr="006965E3">
        <w:rPr>
          <w:sz w:val="28"/>
          <w:szCs w:val="28"/>
        </w:rPr>
        <w:t xml:space="preserve">» </w:t>
      </w:r>
      <w:r w:rsidR="00AB2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на </w:t>
      </w:r>
      <w:r w:rsidR="00AB25CC" w:rsidRPr="006965E3">
        <w:rPr>
          <w:sz w:val="28"/>
          <w:szCs w:val="28"/>
        </w:rPr>
        <w:t>создание     условий,     ориентирующих   все группы населения на  здоровый  образ  жизни через: развитие физической  культуры  и  массового  спорта среди различных групп населения; развитие массового детско-юношеского спорта; военно-патриотическое  воспитание     молодежи средствами физической культуры и спорта; развитие адаптивной физической культуры и спорта; материально-техническое, научно-методическое   и медицинское обеспечение физической культуры и спорта.</w:t>
      </w:r>
      <w:r w:rsidRPr="000A2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B25CC" w:rsidRDefault="00AB25CC" w:rsidP="00AB25CC">
      <w:pPr>
        <w:ind w:firstLine="709"/>
        <w:jc w:val="both"/>
        <w:rPr>
          <w:sz w:val="28"/>
          <w:szCs w:val="28"/>
        </w:rPr>
      </w:pPr>
      <w:r w:rsidRPr="006965E3">
        <w:rPr>
          <w:sz w:val="28"/>
          <w:szCs w:val="28"/>
        </w:rPr>
        <w:t xml:space="preserve">В целях обеспечения условий для занятия физической культурой и спортом в </w:t>
      </w:r>
      <w:r>
        <w:rPr>
          <w:sz w:val="28"/>
          <w:szCs w:val="28"/>
        </w:rPr>
        <w:t>Гатчинском муниципальном районе реализуе</w:t>
      </w:r>
      <w:r w:rsidRPr="006965E3">
        <w:rPr>
          <w:sz w:val="28"/>
          <w:szCs w:val="28"/>
        </w:rPr>
        <w:t>тся</w:t>
      </w:r>
      <w:r w:rsidRPr="00136178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федеральная целевая программа</w:t>
      </w:r>
      <w:r w:rsidRPr="00136178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ремонта сельских школьных спортивных залов:</w:t>
      </w:r>
    </w:p>
    <w:p w:rsidR="00AB25CC" w:rsidRDefault="00AB25CC" w:rsidP="00AB2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2014 году проведены ремонтные работы школьных спортивных залов  </w:t>
      </w:r>
      <w:r w:rsidR="000A2E21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учреждений, расположенных в сельской местности:</w:t>
      </w:r>
    </w:p>
    <w:p w:rsidR="00AB25CC" w:rsidRPr="0012097B" w:rsidRDefault="00AB25CC" w:rsidP="00AB25CC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«Большеколпанская СОШ», МБОУ «Веревская СОШ», МБОУ «Елизаветинская СОШ»,</w:t>
      </w:r>
      <w:r w:rsidRPr="00BD7500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Pr="00BD7500">
        <w:rPr>
          <w:sz w:val="28"/>
          <w:szCs w:val="28"/>
        </w:rPr>
        <w:t xml:space="preserve"> </w:t>
      </w:r>
      <w:r>
        <w:rPr>
          <w:sz w:val="28"/>
          <w:szCs w:val="28"/>
        </w:rPr>
        <w:t>«Елизаветинская ООШ»,</w:t>
      </w:r>
      <w:r w:rsidRPr="00BD7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«Пудостьская СОШ», </w:t>
      </w:r>
      <w:r w:rsidRPr="00BD750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«Терволовская ООШ»</w:t>
      </w:r>
      <w:r w:rsidR="000A2E21">
        <w:rPr>
          <w:sz w:val="28"/>
          <w:szCs w:val="28"/>
        </w:rPr>
        <w:t xml:space="preserve">, на ремонт которых выделено из  </w:t>
      </w:r>
      <w:r>
        <w:rPr>
          <w:sz w:val="28"/>
          <w:szCs w:val="28"/>
        </w:rPr>
        <w:t xml:space="preserve"> федерального бюджета </w:t>
      </w:r>
      <w:r w:rsidRPr="0012097B">
        <w:rPr>
          <w:sz w:val="28"/>
          <w:szCs w:val="28"/>
        </w:rPr>
        <w:t xml:space="preserve">3800,0 тыс. руб., </w:t>
      </w:r>
      <w:r w:rsidR="000A2E21" w:rsidRPr="0012097B">
        <w:rPr>
          <w:sz w:val="28"/>
          <w:szCs w:val="28"/>
        </w:rPr>
        <w:t>на оснащение</w:t>
      </w:r>
      <w:r w:rsidRPr="0012097B">
        <w:rPr>
          <w:sz w:val="28"/>
          <w:szCs w:val="28"/>
        </w:rPr>
        <w:t xml:space="preserve"> спортивным инвентарём и оборудованием</w:t>
      </w:r>
      <w:r w:rsidR="000A2E21" w:rsidRPr="0012097B">
        <w:rPr>
          <w:sz w:val="28"/>
          <w:szCs w:val="28"/>
        </w:rPr>
        <w:t xml:space="preserve"> выделено </w:t>
      </w:r>
      <w:r w:rsidRPr="0012097B">
        <w:rPr>
          <w:sz w:val="28"/>
          <w:szCs w:val="28"/>
        </w:rPr>
        <w:t xml:space="preserve">1146,30 тыс. руб. </w:t>
      </w:r>
    </w:p>
    <w:p w:rsidR="00AB25CC" w:rsidRPr="0012097B" w:rsidRDefault="00AB25CC" w:rsidP="00AB2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097B">
        <w:rPr>
          <w:sz w:val="28"/>
          <w:szCs w:val="28"/>
        </w:rPr>
        <w:t>На выделенные средства областного бюджета в размере 1 000,00 тыс. руб. проведены ремонтные работы спортивного зала МБОУ «Терволовская ООШ».</w:t>
      </w:r>
    </w:p>
    <w:p w:rsidR="00AB25CC" w:rsidRPr="00A83389" w:rsidRDefault="00AB25CC" w:rsidP="00AB2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E21">
        <w:rPr>
          <w:sz w:val="28"/>
          <w:szCs w:val="28"/>
        </w:rPr>
        <w:tab/>
      </w:r>
      <w:r w:rsidRPr="0012097B">
        <w:rPr>
          <w:sz w:val="28"/>
          <w:szCs w:val="28"/>
        </w:rPr>
        <w:t>В 2014 году  в основном  завершено  строительство спортивного сооружения при МБОУ «Сиверская  СОШ № 3» за счёт областного и муниципального софинансирования в размере 40 млн. руб</w:t>
      </w:r>
      <w:r w:rsidRPr="00A83389">
        <w:rPr>
          <w:sz w:val="28"/>
          <w:szCs w:val="28"/>
        </w:rPr>
        <w:t>.</w:t>
      </w:r>
      <w:r w:rsidR="00A83389" w:rsidRPr="00A83389">
        <w:rPr>
          <w:sz w:val="28"/>
          <w:szCs w:val="28"/>
        </w:rPr>
        <w:t>, спортплощадки МБОУ «Гатчинская С</w:t>
      </w:r>
      <w:r w:rsidR="0012097B" w:rsidRPr="00A83389">
        <w:rPr>
          <w:sz w:val="28"/>
          <w:szCs w:val="28"/>
        </w:rPr>
        <w:t>ОШ № 9</w:t>
      </w:r>
      <w:r w:rsidR="00A83389" w:rsidRPr="00A83389">
        <w:rPr>
          <w:sz w:val="28"/>
          <w:szCs w:val="28"/>
        </w:rPr>
        <w:t>» - 7 554 307,65 рублей.</w:t>
      </w:r>
      <w:r w:rsidR="0012097B" w:rsidRPr="00A83389">
        <w:rPr>
          <w:sz w:val="28"/>
          <w:szCs w:val="28"/>
        </w:rPr>
        <w:t xml:space="preserve"> </w:t>
      </w:r>
    </w:p>
    <w:p w:rsidR="00AB25CC" w:rsidRPr="0014718A" w:rsidRDefault="000A2E21" w:rsidP="00AB25CC">
      <w:pPr>
        <w:pStyle w:val="a4"/>
        <w:spacing w:after="0"/>
        <w:jc w:val="both"/>
      </w:pPr>
      <w:r>
        <w:t xml:space="preserve">Проведение ремонта спортивных залов положительно отразилось на </w:t>
      </w:r>
      <w:r w:rsidR="00AB25CC">
        <w:t>качеств</w:t>
      </w:r>
      <w:r>
        <w:t xml:space="preserve">е </w:t>
      </w:r>
      <w:r w:rsidR="00AB25CC">
        <w:t>условий для занятий физической культурой и спортом</w:t>
      </w:r>
      <w:r>
        <w:t>, предупреждению травматизма и укреплении здоровья обучающихся.</w:t>
      </w:r>
    </w:p>
    <w:p w:rsidR="00AB25CC" w:rsidRPr="00DF5BDF" w:rsidRDefault="00AB25CC" w:rsidP="00AB25CC">
      <w:pPr>
        <w:pStyle w:val="a4"/>
        <w:spacing w:after="0"/>
        <w:jc w:val="both"/>
      </w:pPr>
      <w:r>
        <w:rPr>
          <w:color w:val="000080"/>
        </w:rPr>
        <w:t xml:space="preserve">     </w:t>
      </w:r>
      <w:r w:rsidRPr="00DF5BDF">
        <w:t>Доля обучающихся,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</w:t>
      </w:r>
      <w:r w:rsidR="000A2E21">
        <w:t xml:space="preserve">ивных </w:t>
      </w:r>
      <w:r w:rsidRPr="00DF5BDF">
        <w:t>зал</w:t>
      </w:r>
      <w:r w:rsidR="000A2E21">
        <w:t>ов</w:t>
      </w:r>
      <w:r w:rsidRPr="00DF5BDF">
        <w:t xml:space="preserve"> и спортплощад</w:t>
      </w:r>
      <w:r w:rsidR="000A2E21">
        <w:t>ок</w:t>
      </w:r>
      <w:r w:rsidRPr="00DF5BDF">
        <w:t>,  увеличилась на 12%</w:t>
      </w:r>
    </w:p>
    <w:p w:rsidR="004B3B2A" w:rsidRPr="00F755CC" w:rsidRDefault="004B3B2A" w:rsidP="00F755CC">
      <w:pPr>
        <w:jc w:val="both"/>
        <w:rPr>
          <w:color w:val="FF0000"/>
          <w:sz w:val="28"/>
          <w:szCs w:val="28"/>
        </w:rPr>
      </w:pPr>
    </w:p>
    <w:p w:rsidR="004B3B2A" w:rsidRDefault="004B3B2A" w:rsidP="004B3B2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 проведение мониторинга здоровья обучающихся и ситуации с употреблением наркотических и психоактивных веществ несовершеннолетними</w:t>
      </w:r>
    </w:p>
    <w:p w:rsidR="004B3B2A" w:rsidRDefault="004B3B2A" w:rsidP="004B3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3B2A" w:rsidRDefault="004B3B2A" w:rsidP="004B3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проводимых мероприятий комитетом образования осуществляется координация деятельности </w:t>
      </w:r>
      <w:r w:rsidR="00AD4E72">
        <w:rPr>
          <w:sz w:val="28"/>
          <w:szCs w:val="28"/>
        </w:rPr>
        <w:t>образовательных учреждений по профилактике з</w:t>
      </w:r>
      <w:r w:rsidR="00F755CC">
        <w:rPr>
          <w:sz w:val="28"/>
          <w:szCs w:val="28"/>
        </w:rPr>
        <w:t>а</w:t>
      </w:r>
      <w:r w:rsidR="00AD4E72">
        <w:rPr>
          <w:sz w:val="28"/>
          <w:szCs w:val="28"/>
        </w:rPr>
        <w:t>вис</w:t>
      </w:r>
      <w:r w:rsidR="00F755CC">
        <w:rPr>
          <w:sz w:val="28"/>
          <w:szCs w:val="28"/>
        </w:rPr>
        <w:t>и</w:t>
      </w:r>
      <w:r w:rsidR="00AD4E72">
        <w:rPr>
          <w:sz w:val="28"/>
          <w:szCs w:val="28"/>
        </w:rPr>
        <w:t>мостей:</w:t>
      </w:r>
      <w:r>
        <w:rPr>
          <w:sz w:val="28"/>
          <w:szCs w:val="28"/>
        </w:rPr>
        <w:t xml:space="preserve">  </w:t>
      </w:r>
    </w:p>
    <w:p w:rsidR="00AD4E72" w:rsidRPr="003D274A" w:rsidRDefault="00AD4E72" w:rsidP="00AD4E72">
      <w:pPr>
        <w:ind w:firstLine="720"/>
        <w:jc w:val="both"/>
        <w:rPr>
          <w:bCs/>
          <w:sz w:val="28"/>
          <w:szCs w:val="28"/>
        </w:rPr>
      </w:pPr>
      <w:r w:rsidRPr="003D274A">
        <w:rPr>
          <w:bCs/>
          <w:sz w:val="28"/>
          <w:szCs w:val="28"/>
        </w:rPr>
        <w:lastRenderedPageBreak/>
        <w:t xml:space="preserve">организована информационно-разъяснительная работа среди обучающихся </w:t>
      </w:r>
      <w:r w:rsidR="00F755CC">
        <w:rPr>
          <w:bCs/>
          <w:sz w:val="28"/>
          <w:szCs w:val="28"/>
        </w:rPr>
        <w:t>обще</w:t>
      </w:r>
      <w:r w:rsidRPr="003D274A">
        <w:rPr>
          <w:bCs/>
          <w:sz w:val="28"/>
          <w:szCs w:val="28"/>
        </w:rPr>
        <w:t xml:space="preserve">образовательных учреждений </w:t>
      </w:r>
      <w:r w:rsidR="00F755CC">
        <w:rPr>
          <w:bCs/>
          <w:sz w:val="28"/>
          <w:szCs w:val="28"/>
        </w:rPr>
        <w:t>Гатчинского муниципального района</w:t>
      </w:r>
      <w:r w:rsidRPr="003D274A">
        <w:rPr>
          <w:bCs/>
          <w:sz w:val="28"/>
          <w:szCs w:val="28"/>
        </w:rPr>
        <w:t>, их родителей и законных представителей:</w:t>
      </w:r>
    </w:p>
    <w:p w:rsidR="00AD4E72" w:rsidRPr="00AD4E72" w:rsidRDefault="00AD4E72" w:rsidP="00F755CC">
      <w:pPr>
        <w:ind w:firstLine="720"/>
        <w:jc w:val="both"/>
        <w:rPr>
          <w:bCs/>
          <w:sz w:val="28"/>
          <w:szCs w:val="28"/>
        </w:rPr>
      </w:pPr>
      <w:r w:rsidRPr="003D274A">
        <w:rPr>
          <w:bCs/>
          <w:sz w:val="28"/>
          <w:szCs w:val="28"/>
        </w:rPr>
        <w:t xml:space="preserve">проведены классные часы с общим охватом обучающихся </w:t>
      </w:r>
      <w:r>
        <w:rPr>
          <w:sz w:val="28"/>
          <w:szCs w:val="28"/>
        </w:rPr>
        <w:t>7634</w:t>
      </w:r>
      <w:r w:rsidRPr="003D274A">
        <w:rPr>
          <w:sz w:val="28"/>
          <w:szCs w:val="28"/>
        </w:rPr>
        <w:t xml:space="preserve"> человек, </w:t>
      </w:r>
      <w:r w:rsidRPr="003D274A">
        <w:rPr>
          <w:bCs/>
          <w:sz w:val="28"/>
          <w:szCs w:val="28"/>
        </w:rPr>
        <w:t xml:space="preserve">родительские собрания с общим охватом </w:t>
      </w:r>
      <w:r>
        <w:rPr>
          <w:bCs/>
          <w:sz w:val="28"/>
          <w:szCs w:val="28"/>
        </w:rPr>
        <w:t>1348</w:t>
      </w:r>
      <w:r w:rsidR="00F755CC">
        <w:rPr>
          <w:bCs/>
          <w:sz w:val="28"/>
          <w:szCs w:val="28"/>
        </w:rPr>
        <w:t xml:space="preserve"> человек.</w:t>
      </w:r>
    </w:p>
    <w:p w:rsidR="004B3B2A" w:rsidRPr="003D274A" w:rsidRDefault="004B3B2A" w:rsidP="004B3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Особый акцент в профилактической работе в 201</w:t>
      </w:r>
      <w:r w:rsidR="00AD4E72">
        <w:rPr>
          <w:sz w:val="28"/>
          <w:szCs w:val="28"/>
        </w:rPr>
        <w:t>4</w:t>
      </w:r>
      <w:r>
        <w:rPr>
          <w:sz w:val="28"/>
          <w:szCs w:val="28"/>
        </w:rPr>
        <w:t xml:space="preserve">  году  был сделан на организации и проведении тестирования </w:t>
      </w:r>
      <w:r w:rsidR="00AD4E7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D4E72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 </w:t>
      </w:r>
      <w:r w:rsidR="00F755C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учреждений на предмет  склонности к </w:t>
      </w:r>
      <w:r w:rsidR="00F755CC">
        <w:rPr>
          <w:sz w:val="28"/>
          <w:szCs w:val="28"/>
        </w:rPr>
        <w:t>у</w:t>
      </w:r>
      <w:r>
        <w:rPr>
          <w:sz w:val="28"/>
          <w:szCs w:val="28"/>
        </w:rPr>
        <w:t xml:space="preserve">потреблению и  непосредственного </w:t>
      </w:r>
      <w:r w:rsidR="00F755CC">
        <w:rPr>
          <w:sz w:val="28"/>
          <w:szCs w:val="28"/>
        </w:rPr>
        <w:t>у</w:t>
      </w:r>
      <w:r>
        <w:rPr>
          <w:sz w:val="28"/>
          <w:szCs w:val="28"/>
        </w:rPr>
        <w:t xml:space="preserve">потребления психоактивных веществ. </w:t>
      </w:r>
      <w:r w:rsidRPr="003D274A">
        <w:rPr>
          <w:sz w:val="28"/>
          <w:szCs w:val="28"/>
        </w:rPr>
        <w:tab/>
        <w:t xml:space="preserve">В тестировании приняли участи  </w:t>
      </w:r>
      <w:r w:rsidR="00AD4E72">
        <w:rPr>
          <w:sz w:val="28"/>
          <w:szCs w:val="28"/>
        </w:rPr>
        <w:t>2300 ч</w:t>
      </w:r>
      <w:r w:rsidRPr="003D274A">
        <w:rPr>
          <w:sz w:val="28"/>
          <w:szCs w:val="28"/>
        </w:rPr>
        <w:t xml:space="preserve">еловек,  (в 2012 году – </w:t>
      </w:r>
      <w:r w:rsidR="00AD4E72">
        <w:rPr>
          <w:sz w:val="28"/>
          <w:szCs w:val="28"/>
        </w:rPr>
        <w:t>1976</w:t>
      </w:r>
      <w:r w:rsidRPr="003D274A">
        <w:rPr>
          <w:sz w:val="28"/>
          <w:szCs w:val="28"/>
        </w:rPr>
        <w:t xml:space="preserve"> человек).</w:t>
      </w:r>
    </w:p>
    <w:p w:rsidR="004B3B2A" w:rsidRDefault="00AD4E72" w:rsidP="00AD4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3B2A" w:rsidRDefault="004B3B2A" w:rsidP="004B3B2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в) обеспечение школьников горячим питанием и проведение мониторинга организации школьного питания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</w:p>
    <w:p w:rsidR="004B3B2A" w:rsidRPr="00460156" w:rsidRDefault="004B3B2A" w:rsidP="00460156">
      <w:pPr>
        <w:ind w:firstLine="708"/>
        <w:jc w:val="both"/>
        <w:rPr>
          <w:sz w:val="28"/>
          <w:szCs w:val="28"/>
        </w:rPr>
      </w:pPr>
      <w:r w:rsidRPr="00460156">
        <w:rPr>
          <w:sz w:val="28"/>
          <w:szCs w:val="28"/>
        </w:rPr>
        <w:t>В 201</w:t>
      </w:r>
      <w:r w:rsidR="00460156" w:rsidRPr="00460156">
        <w:rPr>
          <w:sz w:val="28"/>
          <w:szCs w:val="28"/>
        </w:rPr>
        <w:t>4</w:t>
      </w:r>
      <w:r w:rsidRPr="00460156">
        <w:rPr>
          <w:sz w:val="28"/>
          <w:szCs w:val="28"/>
        </w:rPr>
        <w:t xml:space="preserve"> году в стоимость </w:t>
      </w:r>
      <w:r w:rsidRPr="00460156">
        <w:rPr>
          <w:bCs/>
          <w:sz w:val="28"/>
          <w:szCs w:val="28"/>
        </w:rPr>
        <w:t>бесплатного питания обучающихся</w:t>
      </w:r>
      <w:r w:rsidRPr="00460156">
        <w:rPr>
          <w:b/>
          <w:sz w:val="28"/>
          <w:szCs w:val="28"/>
        </w:rPr>
        <w:t xml:space="preserve">  </w:t>
      </w:r>
      <w:r w:rsidRPr="00460156">
        <w:rPr>
          <w:sz w:val="28"/>
          <w:szCs w:val="28"/>
        </w:rPr>
        <w:t xml:space="preserve">увеличена на </w:t>
      </w:r>
      <w:r w:rsidR="00460156" w:rsidRPr="00460156">
        <w:rPr>
          <w:sz w:val="28"/>
          <w:szCs w:val="28"/>
        </w:rPr>
        <w:t>1</w:t>
      </w:r>
      <w:r w:rsidRPr="00460156">
        <w:rPr>
          <w:sz w:val="28"/>
          <w:szCs w:val="28"/>
        </w:rPr>
        <w:t xml:space="preserve">5 руб. </w:t>
      </w:r>
      <w:r w:rsidRPr="00460156">
        <w:rPr>
          <w:bCs/>
          <w:sz w:val="28"/>
          <w:szCs w:val="28"/>
        </w:rPr>
        <w:t>и составила:</w:t>
      </w:r>
      <w:r w:rsidRPr="00460156">
        <w:rPr>
          <w:sz w:val="28"/>
          <w:szCs w:val="28"/>
        </w:rPr>
        <w:t xml:space="preserve"> </w:t>
      </w:r>
      <w:r w:rsidRPr="00460156">
        <w:rPr>
          <w:bCs/>
          <w:sz w:val="28"/>
          <w:szCs w:val="28"/>
        </w:rPr>
        <w:t xml:space="preserve"> </w:t>
      </w:r>
      <w:r w:rsidR="00460156" w:rsidRPr="00460156">
        <w:rPr>
          <w:bCs/>
          <w:sz w:val="28"/>
          <w:szCs w:val="28"/>
        </w:rPr>
        <w:t>80</w:t>
      </w:r>
      <w:r w:rsidRPr="00460156">
        <w:rPr>
          <w:sz w:val="28"/>
          <w:szCs w:val="28"/>
        </w:rPr>
        <w:t>,0 руб. в день  на 1 обучающегося в общеобразовательных учреждениях;</w:t>
      </w:r>
    </w:p>
    <w:p w:rsidR="004B3B2A" w:rsidRPr="00460156" w:rsidRDefault="004B3B2A" w:rsidP="004B3B2A">
      <w:pPr>
        <w:ind w:firstLine="540"/>
        <w:jc w:val="both"/>
        <w:rPr>
          <w:sz w:val="28"/>
          <w:szCs w:val="28"/>
        </w:rPr>
      </w:pPr>
      <w:r w:rsidRPr="00460156">
        <w:rPr>
          <w:sz w:val="28"/>
          <w:szCs w:val="28"/>
        </w:rPr>
        <w:t xml:space="preserve">11,0 руб. – стоимость молока на 1 учащегося 1-4 классов общеобразовательных учреждений. </w:t>
      </w:r>
    </w:p>
    <w:p w:rsidR="004B3B2A" w:rsidRPr="00460156" w:rsidRDefault="004B3B2A" w:rsidP="004B3B2A">
      <w:pPr>
        <w:tabs>
          <w:tab w:val="left" w:pos="612"/>
        </w:tabs>
        <w:ind w:firstLine="432"/>
        <w:jc w:val="both"/>
        <w:rPr>
          <w:sz w:val="28"/>
          <w:szCs w:val="28"/>
        </w:rPr>
      </w:pPr>
      <w:r w:rsidRPr="00674FD8">
        <w:rPr>
          <w:color w:val="FF0000"/>
          <w:sz w:val="28"/>
          <w:szCs w:val="28"/>
        </w:rPr>
        <w:t xml:space="preserve"> </w:t>
      </w:r>
      <w:r w:rsidRPr="00460156">
        <w:rPr>
          <w:sz w:val="28"/>
          <w:szCs w:val="28"/>
        </w:rPr>
        <w:t xml:space="preserve">Питание детей организовано в соответствии с 10-дневным меню, разработанным на основании гигиенических рекомендаций и согласованным с Управлением Роспотребнадзора по Ленинградской области, в котором учтены физиологические потребности организма ребёнка в белках, жирах и углеводах. В рационы питания детей включены свежие фрукты, овощи, соки, кисломолочные продукты (актимель, иммунеле, ацидофилин и др.). В питании детей используются продукты, обогащенные микро- и макронутриентами, йодированная соль. </w:t>
      </w:r>
    </w:p>
    <w:p w:rsidR="004B3B2A" w:rsidRPr="00577E40" w:rsidRDefault="004B3B2A" w:rsidP="004B3B2A">
      <w:pPr>
        <w:ind w:firstLine="708"/>
        <w:jc w:val="both"/>
        <w:rPr>
          <w:sz w:val="28"/>
          <w:szCs w:val="28"/>
        </w:rPr>
      </w:pPr>
      <w:r w:rsidRPr="00577E40">
        <w:rPr>
          <w:sz w:val="28"/>
          <w:szCs w:val="28"/>
        </w:rPr>
        <w:t>В летний период во всех оздоровительных лагерях Ленинградской области была предусмотрена ежедневная С-витаминизация третьих блюд.</w:t>
      </w:r>
    </w:p>
    <w:p w:rsidR="004B3B2A" w:rsidRPr="00577E40" w:rsidRDefault="004B3B2A" w:rsidP="004B3B2A">
      <w:pPr>
        <w:tabs>
          <w:tab w:val="left" w:pos="432"/>
        </w:tabs>
        <w:ind w:firstLine="432"/>
        <w:jc w:val="both"/>
        <w:rPr>
          <w:bCs/>
          <w:sz w:val="28"/>
          <w:szCs w:val="28"/>
        </w:rPr>
      </w:pPr>
      <w:r w:rsidRPr="00577E40">
        <w:rPr>
          <w:bCs/>
          <w:sz w:val="28"/>
          <w:szCs w:val="28"/>
        </w:rPr>
        <w:t xml:space="preserve">Организована просветительская работа как среди обучающихся, так и среди родителей по вопросам здорового питания: </w:t>
      </w:r>
    </w:p>
    <w:p w:rsidR="004B3B2A" w:rsidRPr="00577E40" w:rsidRDefault="004B3B2A" w:rsidP="00577E40">
      <w:pPr>
        <w:tabs>
          <w:tab w:val="left" w:pos="432"/>
        </w:tabs>
        <w:ind w:firstLine="432"/>
        <w:jc w:val="both"/>
        <w:rPr>
          <w:bCs/>
          <w:sz w:val="28"/>
          <w:szCs w:val="28"/>
        </w:rPr>
      </w:pPr>
      <w:r w:rsidRPr="00577E40">
        <w:rPr>
          <w:bCs/>
          <w:sz w:val="28"/>
          <w:szCs w:val="28"/>
        </w:rPr>
        <w:t>доля общеобразовательных учреждений, в которых осуществляется реализация образовательных программ по формированию культуры здорового и безопасного образа жизни и культуры питания составляет 100,0% (201</w:t>
      </w:r>
      <w:r w:rsidR="00577E40">
        <w:rPr>
          <w:bCs/>
          <w:sz w:val="28"/>
          <w:szCs w:val="28"/>
        </w:rPr>
        <w:t>3</w:t>
      </w:r>
      <w:r w:rsidRPr="00577E40">
        <w:rPr>
          <w:bCs/>
          <w:sz w:val="28"/>
          <w:szCs w:val="28"/>
        </w:rPr>
        <w:t xml:space="preserve"> год </w:t>
      </w:r>
      <w:r w:rsidR="00577E40">
        <w:rPr>
          <w:bCs/>
          <w:sz w:val="28"/>
          <w:szCs w:val="28"/>
        </w:rPr>
        <w:t>- 100</w:t>
      </w:r>
      <w:r w:rsidRPr="00577E40">
        <w:rPr>
          <w:bCs/>
          <w:sz w:val="28"/>
          <w:szCs w:val="28"/>
        </w:rPr>
        <w:t>,</w:t>
      </w:r>
      <w:r w:rsidR="00577E40">
        <w:rPr>
          <w:bCs/>
          <w:sz w:val="28"/>
          <w:szCs w:val="28"/>
        </w:rPr>
        <w:t>0%).</w:t>
      </w:r>
    </w:p>
    <w:p w:rsidR="004B3B2A" w:rsidRPr="00577E40" w:rsidRDefault="00577E40" w:rsidP="00577E40">
      <w:pPr>
        <w:ind w:firstLine="432"/>
        <w:jc w:val="both"/>
        <w:rPr>
          <w:sz w:val="28"/>
          <w:szCs w:val="28"/>
        </w:rPr>
      </w:pPr>
      <w:r w:rsidRPr="00577E40">
        <w:rPr>
          <w:sz w:val="28"/>
          <w:szCs w:val="28"/>
        </w:rPr>
        <w:t>В областном конкурсе в 2014 году приняло участие МБОУ «Таицкая средняя общеобразователь</w:t>
      </w:r>
      <w:r>
        <w:rPr>
          <w:sz w:val="28"/>
          <w:szCs w:val="28"/>
        </w:rPr>
        <w:t>н</w:t>
      </w:r>
      <w:r w:rsidRPr="00577E40">
        <w:rPr>
          <w:sz w:val="28"/>
          <w:szCs w:val="28"/>
        </w:rPr>
        <w:t xml:space="preserve">ая школа», которая заняло 2-е место.  </w:t>
      </w:r>
    </w:p>
    <w:p w:rsidR="004B3B2A" w:rsidRPr="00577E40" w:rsidRDefault="004B3B2A" w:rsidP="004B3B2A">
      <w:pPr>
        <w:tabs>
          <w:tab w:val="left" w:pos="540"/>
        </w:tabs>
        <w:jc w:val="both"/>
        <w:rPr>
          <w:bCs/>
          <w:sz w:val="28"/>
          <w:szCs w:val="28"/>
        </w:rPr>
      </w:pPr>
      <w:r w:rsidRPr="00674FD8">
        <w:rPr>
          <w:bCs/>
          <w:color w:val="FF0000"/>
          <w:sz w:val="28"/>
          <w:szCs w:val="28"/>
        </w:rPr>
        <w:tab/>
      </w:r>
      <w:r w:rsidRPr="00577E40">
        <w:rPr>
          <w:bCs/>
          <w:sz w:val="28"/>
          <w:szCs w:val="28"/>
        </w:rPr>
        <w:t>В 201</w:t>
      </w:r>
      <w:r w:rsidR="00577E40" w:rsidRPr="00577E40">
        <w:rPr>
          <w:bCs/>
          <w:sz w:val="28"/>
          <w:szCs w:val="28"/>
        </w:rPr>
        <w:t>4</w:t>
      </w:r>
      <w:r w:rsidRPr="00577E40">
        <w:rPr>
          <w:bCs/>
          <w:sz w:val="28"/>
          <w:szCs w:val="28"/>
        </w:rPr>
        <w:t xml:space="preserve"> году в </w:t>
      </w:r>
      <w:r w:rsidR="00577E40" w:rsidRPr="00577E40">
        <w:rPr>
          <w:bCs/>
          <w:sz w:val="28"/>
          <w:szCs w:val="28"/>
        </w:rPr>
        <w:t>г.Тосно  400 человек из общеобразовательных учреждений Гатчинского муниципального района приняло участие в празднике «Шко</w:t>
      </w:r>
      <w:r w:rsidRPr="00577E40">
        <w:rPr>
          <w:bCs/>
          <w:sz w:val="28"/>
          <w:szCs w:val="28"/>
        </w:rPr>
        <w:t>льное молоко».</w:t>
      </w:r>
    </w:p>
    <w:p w:rsidR="00A05F29" w:rsidRDefault="00577E40" w:rsidP="00A05F29">
      <w:pPr>
        <w:ind w:firstLine="708"/>
        <w:jc w:val="both"/>
        <w:rPr>
          <w:sz w:val="28"/>
          <w:szCs w:val="28"/>
        </w:rPr>
      </w:pPr>
      <w:r w:rsidRPr="00577E40">
        <w:rPr>
          <w:sz w:val="28"/>
          <w:szCs w:val="28"/>
        </w:rPr>
        <w:t xml:space="preserve">По итогам 2014 ода </w:t>
      </w:r>
      <w:r w:rsidR="004B3B2A" w:rsidRPr="00577E40">
        <w:rPr>
          <w:sz w:val="28"/>
          <w:szCs w:val="28"/>
        </w:rPr>
        <w:t>охват школьников горячим питанием</w:t>
      </w:r>
      <w:r w:rsidRPr="00577E40">
        <w:rPr>
          <w:sz w:val="28"/>
          <w:szCs w:val="28"/>
        </w:rPr>
        <w:t xml:space="preserve"> практически остается на уровне </w:t>
      </w:r>
      <w:r w:rsidR="004B3B2A" w:rsidRPr="00577E40">
        <w:rPr>
          <w:sz w:val="28"/>
          <w:szCs w:val="28"/>
        </w:rPr>
        <w:t>201</w:t>
      </w:r>
      <w:r w:rsidRPr="00577E40">
        <w:rPr>
          <w:sz w:val="28"/>
          <w:szCs w:val="28"/>
        </w:rPr>
        <w:t xml:space="preserve">3 </w:t>
      </w:r>
      <w:r w:rsidR="004B3B2A" w:rsidRPr="00577E40">
        <w:rPr>
          <w:sz w:val="28"/>
          <w:szCs w:val="28"/>
        </w:rPr>
        <w:t>года:</w:t>
      </w:r>
      <w:r w:rsidRPr="00577E40">
        <w:rPr>
          <w:sz w:val="28"/>
          <w:szCs w:val="28"/>
        </w:rPr>
        <w:t xml:space="preserve"> доля обучающихся</w:t>
      </w:r>
      <w:r w:rsidR="004B3B2A" w:rsidRPr="00577E40">
        <w:rPr>
          <w:sz w:val="28"/>
          <w:szCs w:val="28"/>
        </w:rPr>
        <w:t>, получающих качественное горячее питание, составляет  9</w:t>
      </w:r>
      <w:r w:rsidRPr="00577E40">
        <w:rPr>
          <w:sz w:val="28"/>
          <w:szCs w:val="28"/>
        </w:rPr>
        <w:t>5</w:t>
      </w:r>
      <w:r w:rsidR="004B3B2A" w:rsidRPr="00577E40">
        <w:rPr>
          <w:sz w:val="28"/>
          <w:szCs w:val="28"/>
        </w:rPr>
        <w:t>,</w:t>
      </w:r>
      <w:r w:rsidRPr="00577E40">
        <w:rPr>
          <w:sz w:val="28"/>
          <w:szCs w:val="28"/>
        </w:rPr>
        <w:t>9</w:t>
      </w:r>
      <w:r w:rsidR="004B3B2A" w:rsidRPr="00577E40">
        <w:rPr>
          <w:sz w:val="28"/>
          <w:szCs w:val="28"/>
        </w:rPr>
        <w:t>% от общего количества учащихся (в 201</w:t>
      </w:r>
      <w:r w:rsidRPr="00577E40">
        <w:rPr>
          <w:sz w:val="28"/>
          <w:szCs w:val="28"/>
        </w:rPr>
        <w:t>3 году–96,</w:t>
      </w:r>
      <w:r w:rsidR="004B3B2A" w:rsidRPr="00577E40">
        <w:rPr>
          <w:sz w:val="28"/>
          <w:szCs w:val="28"/>
        </w:rPr>
        <w:t>3%)</w:t>
      </w:r>
      <w:r>
        <w:rPr>
          <w:sz w:val="28"/>
          <w:szCs w:val="28"/>
        </w:rPr>
        <w:t>.</w:t>
      </w:r>
    </w:p>
    <w:p w:rsidR="008A0301" w:rsidRPr="00A05F29" w:rsidRDefault="008A0301" w:rsidP="00A05F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Нормативная база, обеспечивающая реализацию направления </w:t>
      </w:r>
    </w:p>
    <w:p w:rsidR="008A0301" w:rsidRDefault="008A0301" w:rsidP="008A0301">
      <w:pPr>
        <w:ind w:firstLine="708"/>
        <w:jc w:val="both"/>
        <w:rPr>
          <w:sz w:val="28"/>
          <w:szCs w:val="28"/>
        </w:rPr>
      </w:pPr>
    </w:p>
    <w:p w:rsidR="008A0301" w:rsidRDefault="008A0301" w:rsidP="008A0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Деятельность по организации </w:t>
      </w:r>
      <w:r w:rsidR="00674FD8">
        <w:rPr>
          <w:sz w:val="28"/>
          <w:szCs w:val="28"/>
        </w:rPr>
        <w:t xml:space="preserve">профилактической работы, </w:t>
      </w:r>
      <w:r>
        <w:rPr>
          <w:sz w:val="28"/>
          <w:szCs w:val="28"/>
        </w:rPr>
        <w:t>отдыха и оздоровления обучающихся</w:t>
      </w:r>
      <w:r w:rsidR="00674FD8">
        <w:rPr>
          <w:sz w:val="28"/>
          <w:szCs w:val="28"/>
        </w:rPr>
        <w:t xml:space="preserve">, совершенствованию деятельности по развитию физической культуры </w:t>
      </w:r>
      <w:r>
        <w:rPr>
          <w:sz w:val="28"/>
          <w:szCs w:val="28"/>
        </w:rPr>
        <w:t>регламентируется следующими нормативными правовыми документами:</w:t>
      </w:r>
    </w:p>
    <w:p w:rsidR="00A8499F" w:rsidRDefault="001223A5" w:rsidP="001223A5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 xml:space="preserve">долгосрочная целевая программа </w:t>
      </w:r>
      <w:r>
        <w:rPr>
          <w:sz w:val="28"/>
          <w:szCs w:val="28"/>
        </w:rPr>
        <w:t>«Профилактика правонарушений несовершеннолетних на территории Ленинградской области на 2013-2015 годы», утверждённая  постановлением Правительства Ленинградской области от 30 января 2013  года №7 (раздел «Профилактика правонарушений среди несовершеннолетних и молодежи»).</w:t>
      </w:r>
    </w:p>
    <w:p w:rsidR="008A0301" w:rsidRDefault="008A0301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 комитета общего и профессионального образования Ленинградской области «О назначении и выплате частичной компенсации стоимости путевки родителям детей, зарегистрированных на территории Ленинградской области, определившим местом отдыха загородные стационарные детские оздоровительные лагеря, санаторные оздоровительные лагеря круглогодичного действия и детские санатории, открытые в установленном порядке» (издавались в течение всего лета);</w:t>
      </w:r>
    </w:p>
    <w:p w:rsidR="008A0301" w:rsidRDefault="008A0301" w:rsidP="001223A5">
      <w:pPr>
        <w:ind w:firstLine="708"/>
        <w:jc w:val="both"/>
        <w:rPr>
          <w:rStyle w:val="FontStyle13"/>
        </w:rPr>
      </w:pPr>
      <w:r w:rsidRPr="006624AF">
        <w:rPr>
          <w:sz w:val="28"/>
          <w:szCs w:val="28"/>
        </w:rPr>
        <w:t>Постановление администрации Гатчинского муниципального района от 27.05.2014</w:t>
      </w:r>
      <w:r>
        <w:rPr>
          <w:sz w:val="28"/>
          <w:szCs w:val="28"/>
        </w:rPr>
        <w:t xml:space="preserve"> </w:t>
      </w:r>
      <w:r w:rsidRPr="006624AF">
        <w:rPr>
          <w:sz w:val="28"/>
          <w:szCs w:val="28"/>
        </w:rPr>
        <w:t>№ 1885 «</w:t>
      </w:r>
      <w:r w:rsidRPr="006624AF">
        <w:rPr>
          <w:rStyle w:val="FontStyle13"/>
        </w:rPr>
        <w:t>О плане основных мероприят</w:t>
      </w:r>
      <w:r>
        <w:rPr>
          <w:rStyle w:val="FontStyle13"/>
        </w:rPr>
        <w:t xml:space="preserve">ий по обеспечению оздоровления, </w:t>
      </w:r>
      <w:r w:rsidRPr="006624AF">
        <w:rPr>
          <w:rStyle w:val="FontStyle13"/>
        </w:rPr>
        <w:t xml:space="preserve">отдыха и занятости детей, подростков и молодежи  летом </w:t>
      </w:r>
      <w:smartTag w:uri="urn:schemas-microsoft-com:office:smarttags" w:element="metricconverter">
        <w:smartTagPr>
          <w:attr w:name="ProductID" w:val="2014 г"/>
        </w:smartTagPr>
        <w:r w:rsidRPr="006624AF">
          <w:rPr>
            <w:rStyle w:val="FontStyle13"/>
          </w:rPr>
          <w:t>2014 г</w:t>
        </w:r>
      </w:smartTag>
      <w:r w:rsidRPr="006624AF">
        <w:rPr>
          <w:rStyle w:val="FontStyle13"/>
        </w:rPr>
        <w:t xml:space="preserve">.  </w:t>
      </w:r>
      <w:r>
        <w:rPr>
          <w:rStyle w:val="FontStyle13"/>
        </w:rPr>
        <w:t xml:space="preserve">в Гатчинском </w:t>
      </w:r>
      <w:r w:rsidRPr="006624AF">
        <w:rPr>
          <w:rStyle w:val="FontStyle13"/>
        </w:rPr>
        <w:t>муниципальном районе»</w:t>
      </w:r>
      <w:r>
        <w:rPr>
          <w:rStyle w:val="FontStyle13"/>
        </w:rPr>
        <w:t>;</w:t>
      </w:r>
    </w:p>
    <w:p w:rsidR="008A0301" w:rsidRPr="001223A5" w:rsidRDefault="008A0301" w:rsidP="001223A5">
      <w:pPr>
        <w:pStyle w:val="a4"/>
        <w:ind w:firstLine="708"/>
        <w:jc w:val="both"/>
        <w:rPr>
          <w:sz w:val="20"/>
          <w:szCs w:val="20"/>
        </w:rPr>
      </w:pPr>
      <w:r w:rsidRPr="00A543FC">
        <w:t>Распоряжени</w:t>
      </w:r>
      <w:r>
        <w:t>е</w:t>
      </w:r>
      <w:r w:rsidRPr="00A543FC">
        <w:t xml:space="preserve"> Комитета образования </w:t>
      </w:r>
      <w:r>
        <w:t xml:space="preserve"> </w:t>
      </w:r>
      <w:r w:rsidRPr="00A543FC">
        <w:t>от 25.04.2014 г.  № 137  «Об обеспечении безопасности при организации мероприятий в рамках детской оздоровительной кампании 2014 года, мерах по сохранению жизни и здоровья детей в период пребывания их в оздоровительных учреждениях Гатчинского муниципального района</w:t>
      </w:r>
      <w:r w:rsidRPr="00A543FC">
        <w:rPr>
          <w:b/>
        </w:rPr>
        <w:t>»</w:t>
      </w:r>
    </w:p>
    <w:p w:rsidR="001223A5" w:rsidRDefault="001223A5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Ленинградской области от 9 декабря 2011 года № 426 «О долгосрочной целевой программе «Развитие объектов физической культуры и спорта в Ленинградской области на 2012-2016 годы» (координатор Программы – комитет по физической культуре, спорту и туризму Ленинградской области);</w:t>
      </w:r>
    </w:p>
    <w:p w:rsidR="001223A5" w:rsidRDefault="001223A5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Ленинградской области  от 16 октября 2008 года № 207-пг «О проведении смотра-конкурса на лучшее образовательное учреждение Ленинградской области, развивающее физическую культуру и спорт» (в ред. постановления Губернатора Ленинградской области от 09.08.2013 №76-пг);</w:t>
      </w:r>
    </w:p>
    <w:p w:rsidR="001223A5" w:rsidRDefault="001223A5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04.09.2013 № 2080-р «О проведении в 2013-20134 учебном году 49-й областной спартакиады школьников»;</w:t>
      </w:r>
    </w:p>
    <w:p w:rsidR="001223A5" w:rsidRDefault="001223A5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05.09.2014 № 1876-р «О проведении в 2014-2015 учебном году 50-й областной спартакиады школьников»;</w:t>
      </w:r>
    </w:p>
    <w:p w:rsidR="001223A5" w:rsidRDefault="001223A5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комитета общего и профессионального образования Ленинградской области от 19 декабря 2012 года № 3905-р «О проведении региональных этапов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 в 2012-2013 учебном году»;</w:t>
      </w:r>
    </w:p>
    <w:p w:rsidR="001223A5" w:rsidRDefault="001223A5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 комитета общего и профессионального образования Ленинградской области от 04 сентября 2013 года № 2027-р «Об итогах смотра-конкурса на лучшую образовательную организацию Ленинградской области, развивающую физическую культуру и спорт»;</w:t>
      </w:r>
    </w:p>
    <w:p w:rsidR="001223A5" w:rsidRDefault="001223A5" w:rsidP="001223A5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Ленинградской области от 23 декабря 2013 года  №483 «О распределении в 2013 году субсидий бюджетам муниципальных образований Ленинградской области  на награждение победителей областных конкурсов «Школа – территория здоровья»;</w:t>
      </w:r>
    </w:p>
    <w:p w:rsidR="001223A5" w:rsidRDefault="001223A5" w:rsidP="00122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комитета общего и профессионального образования Ленинградской области от 24 июня 2013 года №37 «Об утверждении Положения об областном конкурсе «Школа – территория здоровья»;</w:t>
      </w:r>
    </w:p>
    <w:p w:rsidR="001223A5" w:rsidRDefault="001223A5" w:rsidP="001223A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0256DF">
        <w:rPr>
          <w:sz w:val="28"/>
          <w:szCs w:val="28"/>
        </w:rPr>
        <w:t xml:space="preserve"> ГБОУ ДОД  «Центр «Ладога» от 26.11.2014 года  «О проведении </w:t>
      </w:r>
      <w:r w:rsidRPr="000256DF">
        <w:rPr>
          <w:sz w:val="28"/>
          <w:szCs w:val="28"/>
          <w:lang w:val="en-US"/>
        </w:rPr>
        <w:t>XI</w:t>
      </w:r>
      <w:r w:rsidRPr="000256DF">
        <w:rPr>
          <w:sz w:val="28"/>
          <w:szCs w:val="28"/>
        </w:rPr>
        <w:t xml:space="preserve"> Всероссийской акции «Спорт – альтернатива пагубным привычкам»</w:t>
      </w:r>
    </w:p>
    <w:p w:rsidR="001223A5" w:rsidRPr="005767EC" w:rsidRDefault="001223A5" w:rsidP="001223A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 w:rsidRPr="00C77E3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общего и профессионального образования Ленинградской области от 02.09.2014 года № 18-4495/14  «о</w:t>
      </w:r>
      <w:r w:rsidRPr="00C77E3E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 xml:space="preserve"> олимпийских уроков в образовательных организациях и организациях дополнительного образования».</w:t>
      </w:r>
    </w:p>
    <w:p w:rsidR="008A0301" w:rsidRDefault="008A0301" w:rsidP="008A0301">
      <w:pPr>
        <w:pStyle w:val="msonormalcxspmiddle"/>
        <w:tabs>
          <w:tab w:val="left" w:pos="72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5DD1" w:rsidRDefault="00355DD1" w:rsidP="00355DD1">
      <w:pPr>
        <w:pStyle w:val="msonormalcxspmiddle"/>
        <w:tabs>
          <w:tab w:val="left" w:pos="1260"/>
        </w:tabs>
        <w:spacing w:before="0" w:beforeAutospacing="0" w:after="0" w:afterAutospacing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Финансовое обеспечение реализации направления</w:t>
      </w:r>
    </w:p>
    <w:p w:rsidR="00355DD1" w:rsidRDefault="00355DD1" w:rsidP="00355DD1">
      <w:pPr>
        <w:pStyle w:val="msonormalcxspmiddlecxsplast"/>
        <w:tabs>
          <w:tab w:val="left" w:pos="12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4911" w:type="pct"/>
        <w:jc w:val="center"/>
        <w:tblInd w:w="366" w:type="dxa"/>
        <w:tblLook w:val="0000"/>
      </w:tblPr>
      <w:tblGrid>
        <w:gridCol w:w="771"/>
        <w:gridCol w:w="3016"/>
        <w:gridCol w:w="1488"/>
        <w:gridCol w:w="1560"/>
        <w:gridCol w:w="1806"/>
        <w:gridCol w:w="1595"/>
      </w:tblGrid>
      <w:tr w:rsidR="00355DD1" w:rsidTr="002B0CE3">
        <w:trPr>
          <w:cantSplit/>
          <w:trHeight w:val="431"/>
          <w:jc w:val="center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left="16" w:right="1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Сохранение и укрепление здоровья школьников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</w:t>
            </w:r>
          </w:p>
          <w:p w:rsidR="00355DD1" w:rsidRDefault="00355DD1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год (тыс. руб.)</w:t>
            </w:r>
          </w:p>
          <w:p w:rsidR="00355DD1" w:rsidRDefault="00355DD1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355DD1" w:rsidRDefault="00355DD1" w:rsidP="002B0CE3">
            <w:pPr>
              <w:jc w:val="center"/>
              <w:rPr>
                <w:b/>
                <w:bCs/>
              </w:rPr>
            </w:pPr>
          </w:p>
        </w:tc>
        <w:tc>
          <w:tcPr>
            <w:tcW w:w="2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 (профинансировано) (тыс. руб.)</w:t>
            </w:r>
          </w:p>
        </w:tc>
      </w:tr>
      <w:tr w:rsidR="00355DD1" w:rsidTr="002B0CE3">
        <w:trPr>
          <w:cantSplit/>
          <w:trHeight w:val="449"/>
          <w:jc w:val="center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  <w:bCs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Региона-льный</w:t>
            </w:r>
          </w:p>
          <w:p w:rsidR="00355DD1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  <w:p w:rsidR="00355DD1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муниципа-льных</w:t>
            </w:r>
          </w:p>
          <w:p w:rsidR="00355DD1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образований</w:t>
            </w:r>
          </w:p>
          <w:p w:rsidR="00355DD1" w:rsidRDefault="00355DD1" w:rsidP="002B0CE3">
            <w:pPr>
              <w:jc w:val="center"/>
              <w:rPr>
                <w:b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</w:tr>
      <w:tr w:rsidR="00355DD1" w:rsidTr="002B0CE3">
        <w:trPr>
          <w:trHeight w:val="39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rPr>
                <w:b/>
              </w:rPr>
            </w:pPr>
            <w:r w:rsidRPr="00C13322">
              <w:rPr>
                <w:b/>
              </w:rPr>
              <w:t xml:space="preserve">Организация отдыха и оздоровления детей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6000,0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6000,0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 w:rsidRPr="00C13322">
              <w:rPr>
                <w:b/>
              </w:rPr>
              <w:t>100%</w:t>
            </w:r>
          </w:p>
        </w:tc>
      </w:tr>
      <w:tr w:rsidR="00355DD1" w:rsidTr="002B0CE3">
        <w:trPr>
          <w:trHeight w:val="43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rPr>
                <w:b/>
              </w:rPr>
            </w:pPr>
            <w:r w:rsidRPr="00C13322">
              <w:rPr>
                <w:b/>
              </w:rPr>
              <w:t xml:space="preserve">Оснащение спортивных залов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2196,3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>
              <w:rPr>
                <w:b/>
              </w:rPr>
              <w:t>1196,3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 w:rsidRPr="00C13322">
              <w:rPr>
                <w:b/>
              </w:rPr>
              <w:t>100%</w:t>
            </w:r>
          </w:p>
        </w:tc>
      </w:tr>
      <w:tr w:rsidR="00355DD1" w:rsidTr="002B0CE3">
        <w:trPr>
          <w:trHeight w:val="66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rPr>
                <w:b/>
              </w:rPr>
            </w:pPr>
            <w:r w:rsidRPr="00C13322">
              <w:rPr>
                <w:b/>
              </w:rPr>
              <w:t xml:space="preserve">Организация дистанционного обучения детей-инвалидов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</w:rPr>
            </w:pPr>
          </w:p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127,</w:t>
            </w:r>
            <w:r w:rsidR="00355DD1">
              <w:rPr>
                <w:b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101129" w:rsidRDefault="00355DD1" w:rsidP="002B0CE3">
            <w:pPr>
              <w:jc w:val="center"/>
              <w:rPr>
                <w:b/>
              </w:rPr>
            </w:pPr>
          </w:p>
          <w:p w:rsidR="00EC61AA" w:rsidRPr="00101129" w:rsidRDefault="00EC61AA" w:rsidP="005804FF">
            <w:pPr>
              <w:jc w:val="center"/>
              <w:rPr>
                <w:b/>
              </w:rPr>
            </w:pPr>
            <w:r w:rsidRPr="00101129">
              <w:rPr>
                <w:b/>
              </w:rPr>
              <w:t>12</w:t>
            </w:r>
            <w:r w:rsidR="005804FF" w:rsidRPr="00101129">
              <w:rPr>
                <w:b/>
              </w:rPr>
              <w:t>1</w:t>
            </w:r>
            <w:r w:rsidRPr="00101129">
              <w:rPr>
                <w:b/>
              </w:rPr>
              <w:t>,4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101129" w:rsidRDefault="00355DD1" w:rsidP="002B0CE3">
            <w:pPr>
              <w:jc w:val="center"/>
              <w:rPr>
                <w:b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1AA" w:rsidRPr="00101129" w:rsidRDefault="00EC61AA" w:rsidP="002B0CE3">
            <w:pPr>
              <w:jc w:val="center"/>
              <w:rPr>
                <w:b/>
              </w:rPr>
            </w:pPr>
          </w:p>
          <w:p w:rsidR="00355DD1" w:rsidRPr="00101129" w:rsidRDefault="00101129" w:rsidP="00101129">
            <w:pPr>
              <w:jc w:val="center"/>
              <w:rPr>
                <w:b/>
              </w:rPr>
            </w:pPr>
            <w:r w:rsidRPr="00101129">
              <w:rPr>
                <w:b/>
              </w:rPr>
              <w:t>95,44</w:t>
            </w:r>
            <w:r w:rsidR="00355DD1" w:rsidRPr="00101129">
              <w:rPr>
                <w:b/>
              </w:rPr>
              <w:t>%</w:t>
            </w:r>
          </w:p>
        </w:tc>
      </w:tr>
      <w:tr w:rsidR="00355DD1" w:rsidTr="002B0CE3">
        <w:trPr>
          <w:trHeight w:val="73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rPr>
                <w:b/>
              </w:rPr>
            </w:pPr>
            <w:r w:rsidRPr="00C13322">
              <w:rPr>
                <w:b/>
              </w:rPr>
              <w:t xml:space="preserve">Создание комфортной образовательной среды для детей-инвалидов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537,6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137,6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 w:rsidRPr="00C13322">
              <w:rPr>
                <w:b/>
              </w:rPr>
              <w:t>100%</w:t>
            </w:r>
          </w:p>
        </w:tc>
      </w:tr>
      <w:tr w:rsidR="00355DD1" w:rsidTr="002B0CE3">
        <w:trPr>
          <w:trHeight w:val="435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rPr>
                <w:b/>
              </w:rPr>
            </w:pPr>
            <w:r w:rsidRPr="00C13322">
              <w:rPr>
                <w:b/>
              </w:rPr>
              <w:t xml:space="preserve">Закупка оборудования для школьных столовых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 w:rsidRPr="00C13322">
              <w:rPr>
                <w:b/>
              </w:rPr>
              <w:t>100%</w:t>
            </w:r>
          </w:p>
        </w:tc>
      </w:tr>
      <w:tr w:rsidR="00355DD1" w:rsidTr="002B0CE3">
        <w:trPr>
          <w:trHeight w:val="67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rPr>
                <w:b/>
              </w:rPr>
            </w:pPr>
            <w:r w:rsidRPr="00C13322">
              <w:rPr>
                <w:b/>
              </w:rPr>
              <w:t xml:space="preserve">Финансирование питания школьников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51563,6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51563,6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  <w:r w:rsidRPr="00C13322">
              <w:rPr>
                <w:b/>
              </w:rPr>
              <w:t>100%</w:t>
            </w:r>
          </w:p>
        </w:tc>
      </w:tr>
      <w:tr w:rsidR="00355DD1" w:rsidTr="002B0CE3">
        <w:trPr>
          <w:trHeight w:val="705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ind w:right="16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rPr>
                <w:b/>
              </w:rPr>
            </w:pPr>
            <w:r w:rsidRPr="00C13322">
              <w:rPr>
                <w:b/>
              </w:rPr>
              <w:t xml:space="preserve">Мероприятия в сфере противодействия немедицинскому потреблению наркотических средств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</w:rPr>
            </w:pPr>
          </w:p>
          <w:p w:rsidR="00EC61AA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</w:rPr>
            </w:pPr>
          </w:p>
          <w:p w:rsidR="00EC61AA" w:rsidRPr="00C13322" w:rsidRDefault="00EC61AA" w:rsidP="002B0CE3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322" w:rsidRDefault="00355DD1" w:rsidP="002B0CE3">
            <w:pPr>
              <w:jc w:val="center"/>
              <w:rPr>
                <w:b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1AA" w:rsidRDefault="00EC61AA" w:rsidP="002B0CE3">
            <w:pPr>
              <w:jc w:val="center"/>
              <w:rPr>
                <w:b/>
              </w:rPr>
            </w:pPr>
          </w:p>
          <w:p w:rsidR="00355DD1" w:rsidRPr="00C13322" w:rsidRDefault="00355DD1" w:rsidP="002B0CE3">
            <w:pPr>
              <w:jc w:val="center"/>
              <w:rPr>
                <w:b/>
              </w:rPr>
            </w:pPr>
            <w:r w:rsidRPr="00C13322">
              <w:rPr>
                <w:b/>
              </w:rPr>
              <w:t>100%</w:t>
            </w:r>
          </w:p>
        </w:tc>
      </w:tr>
      <w:tr w:rsidR="00355DD1" w:rsidTr="002B0CE3">
        <w:trPr>
          <w:trHeight w:val="300"/>
          <w:jc w:val="center"/>
        </w:trPr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D1" w:rsidRDefault="00355DD1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502" w:rsidRDefault="00101129" w:rsidP="002B0CE3">
            <w:pPr>
              <w:jc w:val="center"/>
              <w:rPr>
                <w:b/>
              </w:rPr>
            </w:pPr>
            <w:r>
              <w:rPr>
                <w:b/>
              </w:rPr>
              <w:t>605544,7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502" w:rsidRDefault="00101129" w:rsidP="002B0CE3">
            <w:pPr>
              <w:jc w:val="right"/>
              <w:rPr>
                <w:b/>
              </w:rPr>
            </w:pPr>
            <w:r>
              <w:rPr>
                <w:b/>
              </w:rPr>
              <w:t>53205,0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502" w:rsidRDefault="00101129" w:rsidP="002B0CE3">
            <w:pPr>
              <w:jc w:val="right"/>
              <w:rPr>
                <w:b/>
              </w:rPr>
            </w:pPr>
            <w:r>
              <w:rPr>
                <w:b/>
              </w:rPr>
              <w:t>7333,9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DD1" w:rsidRPr="00C13502" w:rsidRDefault="00355DD1" w:rsidP="002B0CE3">
            <w:pPr>
              <w:jc w:val="center"/>
              <w:rPr>
                <w:b/>
              </w:rPr>
            </w:pPr>
            <w:r w:rsidRPr="00C13502">
              <w:rPr>
                <w:b/>
              </w:rPr>
              <w:t>100%</w:t>
            </w:r>
          </w:p>
        </w:tc>
      </w:tr>
    </w:tbl>
    <w:p w:rsidR="00355DD1" w:rsidRDefault="00355DD1" w:rsidP="00355DD1">
      <w:pPr>
        <w:pStyle w:val="msonormalcxspmiddle"/>
        <w:tabs>
          <w:tab w:val="left" w:pos="72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A0301" w:rsidRPr="00100E59" w:rsidRDefault="008A0301" w:rsidP="00C2281B">
      <w:pPr>
        <w:pStyle w:val="a3"/>
        <w:tabs>
          <w:tab w:val="left" w:pos="1260"/>
        </w:tabs>
        <w:ind w:left="1068"/>
        <w:jc w:val="center"/>
        <w:rPr>
          <w:b/>
          <w:sz w:val="28"/>
          <w:szCs w:val="28"/>
        </w:rPr>
      </w:pPr>
      <w:r w:rsidRPr="00100E59">
        <w:rPr>
          <w:b/>
          <w:sz w:val="28"/>
          <w:szCs w:val="28"/>
        </w:rPr>
        <w:lastRenderedPageBreak/>
        <w:t>Информация о выполнении  плана действий по модернизации образования, направленных на реализацию в Ленинградской области национальной образовательной иниц</w:t>
      </w:r>
      <w:r w:rsidR="00100E59">
        <w:rPr>
          <w:b/>
          <w:sz w:val="28"/>
          <w:szCs w:val="28"/>
        </w:rPr>
        <w:t>иативы «Наша новая школа» в 2014</w:t>
      </w:r>
      <w:r w:rsidRPr="00100E59">
        <w:rPr>
          <w:b/>
          <w:sz w:val="28"/>
          <w:szCs w:val="28"/>
        </w:rPr>
        <w:t xml:space="preserve"> году</w:t>
      </w:r>
    </w:p>
    <w:p w:rsidR="00100E59" w:rsidRPr="00100E59" w:rsidRDefault="00100E59" w:rsidP="00100E59">
      <w:pPr>
        <w:pStyle w:val="a3"/>
        <w:tabs>
          <w:tab w:val="left" w:pos="1260"/>
        </w:tabs>
        <w:ind w:left="1068"/>
        <w:rPr>
          <w:b/>
          <w:sz w:val="28"/>
          <w:szCs w:val="28"/>
        </w:rPr>
      </w:pPr>
    </w:p>
    <w:p w:rsidR="00100E59" w:rsidRPr="00985DAA" w:rsidRDefault="00100E59" w:rsidP="00100E59">
      <w:pPr>
        <w:ind w:firstLine="567"/>
        <w:jc w:val="both"/>
        <w:rPr>
          <w:sz w:val="28"/>
          <w:szCs w:val="28"/>
        </w:rPr>
      </w:pPr>
      <w:r w:rsidRPr="00985DAA">
        <w:rPr>
          <w:sz w:val="28"/>
          <w:szCs w:val="28"/>
        </w:rPr>
        <w:t xml:space="preserve">Среди основных задач, решаемых в 2014 году на муниципальном уровне, </w:t>
      </w:r>
      <w:r w:rsidR="00D81BC2">
        <w:rPr>
          <w:sz w:val="28"/>
          <w:szCs w:val="28"/>
        </w:rPr>
        <w:t>являлись</w:t>
      </w:r>
      <w:r w:rsidRPr="00985DAA">
        <w:rPr>
          <w:sz w:val="28"/>
          <w:szCs w:val="28"/>
        </w:rPr>
        <w:t>: повышение качества, доступности, безопасности отдыха и оздоровления детей и подростков  в соответствии с мероприятиями комплекса мер, направленными на развитие системы отдыха и оздоровления детей и подростков.</w:t>
      </w:r>
    </w:p>
    <w:p w:rsidR="00100E59" w:rsidRDefault="00100E59" w:rsidP="0010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летом 2014 года, всеми формами оздоровления и занятости охвачено 6564 (42 %) (в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– </w:t>
      </w:r>
      <w:r w:rsidRPr="00604C1C">
        <w:rPr>
          <w:sz w:val="28"/>
          <w:szCs w:val="28"/>
        </w:rPr>
        <w:t>5860</w:t>
      </w:r>
      <w:r>
        <w:rPr>
          <w:sz w:val="28"/>
          <w:szCs w:val="28"/>
        </w:rPr>
        <w:t xml:space="preserve"> (38,5 %)) человека. </w:t>
      </w:r>
    </w:p>
    <w:p w:rsidR="00100E59" w:rsidRDefault="00100E59" w:rsidP="0010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22 общеобразовательных учреждений, в 27 лагерях с дневным пребыванием детей отдохнуло  1637 (в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- </w:t>
      </w:r>
      <w:r w:rsidRPr="000A2000">
        <w:rPr>
          <w:sz w:val="28"/>
          <w:szCs w:val="28"/>
        </w:rPr>
        <w:t>1430</w:t>
      </w:r>
      <w:r>
        <w:rPr>
          <w:sz w:val="28"/>
          <w:szCs w:val="28"/>
        </w:rPr>
        <w:t>) детей, в том числе на базе профилактория ОАО «СПб КПК» был открыт ведомственный лагерь с дневным пребыванием для 30 детей сотрудников предприятия.</w:t>
      </w:r>
    </w:p>
    <w:p w:rsidR="00100E59" w:rsidRDefault="00100E59" w:rsidP="00100E59">
      <w:pPr>
        <w:ind w:firstLine="708"/>
        <w:jc w:val="both"/>
        <w:rPr>
          <w:sz w:val="28"/>
          <w:szCs w:val="28"/>
        </w:rPr>
      </w:pPr>
      <w:r w:rsidRPr="005F2692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Pr="005F2692">
        <w:rPr>
          <w:sz w:val="28"/>
          <w:szCs w:val="28"/>
        </w:rPr>
        <w:t xml:space="preserve"> смены </w:t>
      </w:r>
      <w:r>
        <w:rPr>
          <w:sz w:val="28"/>
          <w:szCs w:val="28"/>
        </w:rPr>
        <w:t xml:space="preserve">была </w:t>
      </w:r>
      <w:r w:rsidRPr="005F2692">
        <w:rPr>
          <w:sz w:val="28"/>
          <w:szCs w:val="28"/>
        </w:rPr>
        <w:t xml:space="preserve">организована работа загородного оздоровительного лагеря </w:t>
      </w:r>
      <w:r w:rsidRPr="005F2692">
        <w:rPr>
          <w:b/>
          <w:sz w:val="28"/>
          <w:szCs w:val="28"/>
        </w:rPr>
        <w:t>«</w:t>
      </w:r>
      <w:r w:rsidRPr="00BD7F54">
        <w:rPr>
          <w:sz w:val="28"/>
          <w:szCs w:val="28"/>
        </w:rPr>
        <w:t>Лесная сказка</w:t>
      </w:r>
      <w:r w:rsidRPr="005F2692">
        <w:rPr>
          <w:b/>
          <w:sz w:val="28"/>
          <w:szCs w:val="28"/>
        </w:rPr>
        <w:t xml:space="preserve">» </w:t>
      </w:r>
      <w:r w:rsidRPr="00EB0A92">
        <w:rPr>
          <w:sz w:val="28"/>
          <w:szCs w:val="28"/>
        </w:rPr>
        <w:t>для детей</w:t>
      </w:r>
      <w:r>
        <w:rPr>
          <w:b/>
          <w:sz w:val="28"/>
          <w:szCs w:val="28"/>
        </w:rPr>
        <w:t xml:space="preserve"> </w:t>
      </w:r>
      <w:r w:rsidR="00D81BC2">
        <w:rPr>
          <w:sz w:val="28"/>
          <w:szCs w:val="28"/>
        </w:rPr>
        <w:t>из социально-</w:t>
      </w:r>
      <w:r>
        <w:rPr>
          <w:sz w:val="28"/>
          <w:szCs w:val="28"/>
        </w:rPr>
        <w:t xml:space="preserve">незащищенных семей </w:t>
      </w:r>
      <w:r w:rsidRPr="005F2692">
        <w:rPr>
          <w:sz w:val="28"/>
          <w:szCs w:val="28"/>
        </w:rPr>
        <w:t xml:space="preserve">с общим охватом </w:t>
      </w:r>
      <w:r>
        <w:rPr>
          <w:sz w:val="28"/>
          <w:szCs w:val="28"/>
        </w:rPr>
        <w:t>208</w:t>
      </w:r>
      <w:r w:rsidRPr="005F2692">
        <w:rPr>
          <w:sz w:val="28"/>
          <w:szCs w:val="28"/>
        </w:rPr>
        <w:t xml:space="preserve"> чел</w:t>
      </w:r>
      <w:r w:rsidRPr="005F26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, </w:t>
      </w:r>
      <w:r w:rsidRPr="000A2000">
        <w:rPr>
          <w:sz w:val="28"/>
          <w:szCs w:val="28"/>
        </w:rPr>
        <w:t xml:space="preserve">в том числе 140 чел. по линии </w:t>
      </w:r>
      <w:r>
        <w:rPr>
          <w:sz w:val="28"/>
          <w:szCs w:val="28"/>
        </w:rPr>
        <w:t xml:space="preserve">комитета </w:t>
      </w:r>
      <w:r w:rsidRPr="000A2000">
        <w:rPr>
          <w:sz w:val="28"/>
          <w:szCs w:val="28"/>
        </w:rPr>
        <w:t>социальной защиты</w:t>
      </w:r>
      <w:r>
        <w:rPr>
          <w:b/>
          <w:sz w:val="28"/>
          <w:szCs w:val="28"/>
        </w:rPr>
        <w:t xml:space="preserve"> </w:t>
      </w:r>
      <w:r w:rsidRPr="005F2692">
        <w:rPr>
          <w:sz w:val="28"/>
          <w:szCs w:val="28"/>
        </w:rPr>
        <w:t>(в 201</w:t>
      </w:r>
      <w:r>
        <w:rPr>
          <w:sz w:val="28"/>
          <w:szCs w:val="28"/>
        </w:rPr>
        <w:t>3</w:t>
      </w:r>
      <w:r w:rsidRPr="005F2692">
        <w:rPr>
          <w:sz w:val="28"/>
          <w:szCs w:val="28"/>
        </w:rPr>
        <w:t xml:space="preserve"> году – 2 смены, </w:t>
      </w:r>
      <w:r>
        <w:rPr>
          <w:sz w:val="28"/>
          <w:szCs w:val="28"/>
        </w:rPr>
        <w:t>190</w:t>
      </w:r>
      <w:r w:rsidRPr="005F2692">
        <w:rPr>
          <w:sz w:val="28"/>
          <w:szCs w:val="28"/>
        </w:rPr>
        <w:t xml:space="preserve"> чел</w:t>
      </w:r>
      <w:r>
        <w:rPr>
          <w:sz w:val="28"/>
          <w:szCs w:val="28"/>
        </w:rPr>
        <w:t>.).</w:t>
      </w:r>
    </w:p>
    <w:p w:rsidR="00100E59" w:rsidRDefault="00100E59" w:rsidP="00100E59">
      <w:pPr>
        <w:ind w:firstLine="708"/>
        <w:jc w:val="both"/>
        <w:rPr>
          <w:sz w:val="28"/>
          <w:szCs w:val="28"/>
        </w:rPr>
      </w:pPr>
      <w:r w:rsidRPr="00BD362D">
        <w:rPr>
          <w:sz w:val="28"/>
          <w:szCs w:val="28"/>
        </w:rPr>
        <w:t xml:space="preserve">Уже стала традиционной форма </w:t>
      </w:r>
      <w:r w:rsidRPr="00BD362D">
        <w:rPr>
          <w:rStyle w:val="FontStyle13"/>
        </w:rPr>
        <w:t xml:space="preserve">оздоровления - оздоровительные койки  для длительно и часто болеющих детей и детей с хроническими заболеваниями на базе </w:t>
      </w:r>
      <w:r w:rsidRPr="00BD362D">
        <w:rPr>
          <w:rStyle w:val="FontStyle13"/>
          <w:lang w:val="en-US"/>
        </w:rPr>
        <w:t>II</w:t>
      </w:r>
      <w:r w:rsidRPr="00BD362D">
        <w:rPr>
          <w:rStyle w:val="FontStyle13"/>
        </w:rPr>
        <w:t xml:space="preserve"> педиатрического отделения </w:t>
      </w:r>
      <w:r w:rsidRPr="00447C90">
        <w:rPr>
          <w:sz w:val="28"/>
          <w:szCs w:val="28"/>
        </w:rPr>
        <w:t>ГБУЗ ЛО</w:t>
      </w:r>
      <w:r w:rsidRPr="00231AFC">
        <w:t> </w:t>
      </w:r>
      <w:r w:rsidRPr="00231AFC">
        <w:rPr>
          <w:rStyle w:val="af1"/>
          <w:b w:val="0"/>
          <w:sz w:val="28"/>
          <w:szCs w:val="28"/>
        </w:rPr>
        <w:t>«Гатчинская клиническая межрайонная больница»</w:t>
      </w:r>
      <w:r w:rsidRPr="00BD362D">
        <w:rPr>
          <w:b/>
          <w:sz w:val="28"/>
          <w:szCs w:val="28"/>
        </w:rPr>
        <w:t xml:space="preserve">. </w:t>
      </w:r>
      <w:r w:rsidRPr="00BD362D">
        <w:rPr>
          <w:sz w:val="28"/>
          <w:szCs w:val="28"/>
        </w:rPr>
        <w:t xml:space="preserve">В </w:t>
      </w:r>
      <w:r w:rsidR="00D81BC2">
        <w:rPr>
          <w:sz w:val="28"/>
          <w:szCs w:val="28"/>
        </w:rPr>
        <w:t xml:space="preserve">2014 году за летний период </w:t>
      </w:r>
      <w:r w:rsidRPr="00BD362D">
        <w:rPr>
          <w:sz w:val="28"/>
          <w:szCs w:val="28"/>
        </w:rPr>
        <w:t>оздоровлены 20 детей</w:t>
      </w:r>
      <w:r w:rsidR="00D81BC2">
        <w:rPr>
          <w:sz w:val="28"/>
          <w:szCs w:val="28"/>
        </w:rPr>
        <w:t xml:space="preserve"> </w:t>
      </w:r>
    </w:p>
    <w:p w:rsidR="00100E59" w:rsidRPr="00353853" w:rsidRDefault="00100E59" w:rsidP="0010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1483 ребенка отдохнули в лагерях расположенных на территории Ленинградской области, 651 ребенок </w:t>
      </w:r>
      <w:r w:rsidR="00D81B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53853">
        <w:rPr>
          <w:sz w:val="28"/>
          <w:szCs w:val="28"/>
        </w:rPr>
        <w:t>на побережье Черного, Азовского, Каспийского морей</w:t>
      </w:r>
      <w:r>
        <w:rPr>
          <w:sz w:val="28"/>
          <w:szCs w:val="28"/>
        </w:rPr>
        <w:t>, 731 чел.</w:t>
      </w:r>
      <w:r w:rsidR="00D81BC2">
        <w:rPr>
          <w:sz w:val="28"/>
          <w:szCs w:val="28"/>
        </w:rPr>
        <w:t xml:space="preserve"> - </w:t>
      </w:r>
      <w:r w:rsidRPr="00353853">
        <w:rPr>
          <w:sz w:val="28"/>
          <w:szCs w:val="28"/>
        </w:rPr>
        <w:t>на территории других субъектов Российской Федерации</w:t>
      </w:r>
      <w:r>
        <w:rPr>
          <w:sz w:val="28"/>
          <w:szCs w:val="28"/>
        </w:rPr>
        <w:t xml:space="preserve"> и 203 ребенка </w:t>
      </w:r>
      <w:r w:rsidR="00D81BC2">
        <w:rPr>
          <w:sz w:val="28"/>
          <w:szCs w:val="28"/>
        </w:rPr>
        <w:t>- з</w:t>
      </w:r>
      <w:r w:rsidRPr="00353853">
        <w:rPr>
          <w:sz w:val="28"/>
          <w:szCs w:val="28"/>
        </w:rPr>
        <w:t>а пределами Российской Федерации</w:t>
      </w:r>
      <w:r>
        <w:rPr>
          <w:sz w:val="28"/>
          <w:szCs w:val="28"/>
        </w:rPr>
        <w:t>.</w:t>
      </w:r>
    </w:p>
    <w:p w:rsidR="00100E59" w:rsidRDefault="00100E59" w:rsidP="00D81BC2">
      <w:pPr>
        <w:ind w:firstLine="708"/>
        <w:jc w:val="both"/>
        <w:rPr>
          <w:sz w:val="28"/>
          <w:szCs w:val="28"/>
        </w:rPr>
      </w:pPr>
      <w:r w:rsidRPr="00E25B19">
        <w:rPr>
          <w:sz w:val="28"/>
          <w:szCs w:val="28"/>
        </w:rPr>
        <w:t>Важным направлением летней работы является организация занятости подростков и молодежи.</w:t>
      </w:r>
      <w:r w:rsidRPr="00504CD4">
        <w:t xml:space="preserve"> </w:t>
      </w:r>
      <w:r>
        <w:rPr>
          <w:sz w:val="28"/>
          <w:szCs w:val="28"/>
        </w:rPr>
        <w:t xml:space="preserve">Временная летняя занятость детей и подростков составила 1139 чел (в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- 885), что на</w:t>
      </w:r>
      <w:r w:rsidR="00D81BC2">
        <w:rPr>
          <w:sz w:val="28"/>
          <w:szCs w:val="28"/>
        </w:rPr>
        <w:t xml:space="preserve"> 22,3 % больше, чем в 2013 году.</w:t>
      </w:r>
      <w:r>
        <w:rPr>
          <w:sz w:val="28"/>
          <w:szCs w:val="28"/>
        </w:rPr>
        <w:t xml:space="preserve"> Организация губернаторских отрядов – 43 чел. (в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– 55). 1300 (1198) человек были охвачены по программе «</w:t>
      </w:r>
      <w:r w:rsidR="00D81BC2">
        <w:rPr>
          <w:sz w:val="28"/>
          <w:szCs w:val="28"/>
        </w:rPr>
        <w:t>Спорт и занятость».</w:t>
      </w:r>
    </w:p>
    <w:p w:rsidR="00100E59" w:rsidRPr="00985DAA" w:rsidRDefault="00100E59" w:rsidP="00D81BC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В спортивно-массовых мероприятиях при</w:t>
      </w:r>
      <w:r w:rsidR="00D81BC2">
        <w:rPr>
          <w:sz w:val="28"/>
          <w:szCs w:val="28"/>
        </w:rPr>
        <w:t xml:space="preserve">няли </w:t>
      </w:r>
      <w:r>
        <w:rPr>
          <w:sz w:val="28"/>
          <w:szCs w:val="28"/>
        </w:rPr>
        <w:t>участие 9200 (</w:t>
      </w:r>
      <w:r w:rsidR="00D81BC2">
        <w:rPr>
          <w:sz w:val="28"/>
          <w:szCs w:val="28"/>
        </w:rPr>
        <w:t xml:space="preserve">2013 – </w:t>
      </w:r>
      <w:r>
        <w:rPr>
          <w:sz w:val="28"/>
          <w:szCs w:val="28"/>
        </w:rPr>
        <w:t>9070</w:t>
      </w:r>
      <w:r w:rsidR="00D81BC2">
        <w:rPr>
          <w:sz w:val="28"/>
          <w:szCs w:val="28"/>
        </w:rPr>
        <w:t>)</w:t>
      </w:r>
      <w:r>
        <w:rPr>
          <w:sz w:val="28"/>
          <w:szCs w:val="28"/>
        </w:rPr>
        <w:t xml:space="preserve"> человек. </w:t>
      </w:r>
      <w:r w:rsidR="00D81BC2">
        <w:rPr>
          <w:sz w:val="28"/>
          <w:szCs w:val="28"/>
        </w:rPr>
        <w:t xml:space="preserve"> За 2014 год </w:t>
      </w:r>
      <w:r w:rsidRPr="00985DAA">
        <w:rPr>
          <w:sz w:val="28"/>
          <w:szCs w:val="28"/>
        </w:rPr>
        <w:t>увеличилось количество детей и подростков с выраженным оздоровительным эффектом 92,1 % (89,2 %).</w:t>
      </w:r>
    </w:p>
    <w:p w:rsidR="00100E59" w:rsidRPr="009C16CB" w:rsidRDefault="00D81BC2" w:rsidP="009C16CB">
      <w:pPr>
        <w:ind w:firstLine="426"/>
        <w:jc w:val="both"/>
        <w:rPr>
          <w:sz w:val="28"/>
          <w:szCs w:val="28"/>
        </w:rPr>
      </w:pPr>
      <w:r w:rsidRPr="009C16CB">
        <w:rPr>
          <w:sz w:val="28"/>
          <w:szCs w:val="28"/>
        </w:rPr>
        <w:t xml:space="preserve">В 2014 году в областном конкурсе вожатых приняли участие вожатые МБУ «Детский оздоровительный лагерь «Лесная сказка». </w:t>
      </w:r>
      <w:r w:rsidR="009C16CB" w:rsidRPr="009C16CB">
        <w:rPr>
          <w:sz w:val="28"/>
          <w:szCs w:val="28"/>
        </w:rPr>
        <w:t xml:space="preserve"> </w:t>
      </w:r>
    </w:p>
    <w:p w:rsidR="00BD18E4" w:rsidRPr="00100E59" w:rsidRDefault="00BD18E4" w:rsidP="00BD18E4">
      <w:pPr>
        <w:ind w:firstLine="709"/>
        <w:jc w:val="both"/>
        <w:rPr>
          <w:sz w:val="28"/>
          <w:szCs w:val="28"/>
        </w:rPr>
      </w:pPr>
      <w:r w:rsidRPr="00100E59">
        <w:rPr>
          <w:sz w:val="28"/>
          <w:szCs w:val="28"/>
        </w:rPr>
        <w:t xml:space="preserve">В соответствии  с календарным планом массовых мероприятий с обучающимися в Гатчинском муниципальном районе  в 2014 году в сфере образования организовано и  проведено  295 массовых мероприятий физкультурно-спортивной направленности, в которых приняли участие  25 507 обучающихся,  в том числе: </w:t>
      </w:r>
    </w:p>
    <w:p w:rsidR="00BD18E4" w:rsidRDefault="00BD18E4" w:rsidP="00BD18E4">
      <w:pPr>
        <w:ind w:firstLine="708"/>
        <w:jc w:val="both"/>
        <w:rPr>
          <w:sz w:val="28"/>
          <w:szCs w:val="28"/>
        </w:rPr>
      </w:pPr>
      <w:r w:rsidRPr="00100E59">
        <w:rPr>
          <w:sz w:val="28"/>
          <w:szCs w:val="28"/>
        </w:rPr>
        <w:t xml:space="preserve">- Спартакиада школьников проводится в 38 зонах среди  343 общеобразовательных школ (17 497 участников) по шести видам спорта школьной </w:t>
      </w:r>
      <w:r w:rsidRPr="00100E59">
        <w:rPr>
          <w:sz w:val="28"/>
          <w:szCs w:val="28"/>
        </w:rPr>
        <w:lastRenderedPageBreak/>
        <w:t>программы (легкая атлетика, мини-футбол, плавание, лыжные гонки, баскетбол,</w:t>
      </w:r>
      <w:r>
        <w:rPr>
          <w:sz w:val="28"/>
          <w:szCs w:val="28"/>
        </w:rPr>
        <w:t xml:space="preserve"> общая физическая подготовка).</w:t>
      </w:r>
    </w:p>
    <w:p w:rsidR="00C2281B" w:rsidRPr="00C2281B" w:rsidRDefault="00C2281B" w:rsidP="00C2281B">
      <w:pPr>
        <w:jc w:val="both"/>
        <w:rPr>
          <w:bCs/>
          <w:sz w:val="28"/>
          <w:szCs w:val="28"/>
        </w:rPr>
      </w:pPr>
      <w:r w:rsidRPr="00F365D2">
        <w:rPr>
          <w:bCs/>
          <w:color w:val="FF0000"/>
          <w:sz w:val="28"/>
          <w:szCs w:val="28"/>
        </w:rPr>
        <w:t xml:space="preserve">     </w:t>
      </w:r>
      <w:r w:rsidRPr="00C2281B">
        <w:rPr>
          <w:bCs/>
          <w:sz w:val="28"/>
          <w:szCs w:val="28"/>
        </w:rPr>
        <w:t>В спортивных соревнованиях по флорболу в рамках  партийного проекта «Единой России» «Новая школа</w:t>
      </w:r>
      <w:r>
        <w:rPr>
          <w:bCs/>
          <w:sz w:val="28"/>
          <w:szCs w:val="28"/>
        </w:rPr>
        <w:t xml:space="preserve"> </w:t>
      </w:r>
      <w:r w:rsidRPr="00C2281B">
        <w:rPr>
          <w:bCs/>
          <w:sz w:val="28"/>
          <w:szCs w:val="28"/>
        </w:rPr>
        <w:t xml:space="preserve">- территория спорта» команда девушек  7-8 классов МБОУ </w:t>
      </w:r>
      <w:r w:rsidRPr="00C2281B">
        <w:rPr>
          <w:rStyle w:val="-c-c11"/>
          <w:rFonts w:ascii="Times New Roman" w:hAnsi="Times New Roman"/>
          <w:b w:val="0"/>
          <w:sz w:val="28"/>
          <w:szCs w:val="28"/>
        </w:rPr>
        <w:t xml:space="preserve">«Сиверская ООШ» </w:t>
      </w:r>
      <w:r w:rsidRPr="00C2281B">
        <w:rPr>
          <w:bCs/>
          <w:sz w:val="28"/>
          <w:szCs w:val="28"/>
        </w:rPr>
        <w:t xml:space="preserve"> заняла </w:t>
      </w:r>
      <w:r w:rsidRPr="00C2281B">
        <w:rPr>
          <w:bCs/>
          <w:sz w:val="28"/>
          <w:szCs w:val="28"/>
          <w:lang w:val="en-US"/>
        </w:rPr>
        <w:t>I</w:t>
      </w:r>
      <w:r w:rsidRPr="00C2281B">
        <w:rPr>
          <w:bCs/>
          <w:sz w:val="28"/>
          <w:szCs w:val="28"/>
        </w:rPr>
        <w:t xml:space="preserve">  место по Ленинградской области  и </w:t>
      </w:r>
      <w:r w:rsidRPr="00C2281B">
        <w:rPr>
          <w:bCs/>
          <w:sz w:val="28"/>
          <w:szCs w:val="28"/>
          <w:lang w:val="en-US"/>
        </w:rPr>
        <w:t>II</w:t>
      </w:r>
      <w:r w:rsidRPr="00C2281B">
        <w:rPr>
          <w:bCs/>
          <w:sz w:val="28"/>
          <w:szCs w:val="28"/>
        </w:rPr>
        <w:t xml:space="preserve"> место по России.</w:t>
      </w:r>
    </w:p>
    <w:p w:rsidR="00100E59" w:rsidRPr="003E1FF1" w:rsidRDefault="00D81BC2" w:rsidP="00100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им</w:t>
      </w:r>
      <w:r w:rsidR="009C16CB">
        <w:rPr>
          <w:sz w:val="28"/>
          <w:szCs w:val="28"/>
        </w:rPr>
        <w:t>еет оказание своевременной медиц</w:t>
      </w:r>
      <w:r>
        <w:rPr>
          <w:sz w:val="28"/>
          <w:szCs w:val="28"/>
        </w:rPr>
        <w:t xml:space="preserve">инской помощи в общеобразовательных учреждениях. </w:t>
      </w:r>
      <w:r w:rsidR="00100E59" w:rsidRPr="003E1FF1">
        <w:rPr>
          <w:sz w:val="28"/>
          <w:szCs w:val="28"/>
        </w:rPr>
        <w:t xml:space="preserve">По итогам 2014 года </w:t>
      </w:r>
      <w:r>
        <w:rPr>
          <w:sz w:val="28"/>
          <w:szCs w:val="28"/>
        </w:rPr>
        <w:t xml:space="preserve">медицинские кабинеты </w:t>
      </w:r>
      <w:r w:rsidR="00100E59" w:rsidRPr="003E1FF1">
        <w:rPr>
          <w:sz w:val="28"/>
          <w:szCs w:val="28"/>
        </w:rPr>
        <w:t xml:space="preserve">34 </w:t>
      </w:r>
      <w:r>
        <w:rPr>
          <w:sz w:val="28"/>
          <w:szCs w:val="28"/>
        </w:rPr>
        <w:t>или 82,9% общеобразовательных учреждений</w:t>
      </w:r>
      <w:r w:rsidR="00100E59" w:rsidRPr="003E1FF1">
        <w:rPr>
          <w:sz w:val="28"/>
          <w:szCs w:val="28"/>
        </w:rPr>
        <w:t xml:space="preserve">  имеют лицензию на медицинскую деятельность,  100 % школ обеспечены собственным или на условиях договора пользования  лицензированным медицинским кабинетом (в 2013 году – 100 %);  </w:t>
      </w:r>
    </w:p>
    <w:p w:rsidR="00100E59" w:rsidRDefault="00100E59" w:rsidP="00100E59">
      <w:pPr>
        <w:ind w:firstLine="709"/>
        <w:jc w:val="both"/>
        <w:rPr>
          <w:sz w:val="28"/>
          <w:szCs w:val="28"/>
        </w:rPr>
      </w:pPr>
      <w:r w:rsidRPr="003E1FF1">
        <w:rPr>
          <w:sz w:val="28"/>
          <w:szCs w:val="28"/>
        </w:rPr>
        <w:t xml:space="preserve">доля школьников, обучающихся в </w:t>
      </w:r>
      <w:r w:rsidR="00D81BC2">
        <w:rPr>
          <w:sz w:val="28"/>
          <w:szCs w:val="28"/>
        </w:rPr>
        <w:t>обще</w:t>
      </w:r>
      <w:r w:rsidRPr="003E1FF1">
        <w:rPr>
          <w:sz w:val="28"/>
          <w:szCs w:val="28"/>
        </w:rPr>
        <w:t>образовательных учреждениях, в которых обеспечено медицинское обслуживание, составляет 100 % (в 2013 году -  100 %).</w:t>
      </w:r>
    </w:p>
    <w:p w:rsidR="001B2C90" w:rsidRDefault="001B2C90" w:rsidP="00100E59">
      <w:pPr>
        <w:ind w:firstLine="709"/>
        <w:jc w:val="both"/>
        <w:rPr>
          <w:sz w:val="28"/>
          <w:szCs w:val="28"/>
        </w:rPr>
      </w:pPr>
    </w:p>
    <w:p w:rsidR="001B2C90" w:rsidRDefault="001B2C90" w:rsidP="001B2C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Совершенствование деятельности образовательных учреждений по сохранению, укреплению здоровья обучающихся и развитию физической культуры:</w:t>
      </w:r>
    </w:p>
    <w:p w:rsidR="001B2C90" w:rsidRDefault="001B2C90" w:rsidP="001B2C90">
      <w:pPr>
        <w:jc w:val="center"/>
        <w:rPr>
          <w:i/>
          <w:sz w:val="28"/>
          <w:szCs w:val="28"/>
        </w:rPr>
      </w:pPr>
    </w:p>
    <w:p w:rsidR="001B2C90" w:rsidRDefault="001B2C90" w:rsidP="001B2C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Гатчинском муниципальном районе проведение занятий по физической культуре с детьми в муниципальных образовательных организациях осуществляется с учетом групп здоровья. </w:t>
      </w:r>
    </w:p>
    <w:p w:rsidR="001B2C90" w:rsidRPr="007A1D22" w:rsidRDefault="001B2C90" w:rsidP="001B2C90">
      <w:pPr>
        <w:ind w:firstLine="708"/>
        <w:jc w:val="both"/>
        <w:rPr>
          <w:sz w:val="28"/>
          <w:szCs w:val="28"/>
        </w:rPr>
      </w:pPr>
      <w:r w:rsidRPr="007A1D22">
        <w:rPr>
          <w:sz w:val="28"/>
          <w:szCs w:val="28"/>
        </w:rPr>
        <w:t xml:space="preserve">Система организации физкультурно-спортивной деятельности обучающихся включает: </w:t>
      </w:r>
    </w:p>
    <w:p w:rsidR="001B2C90" w:rsidRPr="007A1D22" w:rsidRDefault="001B2C90" w:rsidP="001B2C90">
      <w:pPr>
        <w:ind w:firstLine="708"/>
        <w:jc w:val="both"/>
        <w:rPr>
          <w:sz w:val="28"/>
          <w:szCs w:val="28"/>
        </w:rPr>
      </w:pPr>
      <w:r w:rsidRPr="007A1D22">
        <w:rPr>
          <w:sz w:val="28"/>
          <w:szCs w:val="28"/>
        </w:rPr>
        <w:t>-  уроки физической культуры - 3 часа в неделю в 100% общеобразовательных организаций;</w:t>
      </w:r>
    </w:p>
    <w:p w:rsidR="001B2C90" w:rsidRPr="007A1D22" w:rsidRDefault="001B2C90" w:rsidP="001B2C90">
      <w:pPr>
        <w:ind w:firstLine="708"/>
        <w:jc w:val="both"/>
        <w:rPr>
          <w:sz w:val="28"/>
          <w:szCs w:val="28"/>
        </w:rPr>
      </w:pPr>
      <w:r w:rsidRPr="007A1D22">
        <w:rPr>
          <w:sz w:val="28"/>
          <w:szCs w:val="28"/>
        </w:rPr>
        <w:t>- дополнительные занятия с обучающимися, отнесенными к специальной медицинской группе здоровья, по скорректированным программам:</w:t>
      </w:r>
    </w:p>
    <w:p w:rsidR="001B2C90" w:rsidRPr="007A1D22" w:rsidRDefault="001B2C90" w:rsidP="001B2C90">
      <w:pPr>
        <w:rPr>
          <w:sz w:val="28"/>
          <w:szCs w:val="28"/>
        </w:rPr>
      </w:pPr>
      <w:r w:rsidRPr="007A1D22">
        <w:rPr>
          <w:sz w:val="28"/>
          <w:szCs w:val="28"/>
        </w:rPr>
        <w:t>численность учащихся, отнесенных по состоянию здоровья к спец</w:t>
      </w:r>
      <w:r>
        <w:rPr>
          <w:sz w:val="28"/>
          <w:szCs w:val="28"/>
        </w:rPr>
        <w:t xml:space="preserve">иальной </w:t>
      </w:r>
      <w:r w:rsidRPr="007A1D22">
        <w:rPr>
          <w:sz w:val="28"/>
          <w:szCs w:val="28"/>
        </w:rPr>
        <w:t>мед</w:t>
      </w:r>
      <w:r>
        <w:rPr>
          <w:sz w:val="28"/>
          <w:szCs w:val="28"/>
        </w:rPr>
        <w:t>ицинской группе</w:t>
      </w:r>
      <w:r w:rsidRPr="007A1D22">
        <w:rPr>
          <w:sz w:val="28"/>
          <w:szCs w:val="28"/>
        </w:rPr>
        <w:t xml:space="preserve"> – 484, </w:t>
      </w:r>
    </w:p>
    <w:p w:rsidR="001B2C90" w:rsidRPr="001B2C90" w:rsidRDefault="001B2C90" w:rsidP="001B2C90">
      <w:pPr>
        <w:rPr>
          <w:sz w:val="28"/>
          <w:szCs w:val="28"/>
        </w:rPr>
      </w:pPr>
      <w:r w:rsidRPr="007A1D22">
        <w:rPr>
          <w:sz w:val="28"/>
          <w:szCs w:val="28"/>
        </w:rPr>
        <w:t>из них посещают занятия по физической культуре в спец</w:t>
      </w:r>
      <w:r>
        <w:rPr>
          <w:sz w:val="28"/>
          <w:szCs w:val="28"/>
        </w:rPr>
        <w:t xml:space="preserve">иальной </w:t>
      </w:r>
      <w:r w:rsidRPr="007A1D22">
        <w:rPr>
          <w:sz w:val="28"/>
          <w:szCs w:val="28"/>
        </w:rPr>
        <w:t>мед</w:t>
      </w:r>
      <w:r>
        <w:rPr>
          <w:sz w:val="28"/>
          <w:szCs w:val="28"/>
        </w:rPr>
        <w:t>ицинской группе  - 14;</w:t>
      </w:r>
    </w:p>
    <w:p w:rsidR="001B2C90" w:rsidRPr="007A1D22" w:rsidRDefault="001B2C90" w:rsidP="00101129">
      <w:pPr>
        <w:rPr>
          <w:sz w:val="28"/>
          <w:szCs w:val="28"/>
        </w:rPr>
      </w:pPr>
      <w:r w:rsidRPr="007A1D22">
        <w:rPr>
          <w:sz w:val="28"/>
          <w:szCs w:val="28"/>
        </w:rPr>
        <w:t xml:space="preserve">- занимаются  в спортивных секциях в общеобразовательных учреждениях  </w:t>
      </w:r>
      <w:r>
        <w:rPr>
          <w:sz w:val="28"/>
          <w:szCs w:val="28"/>
        </w:rPr>
        <w:t>(без учёта ДЮСШ)– 2978 обучающих</w:t>
      </w:r>
      <w:r w:rsidRPr="007A1D22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1B2C90" w:rsidRPr="007A1D22" w:rsidRDefault="001B2C90" w:rsidP="001B2C90">
      <w:pPr>
        <w:rPr>
          <w:sz w:val="28"/>
          <w:szCs w:val="28"/>
        </w:rPr>
      </w:pPr>
      <w:r w:rsidRPr="007A1D22">
        <w:rPr>
          <w:sz w:val="28"/>
          <w:szCs w:val="28"/>
        </w:rPr>
        <w:t>Количество спортивных мероприятий, проведённых на базе общеобразовательных учреждений в 201</w:t>
      </w:r>
      <w:r>
        <w:rPr>
          <w:sz w:val="28"/>
          <w:szCs w:val="28"/>
        </w:rPr>
        <w:t xml:space="preserve">4 </w:t>
      </w:r>
      <w:r w:rsidRPr="007A1D22">
        <w:rPr>
          <w:sz w:val="28"/>
          <w:szCs w:val="28"/>
        </w:rPr>
        <w:t xml:space="preserve">году </w:t>
      </w:r>
      <w:r>
        <w:rPr>
          <w:sz w:val="28"/>
          <w:szCs w:val="28"/>
        </w:rPr>
        <w:t>составило:</w:t>
      </w:r>
    </w:p>
    <w:tbl>
      <w:tblPr>
        <w:tblStyle w:val="af9"/>
        <w:tblW w:w="10206" w:type="dxa"/>
        <w:tblInd w:w="108" w:type="dxa"/>
        <w:tblLayout w:type="fixed"/>
        <w:tblLook w:val="01E0"/>
      </w:tblPr>
      <w:tblGrid>
        <w:gridCol w:w="7100"/>
        <w:gridCol w:w="3106"/>
      </w:tblGrid>
      <w:tr w:rsidR="001B2C90" w:rsidRPr="007A1D22" w:rsidTr="001B2C90">
        <w:trPr>
          <w:trHeight w:val="257"/>
        </w:trPr>
        <w:tc>
          <w:tcPr>
            <w:tcW w:w="7100" w:type="dxa"/>
          </w:tcPr>
          <w:p w:rsidR="001B2C90" w:rsidRPr="007A1D22" w:rsidRDefault="001B2C90" w:rsidP="009119AE">
            <w:pPr>
              <w:rPr>
                <w:sz w:val="28"/>
                <w:szCs w:val="28"/>
              </w:rPr>
            </w:pPr>
            <w:r w:rsidRPr="007A1D22">
              <w:rPr>
                <w:sz w:val="28"/>
                <w:szCs w:val="28"/>
              </w:rPr>
              <w:t>школьных</w:t>
            </w:r>
          </w:p>
        </w:tc>
        <w:tc>
          <w:tcPr>
            <w:tcW w:w="3106" w:type="dxa"/>
          </w:tcPr>
          <w:p w:rsidR="001B2C90" w:rsidRPr="007A1D22" w:rsidRDefault="001B2C90" w:rsidP="009119A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A1D22">
              <w:rPr>
                <w:b/>
                <w:sz w:val="28"/>
                <w:szCs w:val="28"/>
                <w:lang w:eastAsia="ar-SA"/>
              </w:rPr>
              <w:t>462</w:t>
            </w:r>
          </w:p>
        </w:tc>
      </w:tr>
      <w:tr w:rsidR="001B2C90" w:rsidRPr="007A1D22" w:rsidTr="001B2C90">
        <w:trPr>
          <w:trHeight w:val="257"/>
        </w:trPr>
        <w:tc>
          <w:tcPr>
            <w:tcW w:w="7100" w:type="dxa"/>
          </w:tcPr>
          <w:p w:rsidR="001B2C90" w:rsidRPr="007A1D22" w:rsidRDefault="001B2C90" w:rsidP="009119AE">
            <w:pPr>
              <w:rPr>
                <w:sz w:val="28"/>
                <w:szCs w:val="28"/>
              </w:rPr>
            </w:pPr>
            <w:r w:rsidRPr="007A1D22">
              <w:rPr>
                <w:sz w:val="28"/>
                <w:szCs w:val="28"/>
              </w:rPr>
              <w:t>муниципальных</w:t>
            </w:r>
          </w:p>
        </w:tc>
        <w:tc>
          <w:tcPr>
            <w:tcW w:w="3106" w:type="dxa"/>
          </w:tcPr>
          <w:p w:rsidR="001B2C90" w:rsidRPr="007A1D22" w:rsidRDefault="001B2C90" w:rsidP="009119A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A1D22">
              <w:rPr>
                <w:b/>
                <w:sz w:val="28"/>
                <w:szCs w:val="28"/>
                <w:lang w:eastAsia="ar-SA"/>
              </w:rPr>
              <w:t>165</w:t>
            </w:r>
          </w:p>
        </w:tc>
      </w:tr>
    </w:tbl>
    <w:p w:rsidR="001B2C90" w:rsidRPr="007A1D22" w:rsidRDefault="00101129" w:rsidP="001B2C90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B2C90">
        <w:rPr>
          <w:sz w:val="28"/>
          <w:szCs w:val="28"/>
        </w:rPr>
        <w:t xml:space="preserve">В 5-ти детско-юношеских школах </w:t>
      </w:r>
      <w:r w:rsidR="001B2C90" w:rsidRPr="007A1D22">
        <w:rPr>
          <w:bCs/>
          <w:sz w:val="28"/>
          <w:szCs w:val="28"/>
        </w:rPr>
        <w:t xml:space="preserve">Гатчинского муниципального района </w:t>
      </w:r>
      <w:r w:rsidR="001B2C90">
        <w:rPr>
          <w:bCs/>
          <w:sz w:val="28"/>
          <w:szCs w:val="28"/>
        </w:rPr>
        <w:t>занимается 5444 обучающихся, всего в районе в</w:t>
      </w:r>
      <w:r w:rsidR="001B2C90" w:rsidRPr="007A1D22">
        <w:rPr>
          <w:bCs/>
          <w:sz w:val="28"/>
          <w:szCs w:val="28"/>
        </w:rPr>
        <w:t xml:space="preserve"> 2014 году</w:t>
      </w:r>
      <w:r w:rsidR="001B2C90" w:rsidRPr="007A1D22">
        <w:rPr>
          <w:b/>
          <w:bCs/>
          <w:sz w:val="28"/>
          <w:szCs w:val="28"/>
        </w:rPr>
        <w:t xml:space="preserve"> </w:t>
      </w:r>
      <w:r w:rsidR="001B2C90" w:rsidRPr="007A1D22">
        <w:rPr>
          <w:bCs/>
          <w:sz w:val="28"/>
          <w:szCs w:val="28"/>
        </w:rPr>
        <w:t>физкультурно-оздоровительной и спортивной направленностью был</w:t>
      </w:r>
      <w:r w:rsidR="001B2C90">
        <w:rPr>
          <w:bCs/>
          <w:sz w:val="28"/>
          <w:szCs w:val="28"/>
        </w:rPr>
        <w:t>о</w:t>
      </w:r>
      <w:r w:rsidR="001B2C90" w:rsidRPr="007A1D22">
        <w:rPr>
          <w:bCs/>
          <w:sz w:val="28"/>
          <w:szCs w:val="28"/>
        </w:rPr>
        <w:t xml:space="preserve"> охвачен</w:t>
      </w:r>
      <w:r w:rsidR="001B2C90">
        <w:rPr>
          <w:bCs/>
          <w:sz w:val="28"/>
          <w:szCs w:val="28"/>
        </w:rPr>
        <w:t>о</w:t>
      </w:r>
      <w:r w:rsidR="001B2C90" w:rsidRPr="007A1D22">
        <w:rPr>
          <w:bCs/>
          <w:sz w:val="28"/>
          <w:szCs w:val="28"/>
        </w:rPr>
        <w:t xml:space="preserve"> 8422 обучающихся, что </w:t>
      </w:r>
      <w:r w:rsidR="001B2C90">
        <w:rPr>
          <w:bCs/>
          <w:sz w:val="28"/>
          <w:szCs w:val="28"/>
        </w:rPr>
        <w:t>составило 51% от всех обучающихс</w:t>
      </w:r>
      <w:r w:rsidR="001B2C90" w:rsidRPr="007A1D22">
        <w:rPr>
          <w:bCs/>
          <w:sz w:val="28"/>
          <w:szCs w:val="28"/>
        </w:rPr>
        <w:t>я</w:t>
      </w:r>
      <w:r w:rsidR="001B2C90">
        <w:rPr>
          <w:bCs/>
          <w:sz w:val="28"/>
          <w:szCs w:val="28"/>
        </w:rPr>
        <w:t xml:space="preserve"> общеобразовательных учреждений</w:t>
      </w:r>
      <w:r w:rsidR="001B2C90" w:rsidRPr="007A1D22">
        <w:rPr>
          <w:bCs/>
          <w:sz w:val="28"/>
          <w:szCs w:val="28"/>
        </w:rPr>
        <w:t>.</w:t>
      </w:r>
    </w:p>
    <w:p w:rsidR="001B2C90" w:rsidRPr="009F19B0" w:rsidRDefault="001B2C90" w:rsidP="009F19B0">
      <w:pPr>
        <w:rPr>
          <w:sz w:val="28"/>
          <w:szCs w:val="28"/>
        </w:rPr>
      </w:pPr>
    </w:p>
    <w:p w:rsidR="001B2C90" w:rsidRPr="00101129" w:rsidRDefault="001B2C90" w:rsidP="001B2C9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5.1.1.Введение в учебные планы общеобразовательных учреждений третьего часа физической культуры</w:t>
      </w:r>
    </w:p>
    <w:p w:rsidR="001B2C90" w:rsidRDefault="001B2C90" w:rsidP="009F19B0">
      <w:pPr>
        <w:ind w:firstLine="709"/>
        <w:jc w:val="both"/>
        <w:rPr>
          <w:sz w:val="28"/>
          <w:szCs w:val="28"/>
        </w:rPr>
      </w:pPr>
      <w:r w:rsidRPr="007A1D22">
        <w:rPr>
          <w:sz w:val="28"/>
          <w:szCs w:val="28"/>
        </w:rPr>
        <w:lastRenderedPageBreak/>
        <w:t xml:space="preserve">3-й урок физической культуры веден в 100% общеобразовательных учреждениях (100% классов-комплектов). </w:t>
      </w:r>
    </w:p>
    <w:p w:rsidR="00101129" w:rsidRDefault="00101129" w:rsidP="001B2C90">
      <w:pPr>
        <w:jc w:val="both"/>
        <w:rPr>
          <w:i/>
          <w:sz w:val="28"/>
          <w:szCs w:val="28"/>
        </w:rPr>
      </w:pPr>
    </w:p>
    <w:p w:rsidR="001B2C90" w:rsidRPr="00101129" w:rsidRDefault="001B2C90" w:rsidP="001011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5.1.2.Развитие сети общеобразовательных учреждений, реализующих инновационные технологии физического воспитания </w:t>
      </w:r>
    </w:p>
    <w:p w:rsidR="001B2C90" w:rsidRPr="007A1D22" w:rsidRDefault="00101129" w:rsidP="001B2C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2C90" w:rsidRPr="007A1D22">
        <w:rPr>
          <w:sz w:val="28"/>
          <w:szCs w:val="28"/>
        </w:rPr>
        <w:t xml:space="preserve">В соответствии с распоряжением Правительства Российской Федерации от 07.08.2009 года № 1101-р  «об утверждении стратегии развития физической культуры и спорта в Российской Федерации до 2020 года» и реализации партийного проекта ВПП «Единая Россия» «Школьный спорт» на базе общеобразовательных учреждений созданы 32 школьных спортивных клуба  (80% от общего числа ОУ), из них 18 - в сельских поселениях (82% из общего числа школ, расположенных на территории сельских поселений);  14 - в городских поселениях (78% из общего числа школ, расположенных на территории городских поселений). </w:t>
      </w:r>
    </w:p>
    <w:p w:rsidR="001B2C90" w:rsidRDefault="001B2C90" w:rsidP="001B2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Базовыми видами спорта школьных клубов являются: баскетбол, волейбол, флорбол,  мини-футбол, хоккей в валенках.</w:t>
      </w:r>
    </w:p>
    <w:p w:rsidR="001B2C90" w:rsidRDefault="001B2C90" w:rsidP="001B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вопросы развития школьного спорта и укрепления здоровья  нашли свое отражение в критериях эффективности деятельности руководителей образовательных организаций, как общего, так и дополнительного образования.  </w:t>
      </w:r>
    </w:p>
    <w:p w:rsidR="001B2C90" w:rsidRDefault="001B2C90" w:rsidP="001B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ab/>
        <w:t>внедрении механизмов эффективного контракта с руководителями образовательных организаций учтены такие критерии как:</w:t>
      </w:r>
    </w:p>
    <w:p w:rsidR="001B2C90" w:rsidRDefault="001B2C90" w:rsidP="001B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образовательной организации программы, пропагандирующей здоровый образ жизни; </w:t>
      </w:r>
    </w:p>
    <w:p w:rsidR="001B2C90" w:rsidRDefault="001B2C90" w:rsidP="001B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заболеваемости обучающихся (воспитанников); </w:t>
      </w:r>
    </w:p>
    <w:p w:rsidR="001B2C90" w:rsidRDefault="001B2C90" w:rsidP="001B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дополнительных образовательных услуг во внеурочное время, направленных на сохранение и укрепление здоровья обучающихся, а также организация сетевого взаимодействия с учреждениями дополнительного образования физкультурно-спортивной направленности.</w:t>
      </w:r>
    </w:p>
    <w:p w:rsidR="001B2C90" w:rsidRDefault="001B2C90" w:rsidP="001B2C90">
      <w:pPr>
        <w:ind w:firstLine="709"/>
        <w:jc w:val="both"/>
        <w:rPr>
          <w:sz w:val="28"/>
          <w:szCs w:val="28"/>
        </w:rPr>
      </w:pPr>
    </w:p>
    <w:p w:rsidR="001B2C90" w:rsidRPr="001F1FC4" w:rsidRDefault="001B2C90" w:rsidP="001B2C90">
      <w:pPr>
        <w:ind w:firstLine="709"/>
        <w:jc w:val="both"/>
        <w:rPr>
          <w:i/>
          <w:sz w:val="28"/>
          <w:szCs w:val="28"/>
        </w:rPr>
      </w:pPr>
      <w:r w:rsidRPr="001F1FC4">
        <w:rPr>
          <w:i/>
          <w:sz w:val="28"/>
          <w:szCs w:val="28"/>
        </w:rPr>
        <w:t xml:space="preserve">5.2.1. Перечисление из областного бюджета субвенций муниципальным бюджетам на приобретение для общеобразовательных учреждений: </w:t>
      </w:r>
    </w:p>
    <w:p w:rsidR="001B2C90" w:rsidRPr="001F1FC4" w:rsidRDefault="001B2C90" w:rsidP="001B2C90">
      <w:pPr>
        <w:ind w:firstLine="709"/>
        <w:jc w:val="both"/>
        <w:rPr>
          <w:i/>
          <w:sz w:val="28"/>
          <w:szCs w:val="28"/>
        </w:rPr>
      </w:pPr>
      <w:r w:rsidRPr="001F1FC4">
        <w:rPr>
          <w:i/>
          <w:sz w:val="28"/>
          <w:szCs w:val="28"/>
        </w:rPr>
        <w:t>- спортивного  оборудования</w:t>
      </w:r>
    </w:p>
    <w:p w:rsidR="001B2C90" w:rsidRPr="0047204B" w:rsidRDefault="001B2C90" w:rsidP="001B2C90">
      <w:pPr>
        <w:tabs>
          <w:tab w:val="num" w:pos="1800"/>
        </w:tabs>
        <w:ind w:right="-284" w:firstLine="567"/>
        <w:jc w:val="both"/>
        <w:rPr>
          <w:color w:val="FF0000"/>
          <w:sz w:val="28"/>
          <w:szCs w:val="28"/>
        </w:rPr>
      </w:pPr>
    </w:p>
    <w:p w:rsidR="001B2C90" w:rsidRPr="001F1FC4" w:rsidRDefault="001B2C90" w:rsidP="001B2C90">
      <w:pPr>
        <w:tabs>
          <w:tab w:val="num" w:pos="1800"/>
        </w:tabs>
        <w:ind w:right="-284" w:firstLine="567"/>
        <w:jc w:val="both"/>
        <w:rPr>
          <w:sz w:val="28"/>
          <w:szCs w:val="28"/>
        </w:rPr>
      </w:pPr>
      <w:r w:rsidRPr="001F1FC4">
        <w:rPr>
          <w:sz w:val="28"/>
          <w:szCs w:val="28"/>
        </w:rPr>
        <w:t xml:space="preserve">В целях обеспечения </w:t>
      </w:r>
      <w:r w:rsidR="001F1FC4" w:rsidRPr="001F1FC4">
        <w:rPr>
          <w:sz w:val="28"/>
          <w:szCs w:val="28"/>
        </w:rPr>
        <w:t xml:space="preserve"> </w:t>
      </w:r>
      <w:r w:rsidRPr="001F1FC4">
        <w:rPr>
          <w:sz w:val="28"/>
          <w:szCs w:val="28"/>
        </w:rPr>
        <w:t>общеобразовательных учреждений Ленинградской области современным спортивным оборудованием и инвентарем в 2014 году:</w:t>
      </w:r>
    </w:p>
    <w:p w:rsidR="001B2C90" w:rsidRPr="001F1FC4" w:rsidRDefault="001B2C90" w:rsidP="001B2C90">
      <w:pPr>
        <w:tabs>
          <w:tab w:val="num" w:pos="1800"/>
        </w:tabs>
        <w:ind w:right="-284" w:firstLine="567"/>
        <w:jc w:val="both"/>
        <w:rPr>
          <w:sz w:val="28"/>
          <w:szCs w:val="28"/>
        </w:rPr>
      </w:pPr>
      <w:r w:rsidRPr="001F1FC4">
        <w:rPr>
          <w:sz w:val="28"/>
          <w:szCs w:val="28"/>
        </w:rPr>
        <w:t xml:space="preserve">в рамках Комплекса мера по модернизации систем общего образования Ленинградской  области выделены средства Федерального бюджета в объеме  6,0 млн. руб. для дооснащения (в соответствии с Примерным перечнем и характеристиками спортивного оборудования и инвентаря для оснащения спортивных залов и сооружений государственных и муниципальных общеобразовательных учреждений - письмо Минобрнауки России от 16 мая 2012г. № МД-520/19) образовательных учреждений спортивным оборудованием и комплектами спортивного инвентаря; </w:t>
      </w:r>
    </w:p>
    <w:p w:rsidR="001B2C90" w:rsidRPr="001F1FC4" w:rsidRDefault="001B2C90" w:rsidP="001B2C9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F1FC4">
        <w:rPr>
          <w:sz w:val="28"/>
          <w:szCs w:val="28"/>
        </w:rPr>
        <w:t>в рамках долгосрочной  целевой программе   «Приоритетные направления развития образования Ленинградской области на 2011-2015 годы» выделены средства областного бюджета на сумму 1 000,00 тыс. руб. на ремонт школьного спортивного зала МБОУ «Терволовс</w:t>
      </w:r>
      <w:r w:rsidR="001F1FC4">
        <w:rPr>
          <w:sz w:val="28"/>
          <w:szCs w:val="28"/>
        </w:rPr>
        <w:t>к</w:t>
      </w:r>
      <w:r w:rsidRPr="001F1FC4">
        <w:rPr>
          <w:sz w:val="28"/>
          <w:szCs w:val="28"/>
        </w:rPr>
        <w:t>ая ООШ»</w:t>
      </w:r>
      <w:r w:rsidR="001F1FC4">
        <w:rPr>
          <w:sz w:val="28"/>
          <w:szCs w:val="28"/>
        </w:rPr>
        <w:t>.</w:t>
      </w:r>
    </w:p>
    <w:p w:rsidR="008A0301" w:rsidRDefault="008A0301" w:rsidP="00BD18E4">
      <w:pPr>
        <w:rPr>
          <w:i/>
          <w:sz w:val="28"/>
          <w:szCs w:val="28"/>
        </w:rPr>
      </w:pPr>
    </w:p>
    <w:p w:rsidR="008A0301" w:rsidRDefault="008A0301" w:rsidP="008A0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Эффекты реализации направления</w:t>
      </w:r>
    </w:p>
    <w:p w:rsidR="008A0301" w:rsidRDefault="008A0301" w:rsidP="008A0301">
      <w:pPr>
        <w:jc w:val="center"/>
        <w:rPr>
          <w:color w:val="008080"/>
          <w:sz w:val="28"/>
          <w:szCs w:val="28"/>
        </w:rPr>
      </w:pPr>
    </w:p>
    <w:p w:rsidR="008A0301" w:rsidRDefault="008A0301" w:rsidP="008A03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деятельности по данному направлению позволяет зафиксировать следующие эффекты:</w:t>
      </w:r>
    </w:p>
    <w:p w:rsidR="008A0301" w:rsidRDefault="008A0301" w:rsidP="008A03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получает развитие инфраструктура образовательных организаций и оздоровительных учреждений для занятий физической культурой, спортом, отдыха и оздоровления;</w:t>
      </w:r>
      <w:r>
        <w:rPr>
          <w:sz w:val="28"/>
          <w:szCs w:val="28"/>
        </w:rPr>
        <w:tab/>
      </w:r>
    </w:p>
    <w:p w:rsidR="008A0301" w:rsidRDefault="008A0301" w:rsidP="008A03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расширяется межведомственное взаимодействие на региональном и муниципальном уровнях в интересах создания эффективных механизмов сохранения и укрепления здоровья школьников;</w:t>
      </w:r>
    </w:p>
    <w:p w:rsidR="008A0301" w:rsidRDefault="008A0301" w:rsidP="008A03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повышается эффективность конкурсного движения, конкурсных мероприятий профилактической направленности, здоровьесберегающей, оздоровительной направленности;</w:t>
      </w:r>
    </w:p>
    <w:p w:rsidR="008A0301" w:rsidRDefault="008A0301" w:rsidP="008A030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совершенствуются условия для адаптации детей с ограниченными возможностями здоровья.</w:t>
      </w:r>
    </w:p>
    <w:p w:rsidR="008A0301" w:rsidRDefault="008A0301" w:rsidP="008A0301">
      <w:pPr>
        <w:ind w:firstLine="360"/>
        <w:jc w:val="both"/>
        <w:rPr>
          <w:b/>
          <w:sz w:val="28"/>
          <w:szCs w:val="28"/>
        </w:rPr>
      </w:pPr>
    </w:p>
    <w:p w:rsidR="00126CFE" w:rsidRDefault="00126CFE" w:rsidP="00126CF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Проблемные вопросы реализации направления</w:t>
      </w:r>
    </w:p>
    <w:p w:rsidR="00126CFE" w:rsidRDefault="00126CFE" w:rsidP="00126CFE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126CFE" w:rsidRPr="00DD61A6" w:rsidRDefault="00126CFE" w:rsidP="00126CFE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643D0D">
        <w:rPr>
          <w:sz w:val="28"/>
          <w:szCs w:val="28"/>
        </w:rPr>
        <w:t xml:space="preserve">Проблемным вопросом является создание безбарьерной среды в </w:t>
      </w:r>
      <w:r>
        <w:rPr>
          <w:sz w:val="28"/>
          <w:szCs w:val="28"/>
        </w:rPr>
        <w:t>обще</w:t>
      </w:r>
      <w:r w:rsidRPr="00643D0D">
        <w:rPr>
          <w:sz w:val="28"/>
          <w:szCs w:val="28"/>
        </w:rPr>
        <w:t xml:space="preserve">образовательных учреждениях: доля зданий общеобразовательных учреждений, в которых обеспечена безбарьерная среда для детей с ограниченными возможностями здоровья </w:t>
      </w:r>
      <w:r w:rsidR="00500147">
        <w:rPr>
          <w:b/>
          <w:color w:val="FF0000"/>
          <w:sz w:val="28"/>
          <w:szCs w:val="28"/>
        </w:rPr>
        <w:t xml:space="preserve"> </w:t>
      </w:r>
      <w:r w:rsidRPr="00500147">
        <w:rPr>
          <w:sz w:val="28"/>
          <w:szCs w:val="28"/>
        </w:rPr>
        <w:t>остается  низк</w:t>
      </w:r>
      <w:r w:rsidR="00500147">
        <w:rPr>
          <w:sz w:val="28"/>
          <w:szCs w:val="28"/>
        </w:rPr>
        <w:t>ой</w:t>
      </w:r>
      <w:r w:rsidRPr="00500147">
        <w:rPr>
          <w:sz w:val="28"/>
          <w:szCs w:val="28"/>
        </w:rPr>
        <w:t>.</w:t>
      </w:r>
    </w:p>
    <w:p w:rsidR="00126CFE" w:rsidRDefault="00126CFE" w:rsidP="00126CFE">
      <w:pPr>
        <w:jc w:val="both"/>
        <w:rPr>
          <w:sz w:val="28"/>
          <w:szCs w:val="28"/>
        </w:rPr>
      </w:pPr>
      <w:r w:rsidRPr="007912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9120D">
        <w:rPr>
          <w:sz w:val="28"/>
          <w:szCs w:val="28"/>
        </w:rPr>
        <w:t>Недостаточное внимание родителей к сохранению и укреплению здоровья детей и подростков, получению полноценного питания в домашних условиях.</w:t>
      </w:r>
    </w:p>
    <w:p w:rsidR="00126CFE" w:rsidRDefault="00126CFE" w:rsidP="00126CFE">
      <w:pPr>
        <w:jc w:val="both"/>
        <w:rPr>
          <w:sz w:val="28"/>
          <w:szCs w:val="28"/>
        </w:rPr>
      </w:pPr>
    </w:p>
    <w:p w:rsidR="00DF10CC" w:rsidRDefault="00DF10CC" w:rsidP="00DF1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 Задачи и планируемые показатели реализации направления </w:t>
      </w:r>
    </w:p>
    <w:p w:rsidR="00DF10CC" w:rsidRDefault="00DF10CC" w:rsidP="00DF10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 год</w:t>
      </w:r>
    </w:p>
    <w:p w:rsidR="003C0E25" w:rsidRDefault="003C0E25" w:rsidP="00DF10CC">
      <w:pPr>
        <w:jc w:val="center"/>
        <w:rPr>
          <w:b/>
          <w:bCs/>
          <w:sz w:val="28"/>
          <w:szCs w:val="28"/>
        </w:rPr>
      </w:pPr>
    </w:p>
    <w:p w:rsidR="00DF10CC" w:rsidRDefault="00DF10CC" w:rsidP="00DF10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Продолжить работу по созданию в общеобразовательных учреждениях и в детских оздоровительных лагерях безбарьерной среды;</w:t>
      </w:r>
    </w:p>
    <w:p w:rsidR="00DF10CC" w:rsidRPr="00C30A1F" w:rsidRDefault="00DF10CC" w:rsidP="00DF10CC">
      <w:pPr>
        <w:ind w:firstLine="709"/>
        <w:jc w:val="both"/>
        <w:rPr>
          <w:sz w:val="28"/>
          <w:szCs w:val="28"/>
        </w:rPr>
      </w:pPr>
      <w:r w:rsidRPr="00345F62">
        <w:rPr>
          <w:sz w:val="28"/>
          <w:szCs w:val="28"/>
        </w:rPr>
        <w:t>Повы</w:t>
      </w:r>
      <w:r>
        <w:rPr>
          <w:sz w:val="28"/>
          <w:szCs w:val="28"/>
        </w:rPr>
        <w:t xml:space="preserve">сить </w:t>
      </w:r>
      <w:r w:rsidRPr="00345F62">
        <w:rPr>
          <w:sz w:val="28"/>
          <w:szCs w:val="28"/>
        </w:rPr>
        <w:t>охвата детей и подростков мероприятиями спортивной направленности</w:t>
      </w:r>
      <w:r>
        <w:rPr>
          <w:sz w:val="28"/>
          <w:szCs w:val="28"/>
        </w:rPr>
        <w:t>.</w:t>
      </w:r>
      <w:r w:rsidRPr="00345F62">
        <w:rPr>
          <w:sz w:val="28"/>
          <w:szCs w:val="28"/>
        </w:rPr>
        <w:t xml:space="preserve"> </w:t>
      </w:r>
      <w:r w:rsidRPr="00C30A1F">
        <w:rPr>
          <w:sz w:val="28"/>
          <w:szCs w:val="28"/>
        </w:rPr>
        <w:t>Обеспеч</w:t>
      </w:r>
      <w:r>
        <w:rPr>
          <w:sz w:val="28"/>
          <w:szCs w:val="28"/>
        </w:rPr>
        <w:t>ить 100% участие</w:t>
      </w:r>
      <w:r w:rsidRPr="00C30A1F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 xml:space="preserve">учреждений </w:t>
      </w:r>
      <w:r w:rsidRPr="00C30A1F">
        <w:rPr>
          <w:sz w:val="28"/>
          <w:szCs w:val="28"/>
        </w:rPr>
        <w:t>в муниципальных этапах Всероссийских спортивных соревнований школьников «Президентские состязания» и «Президентские спортивные игры»</w:t>
      </w:r>
      <w:r>
        <w:rPr>
          <w:sz w:val="28"/>
          <w:szCs w:val="28"/>
        </w:rPr>
        <w:t>, школьная и районная Спартакиада;</w:t>
      </w:r>
    </w:p>
    <w:p w:rsidR="00DF10CC" w:rsidRPr="0014718A" w:rsidRDefault="00DF10CC" w:rsidP="00DF1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</w:t>
      </w:r>
      <w:r w:rsidRPr="00345F62">
        <w:rPr>
          <w:sz w:val="28"/>
          <w:szCs w:val="28"/>
        </w:rPr>
        <w:t xml:space="preserve">азвитие инфраструктуры </w:t>
      </w:r>
      <w:r>
        <w:rPr>
          <w:sz w:val="28"/>
          <w:szCs w:val="28"/>
        </w:rPr>
        <w:t xml:space="preserve"> общео</w:t>
      </w:r>
      <w:r w:rsidRPr="00345F62">
        <w:rPr>
          <w:sz w:val="28"/>
          <w:szCs w:val="28"/>
        </w:rPr>
        <w:t xml:space="preserve">бразовательных </w:t>
      </w:r>
      <w:r>
        <w:rPr>
          <w:sz w:val="28"/>
          <w:szCs w:val="28"/>
        </w:rPr>
        <w:t xml:space="preserve">учреждений, </w:t>
      </w:r>
      <w:r w:rsidRPr="0014718A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 xml:space="preserve">реконструкцию зданий, </w:t>
      </w:r>
      <w:r w:rsidRPr="0014718A">
        <w:rPr>
          <w:sz w:val="28"/>
          <w:szCs w:val="28"/>
        </w:rPr>
        <w:t>материально-</w:t>
      </w:r>
      <w:r>
        <w:rPr>
          <w:sz w:val="28"/>
          <w:szCs w:val="28"/>
        </w:rPr>
        <w:t xml:space="preserve">техническое </w:t>
      </w:r>
      <w:r w:rsidRPr="00147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14718A">
        <w:rPr>
          <w:sz w:val="28"/>
          <w:szCs w:val="28"/>
        </w:rPr>
        <w:t>обеспечение.</w:t>
      </w:r>
    </w:p>
    <w:p w:rsidR="00DF10CC" w:rsidRPr="00AE7682" w:rsidRDefault="00DF10CC" w:rsidP="003C0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3C0E25">
        <w:rPr>
          <w:sz w:val="28"/>
          <w:szCs w:val="28"/>
        </w:rPr>
        <w:t>о</w:t>
      </w:r>
      <w:r>
        <w:rPr>
          <w:sz w:val="28"/>
          <w:szCs w:val="28"/>
        </w:rPr>
        <w:t xml:space="preserve">вершенствовать </w:t>
      </w:r>
      <w:r w:rsidR="003C0E25">
        <w:rPr>
          <w:sz w:val="28"/>
          <w:szCs w:val="28"/>
        </w:rPr>
        <w:t>работу по организации</w:t>
      </w:r>
      <w:r w:rsidRPr="00AE7682">
        <w:rPr>
          <w:sz w:val="28"/>
          <w:szCs w:val="28"/>
        </w:rPr>
        <w:t xml:space="preserve"> спортивной, оздоровительной и спортивно-технической направленностей на базе </w:t>
      </w:r>
      <w:r w:rsidR="003C0E25">
        <w:rPr>
          <w:sz w:val="28"/>
          <w:szCs w:val="28"/>
        </w:rPr>
        <w:t>учреждений</w:t>
      </w:r>
      <w:r w:rsidRPr="00AE7682">
        <w:rPr>
          <w:sz w:val="28"/>
          <w:szCs w:val="28"/>
        </w:rPr>
        <w:t xml:space="preserve"> общего</w:t>
      </w:r>
      <w:r w:rsidR="003C0E25">
        <w:rPr>
          <w:sz w:val="28"/>
          <w:szCs w:val="28"/>
        </w:rPr>
        <w:t xml:space="preserve"> и дополнительного образования;</w:t>
      </w:r>
    </w:p>
    <w:p w:rsidR="00DF10CC" w:rsidRDefault="00DF10CC" w:rsidP="00DF10CC">
      <w:pPr>
        <w:ind w:firstLine="709"/>
        <w:jc w:val="both"/>
        <w:rPr>
          <w:sz w:val="28"/>
          <w:szCs w:val="28"/>
        </w:rPr>
      </w:pPr>
      <w:r w:rsidRPr="00AE7682">
        <w:rPr>
          <w:sz w:val="28"/>
          <w:szCs w:val="28"/>
        </w:rPr>
        <w:t>Разви</w:t>
      </w:r>
      <w:r w:rsidR="003C0E25">
        <w:rPr>
          <w:sz w:val="28"/>
          <w:szCs w:val="28"/>
        </w:rPr>
        <w:t xml:space="preserve">вать работу по созданию </w:t>
      </w:r>
      <w:r w:rsidRPr="00AE7682">
        <w:rPr>
          <w:sz w:val="28"/>
          <w:szCs w:val="28"/>
        </w:rPr>
        <w:t>системы школьных спортивных клубов.</w:t>
      </w:r>
    </w:p>
    <w:p w:rsidR="00DF10CC" w:rsidRDefault="003C0E25" w:rsidP="003C0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</w:t>
      </w:r>
      <w:r w:rsidR="00DF10CC">
        <w:rPr>
          <w:sz w:val="28"/>
          <w:szCs w:val="28"/>
        </w:rPr>
        <w:t>роведени</w:t>
      </w:r>
      <w:r>
        <w:rPr>
          <w:sz w:val="28"/>
          <w:szCs w:val="28"/>
        </w:rPr>
        <w:t>и</w:t>
      </w:r>
      <w:r w:rsidR="00DF10CC">
        <w:rPr>
          <w:sz w:val="28"/>
          <w:szCs w:val="28"/>
        </w:rPr>
        <w:t xml:space="preserve"> мониторинга здоровья обучающихся и ситуации с употреблением наркотических и психоактивных веществ несовершеннолетними.</w:t>
      </w:r>
    </w:p>
    <w:p w:rsidR="00DF10CC" w:rsidRDefault="00DF10CC" w:rsidP="00DF10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Совершенствова</w:t>
      </w:r>
      <w:r w:rsidR="003C0E25">
        <w:rPr>
          <w:sz w:val="28"/>
          <w:szCs w:val="28"/>
        </w:rPr>
        <w:t>ть работу по организации п</w:t>
      </w:r>
      <w:r>
        <w:rPr>
          <w:sz w:val="28"/>
          <w:szCs w:val="28"/>
        </w:rPr>
        <w:t>итания</w:t>
      </w:r>
      <w:r w:rsidR="003C0E25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 увелич</w:t>
      </w:r>
      <w:r w:rsidR="003C0E25">
        <w:rPr>
          <w:sz w:val="28"/>
          <w:szCs w:val="28"/>
        </w:rPr>
        <w:t>ить</w:t>
      </w:r>
      <w:r>
        <w:rPr>
          <w:sz w:val="28"/>
          <w:szCs w:val="28"/>
        </w:rPr>
        <w:t xml:space="preserve"> охват горячим питанием обучающихся </w:t>
      </w:r>
      <w:r w:rsidR="003C0E25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учреждений.</w:t>
      </w:r>
    </w:p>
    <w:p w:rsidR="00DF10CC" w:rsidRDefault="00DF10CC" w:rsidP="00DF10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Доведение 100% школьных пищеблоков (включая технологическое оборудование и оформление залов столовых) до уровня, предусмотренного требованиями СанПиН. </w:t>
      </w:r>
    </w:p>
    <w:p w:rsidR="008A0301" w:rsidRPr="00223AAE" w:rsidRDefault="00DF10CC" w:rsidP="004720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0301" w:rsidRDefault="008A0301" w:rsidP="008A0301">
      <w:pPr>
        <w:tabs>
          <w:tab w:val="left" w:pos="1260"/>
        </w:tabs>
        <w:ind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количественных показателей мониторинга реализации инициативы по направлению</w:t>
      </w:r>
    </w:p>
    <w:p w:rsidR="008A0301" w:rsidRDefault="008A0301" w:rsidP="008A0301">
      <w:pPr>
        <w:tabs>
          <w:tab w:val="left" w:pos="0"/>
        </w:tabs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ab/>
      </w:r>
    </w:p>
    <w:p w:rsidR="00223AAE" w:rsidRDefault="008A0301" w:rsidP="00223AAE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3366FF"/>
          <w:sz w:val="28"/>
          <w:szCs w:val="28"/>
        </w:rPr>
        <w:tab/>
      </w:r>
      <w:r w:rsidR="00223AAE" w:rsidRPr="00FA6CD6">
        <w:rPr>
          <w:sz w:val="28"/>
          <w:szCs w:val="28"/>
        </w:rPr>
        <w:t>По</w:t>
      </w:r>
      <w:r w:rsidR="00223AAE">
        <w:rPr>
          <w:sz w:val="28"/>
          <w:szCs w:val="28"/>
        </w:rPr>
        <w:t>зитивными показателями, свидетельствующими об улучшении условий для сохранения и укрепления здоровья</w:t>
      </w:r>
      <w:r w:rsidR="00076BC7">
        <w:rPr>
          <w:sz w:val="28"/>
          <w:szCs w:val="28"/>
        </w:rPr>
        <w:t xml:space="preserve"> обучающихся общеобразовательных </w:t>
      </w:r>
      <w:r w:rsidR="00223AAE">
        <w:rPr>
          <w:sz w:val="28"/>
          <w:szCs w:val="28"/>
        </w:rPr>
        <w:t xml:space="preserve"> </w:t>
      </w:r>
      <w:r w:rsidR="00076BC7">
        <w:rPr>
          <w:sz w:val="28"/>
          <w:szCs w:val="28"/>
        </w:rPr>
        <w:t>учреждений Гатчинского муниципального района,</w:t>
      </w:r>
      <w:r w:rsidR="00223AAE">
        <w:rPr>
          <w:sz w:val="28"/>
          <w:szCs w:val="28"/>
        </w:rPr>
        <w:t xml:space="preserve"> является повышение, по сравнению с 201</w:t>
      </w:r>
      <w:r w:rsidR="00076BC7">
        <w:rPr>
          <w:sz w:val="28"/>
          <w:szCs w:val="28"/>
        </w:rPr>
        <w:t>3</w:t>
      </w:r>
      <w:r w:rsidR="00223AAE">
        <w:rPr>
          <w:sz w:val="28"/>
          <w:szCs w:val="28"/>
        </w:rPr>
        <w:t xml:space="preserve"> годом, с</w:t>
      </w:r>
      <w:r w:rsidR="00223AAE" w:rsidRPr="00FA6CD6">
        <w:rPr>
          <w:sz w:val="28"/>
          <w:szCs w:val="28"/>
        </w:rPr>
        <w:t>ледующи</w:t>
      </w:r>
      <w:r w:rsidR="00223AAE">
        <w:rPr>
          <w:sz w:val="28"/>
          <w:szCs w:val="28"/>
        </w:rPr>
        <w:t>х</w:t>
      </w:r>
      <w:r w:rsidR="00223AAE" w:rsidRPr="00FA6CD6">
        <w:rPr>
          <w:sz w:val="28"/>
          <w:szCs w:val="28"/>
        </w:rPr>
        <w:t xml:space="preserve"> показател</w:t>
      </w:r>
      <w:r w:rsidR="00223AAE">
        <w:rPr>
          <w:sz w:val="28"/>
          <w:szCs w:val="28"/>
        </w:rPr>
        <w:t>ей</w:t>
      </w:r>
      <w:r w:rsidR="00223AAE" w:rsidRPr="00FA6CD6">
        <w:rPr>
          <w:sz w:val="28"/>
          <w:szCs w:val="28"/>
        </w:rPr>
        <w:t>:</w:t>
      </w:r>
    </w:p>
    <w:p w:rsidR="00223AAE" w:rsidRPr="00076BC7" w:rsidRDefault="00223AAE" w:rsidP="00223AAE">
      <w:pPr>
        <w:tabs>
          <w:tab w:val="num" w:pos="1500"/>
          <w:tab w:val="num" w:pos="2700"/>
        </w:tabs>
        <w:ind w:firstLine="720"/>
        <w:jc w:val="both"/>
        <w:rPr>
          <w:color w:val="FF0000"/>
          <w:sz w:val="28"/>
          <w:szCs w:val="28"/>
        </w:rPr>
      </w:pPr>
      <w:r w:rsidRPr="00233C38">
        <w:rPr>
          <w:sz w:val="28"/>
          <w:szCs w:val="28"/>
        </w:rPr>
        <w:t xml:space="preserve">доля </w:t>
      </w:r>
      <w:r w:rsidR="00E94605">
        <w:rPr>
          <w:sz w:val="28"/>
          <w:szCs w:val="28"/>
        </w:rPr>
        <w:t>обучающихся, которым обеспечена возможность пользоваться универсальными спортивными залами</w:t>
      </w:r>
      <w:r w:rsidR="00E02A6E">
        <w:rPr>
          <w:sz w:val="28"/>
          <w:szCs w:val="28"/>
        </w:rPr>
        <w:t xml:space="preserve"> составила </w:t>
      </w:r>
      <w:r w:rsidRPr="00233C38">
        <w:rPr>
          <w:sz w:val="28"/>
          <w:szCs w:val="28"/>
        </w:rPr>
        <w:t>9</w:t>
      </w:r>
      <w:r w:rsidR="00E02A6E">
        <w:rPr>
          <w:sz w:val="28"/>
          <w:szCs w:val="28"/>
        </w:rPr>
        <w:t>4</w:t>
      </w:r>
      <w:r w:rsidRPr="00233C38">
        <w:rPr>
          <w:sz w:val="28"/>
          <w:szCs w:val="28"/>
        </w:rPr>
        <w:t>,</w:t>
      </w:r>
      <w:r w:rsidR="00E02A6E">
        <w:rPr>
          <w:sz w:val="28"/>
          <w:szCs w:val="28"/>
        </w:rPr>
        <w:t>8</w:t>
      </w:r>
      <w:r w:rsidRPr="00233C38">
        <w:rPr>
          <w:sz w:val="28"/>
          <w:szCs w:val="28"/>
        </w:rPr>
        <w:t>%</w:t>
      </w:r>
      <w:r w:rsidRPr="00076BC7">
        <w:rPr>
          <w:color w:val="FF0000"/>
          <w:sz w:val="28"/>
          <w:szCs w:val="28"/>
        </w:rPr>
        <w:t xml:space="preserve">; </w:t>
      </w:r>
    </w:p>
    <w:p w:rsidR="00223AAE" w:rsidRPr="00E02A6E" w:rsidRDefault="00223AAE" w:rsidP="00D31669">
      <w:pPr>
        <w:ind w:firstLine="708"/>
        <w:jc w:val="both"/>
        <w:rPr>
          <w:sz w:val="28"/>
          <w:szCs w:val="28"/>
        </w:rPr>
      </w:pPr>
      <w:r w:rsidRPr="00E02A6E">
        <w:rPr>
          <w:sz w:val="28"/>
          <w:szCs w:val="28"/>
        </w:rPr>
        <w:t xml:space="preserve">доля школьников, охваченных  двухразовым горячим питанием  </w:t>
      </w:r>
      <w:r w:rsidR="00E02A6E" w:rsidRPr="00E02A6E">
        <w:rPr>
          <w:sz w:val="28"/>
          <w:szCs w:val="28"/>
        </w:rPr>
        <w:t>составила 39,6%</w:t>
      </w:r>
      <w:r w:rsidR="00D31669" w:rsidRPr="00E02A6E">
        <w:rPr>
          <w:sz w:val="28"/>
          <w:szCs w:val="28"/>
        </w:rPr>
        <w:t xml:space="preserve">; </w:t>
      </w:r>
    </w:p>
    <w:p w:rsidR="00223AAE" w:rsidRPr="005C1F60" w:rsidRDefault="00223AAE" w:rsidP="00223AAE">
      <w:pPr>
        <w:ind w:firstLine="708"/>
        <w:jc w:val="both"/>
        <w:rPr>
          <w:sz w:val="28"/>
          <w:szCs w:val="28"/>
        </w:rPr>
      </w:pPr>
      <w:r w:rsidRPr="00E02A6E">
        <w:rPr>
          <w:sz w:val="28"/>
          <w:szCs w:val="28"/>
        </w:rPr>
        <w:t xml:space="preserve">доля общеобразовательных учреждений, реализующих образовательные программы по формированию культуры здорового питания </w:t>
      </w:r>
      <w:r w:rsidR="00E02A6E" w:rsidRPr="00E02A6E">
        <w:rPr>
          <w:sz w:val="28"/>
          <w:szCs w:val="28"/>
        </w:rPr>
        <w:t>составляет 100%</w:t>
      </w:r>
      <w:r w:rsidRPr="00E02A6E">
        <w:rPr>
          <w:sz w:val="28"/>
          <w:szCs w:val="28"/>
        </w:rPr>
        <w:t>;</w:t>
      </w:r>
    </w:p>
    <w:p w:rsidR="00223AAE" w:rsidRPr="00E02A6E" w:rsidRDefault="00223AAE" w:rsidP="00223AAE">
      <w:pPr>
        <w:ind w:firstLine="708"/>
        <w:jc w:val="both"/>
        <w:rPr>
          <w:sz w:val="28"/>
          <w:szCs w:val="28"/>
        </w:rPr>
      </w:pPr>
      <w:r w:rsidRPr="00E02A6E">
        <w:rPr>
          <w:sz w:val="28"/>
          <w:szCs w:val="28"/>
        </w:rPr>
        <w:t xml:space="preserve">Доля общеобразовательных учреждений, хотя бы в одном здании которых обеспечена безбарьерная среда </w:t>
      </w:r>
      <w:r w:rsidR="00E02A6E" w:rsidRPr="00E02A6E">
        <w:rPr>
          <w:sz w:val="28"/>
          <w:szCs w:val="28"/>
        </w:rPr>
        <w:t xml:space="preserve">составляет 9,8%.  </w:t>
      </w:r>
    </w:p>
    <w:p w:rsidR="00223AAE" w:rsidRPr="00E02A6E" w:rsidRDefault="00223AAE" w:rsidP="00223AAE">
      <w:pPr>
        <w:ind w:firstLine="708"/>
        <w:jc w:val="both"/>
        <w:rPr>
          <w:sz w:val="28"/>
          <w:szCs w:val="28"/>
        </w:rPr>
      </w:pPr>
      <w:r w:rsidRPr="00052E3B">
        <w:rPr>
          <w:sz w:val="28"/>
          <w:szCs w:val="28"/>
        </w:rPr>
        <w:t>Повысились показатели, характеризующие спортивную базу общеобразовательных учреждений:</w:t>
      </w:r>
    </w:p>
    <w:p w:rsidR="00223AAE" w:rsidRPr="00E02A6E" w:rsidRDefault="00223AAE" w:rsidP="00D31669">
      <w:pPr>
        <w:ind w:firstLine="708"/>
        <w:jc w:val="both"/>
        <w:rPr>
          <w:sz w:val="28"/>
          <w:szCs w:val="28"/>
        </w:rPr>
      </w:pPr>
      <w:r w:rsidRPr="00E02A6E">
        <w:rPr>
          <w:sz w:val="28"/>
          <w:szCs w:val="28"/>
        </w:rPr>
        <w:t>Доля общеобразовательных учреждений, в которых предусмотрено более 3-х часов физической культуры в неделю</w:t>
      </w:r>
      <w:r w:rsidR="00E02A6E" w:rsidRPr="00E02A6E">
        <w:rPr>
          <w:sz w:val="28"/>
          <w:szCs w:val="28"/>
        </w:rPr>
        <w:t xml:space="preserve"> достигает 100%</w:t>
      </w:r>
      <w:r w:rsidRPr="00E02A6E">
        <w:rPr>
          <w:sz w:val="28"/>
          <w:szCs w:val="28"/>
        </w:rPr>
        <w:t>.</w:t>
      </w:r>
    </w:p>
    <w:p w:rsidR="00056421" w:rsidRDefault="00223AAE" w:rsidP="00D31669">
      <w:pPr>
        <w:ind w:firstLine="708"/>
        <w:jc w:val="both"/>
        <w:rPr>
          <w:sz w:val="28"/>
          <w:szCs w:val="28"/>
        </w:rPr>
      </w:pPr>
      <w:r w:rsidRPr="006B7A82">
        <w:rPr>
          <w:sz w:val="28"/>
          <w:szCs w:val="28"/>
        </w:rPr>
        <w:t>Все школьники получают  квалифицированную медицинскую помощь</w:t>
      </w:r>
      <w:r>
        <w:rPr>
          <w:sz w:val="28"/>
          <w:szCs w:val="28"/>
        </w:rPr>
        <w:t>:</w:t>
      </w:r>
      <w:r w:rsidRPr="006B7A82">
        <w:rPr>
          <w:sz w:val="28"/>
          <w:szCs w:val="28"/>
        </w:rPr>
        <w:t xml:space="preserve">   во всех </w:t>
      </w:r>
      <w:r w:rsidRPr="001139A4">
        <w:rPr>
          <w:sz w:val="28"/>
          <w:szCs w:val="28"/>
        </w:rPr>
        <w:t>100 %</w:t>
      </w:r>
      <w:r>
        <w:rPr>
          <w:sz w:val="28"/>
          <w:szCs w:val="28"/>
        </w:rPr>
        <w:t xml:space="preserve"> </w:t>
      </w:r>
      <w:r w:rsidRPr="006B7A82">
        <w:rPr>
          <w:sz w:val="28"/>
          <w:szCs w:val="28"/>
        </w:rPr>
        <w:t>общеобразовательных организациях есть медицинские кабинеты, оснащенные необходимым медицинским оборудованием</w:t>
      </w:r>
      <w:r>
        <w:rPr>
          <w:sz w:val="28"/>
          <w:szCs w:val="28"/>
        </w:rPr>
        <w:t>, в отдельных школах медицинское обслуживание осуществляется учреждениями здравоохранения на условиях  договора.</w:t>
      </w:r>
    </w:p>
    <w:p w:rsidR="00061ED7" w:rsidRPr="00D31669" w:rsidRDefault="00061ED7" w:rsidP="00233C38">
      <w:pPr>
        <w:jc w:val="both"/>
        <w:rPr>
          <w:sz w:val="28"/>
          <w:szCs w:val="28"/>
        </w:rPr>
      </w:pPr>
    </w:p>
    <w:p w:rsidR="004B3B2A" w:rsidRDefault="004B3B2A" w:rsidP="004B3B2A">
      <w:pPr>
        <w:tabs>
          <w:tab w:val="left" w:pos="4919"/>
          <w:tab w:val="left" w:pos="983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Развитие самостоятельности школ</w:t>
      </w:r>
    </w:p>
    <w:p w:rsidR="004B3B2A" w:rsidRDefault="004B3B2A" w:rsidP="004B3B2A">
      <w:pPr>
        <w:jc w:val="center"/>
        <w:rPr>
          <w:sz w:val="28"/>
          <w:szCs w:val="28"/>
        </w:rPr>
      </w:pPr>
    </w:p>
    <w:p w:rsidR="004B3B2A" w:rsidRDefault="004B3B2A" w:rsidP="004B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Расширение экономической самостоятельности и открытости деятельности </w:t>
      </w:r>
      <w:r w:rsidR="007B7425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образовательных учреждений:</w:t>
      </w:r>
    </w:p>
    <w:p w:rsidR="004B3B2A" w:rsidRDefault="004B3B2A" w:rsidP="004B3B2A">
      <w:pPr>
        <w:jc w:val="center"/>
        <w:rPr>
          <w:i/>
          <w:sz w:val="28"/>
          <w:szCs w:val="28"/>
        </w:rPr>
      </w:pPr>
    </w:p>
    <w:p w:rsidR="004B3B2A" w:rsidRDefault="004B3B2A" w:rsidP="004B3B2A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образовательных учреждений</w:t>
      </w:r>
    </w:p>
    <w:p w:rsidR="004B3B2A" w:rsidRDefault="004B3B2A" w:rsidP="004B3B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минимизации отчетности, развития системы открытого электронного мониторинга и обязательной публичной отчетности в </w:t>
      </w:r>
      <w:r w:rsidR="0085498B">
        <w:rPr>
          <w:sz w:val="28"/>
          <w:szCs w:val="28"/>
        </w:rPr>
        <w:t xml:space="preserve">системе образования </w:t>
      </w:r>
      <w:r w:rsidR="007B7425">
        <w:rPr>
          <w:sz w:val="28"/>
          <w:szCs w:val="28"/>
        </w:rPr>
        <w:t xml:space="preserve">Гатчинском муниципальном районе </w:t>
      </w:r>
      <w:r>
        <w:rPr>
          <w:sz w:val="28"/>
          <w:szCs w:val="28"/>
        </w:rPr>
        <w:t>пров</w:t>
      </w:r>
      <w:r w:rsidR="007B7425">
        <w:rPr>
          <w:sz w:val="28"/>
          <w:szCs w:val="28"/>
        </w:rPr>
        <w:t>едена</w:t>
      </w:r>
      <w:r>
        <w:rPr>
          <w:sz w:val="28"/>
          <w:szCs w:val="28"/>
        </w:rPr>
        <w:t xml:space="preserve"> следующая работа:</w:t>
      </w:r>
    </w:p>
    <w:p w:rsidR="004B3B2A" w:rsidRPr="004660E0" w:rsidRDefault="007B7425" w:rsidP="004660E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B2A">
        <w:rPr>
          <w:sz w:val="28"/>
          <w:szCs w:val="28"/>
        </w:rPr>
        <w:t xml:space="preserve">сформированы открытые и общедоступные информационные ресурсы, </w:t>
      </w:r>
      <w:r w:rsidR="004B3B2A">
        <w:rPr>
          <w:sz w:val="28"/>
          <w:szCs w:val="28"/>
        </w:rPr>
        <w:lastRenderedPageBreak/>
        <w:t>содержащие информацию о деятельности</w:t>
      </w:r>
      <w:r>
        <w:rPr>
          <w:sz w:val="28"/>
          <w:szCs w:val="28"/>
        </w:rPr>
        <w:t xml:space="preserve"> общеобразовательных учреждений </w:t>
      </w:r>
      <w:r w:rsidR="004B3B2A">
        <w:rPr>
          <w:sz w:val="28"/>
          <w:szCs w:val="28"/>
        </w:rPr>
        <w:t>и обеспечивающие доступ к информационным ресурсам  посредством размещения их в информационно-телекоммуникационных сетях  - на официальных сайтах сети "Интернет";</w:t>
      </w:r>
    </w:p>
    <w:p w:rsidR="004B3B2A" w:rsidRDefault="004B3B2A" w:rsidP="004B3B2A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содержание сайтов </w:t>
      </w:r>
      <w:r w:rsidR="0085498B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учреждений приведено в соответствие постановлению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</w:t>
      </w:r>
    </w:p>
    <w:p w:rsidR="004B3B2A" w:rsidRDefault="0085498B" w:rsidP="008549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статистических отчетов общеобразовательных учреждений и  </w:t>
      </w:r>
      <w:r w:rsidR="004B3B2A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="004B3B2A">
        <w:rPr>
          <w:sz w:val="28"/>
          <w:szCs w:val="28"/>
        </w:rPr>
        <w:t xml:space="preserve"> открытого федерального электронного мониторинга реализации национальной образовательной инициативы «Наша новая школа» (далее – ЭМ), в котором принима</w:t>
      </w:r>
      <w:r>
        <w:rPr>
          <w:sz w:val="28"/>
          <w:szCs w:val="28"/>
        </w:rPr>
        <w:t>е</w:t>
      </w:r>
      <w:r w:rsidR="004B3B2A">
        <w:rPr>
          <w:sz w:val="28"/>
          <w:szCs w:val="28"/>
        </w:rPr>
        <w:t xml:space="preserve">т участие </w:t>
      </w:r>
      <w:r>
        <w:rPr>
          <w:sz w:val="28"/>
          <w:szCs w:val="28"/>
        </w:rPr>
        <w:t>41</w:t>
      </w:r>
      <w:r w:rsidR="004B3B2A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</w:t>
      </w:r>
      <w:r w:rsidR="004B3B2A">
        <w:rPr>
          <w:sz w:val="28"/>
          <w:szCs w:val="28"/>
        </w:rPr>
        <w:t>е учреждени</w:t>
      </w:r>
      <w:r>
        <w:rPr>
          <w:sz w:val="28"/>
          <w:szCs w:val="28"/>
        </w:rPr>
        <w:t xml:space="preserve">е Гатчинского муниципального района, базы «ПараГраф» </w:t>
      </w:r>
      <w:r w:rsidR="004B3B2A">
        <w:rPr>
          <w:sz w:val="28"/>
          <w:szCs w:val="28"/>
        </w:rPr>
        <w:t>используются для подготовки отчетов, справок, докладов комитета образования, органов местного самоуправления,  образовательных учреждений</w:t>
      </w:r>
      <w:r>
        <w:rPr>
          <w:sz w:val="28"/>
          <w:szCs w:val="28"/>
        </w:rPr>
        <w:t xml:space="preserve">, что </w:t>
      </w:r>
      <w:r w:rsidR="004B3B2A">
        <w:rPr>
          <w:sz w:val="28"/>
          <w:szCs w:val="28"/>
        </w:rPr>
        <w:t xml:space="preserve">позволяет  обеспечить снижение объемов отчетной  информации в общеобразовательных учреждениях. 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комплекса мер по модернизации общего образования, региональных программ произошло укрепление материально-технической </w:t>
      </w:r>
      <w:r w:rsidR="0085498B">
        <w:rPr>
          <w:sz w:val="28"/>
          <w:szCs w:val="28"/>
        </w:rPr>
        <w:t>базы образовательных учреждений</w:t>
      </w:r>
      <w:r>
        <w:rPr>
          <w:sz w:val="28"/>
          <w:szCs w:val="28"/>
        </w:rPr>
        <w:t xml:space="preserve">, что создает возможности для организации в общеобразовательных учреждениях интерактивной образовательной среды и введения безбумажного (электронного) документооборота. </w:t>
      </w:r>
    </w:p>
    <w:p w:rsidR="004B3B2A" w:rsidRDefault="0085498B" w:rsidP="004B3B2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Открытости общеобразовательных учреждений способствует проведение </w:t>
      </w:r>
      <w:r w:rsidR="004B3B2A">
        <w:rPr>
          <w:bCs/>
          <w:sz w:val="28"/>
          <w:szCs w:val="28"/>
        </w:rPr>
        <w:t xml:space="preserve">публичных отчетов и докладов руководителей общеобразовательных учреждений о состоянии и развитии </w:t>
      </w:r>
      <w:r>
        <w:rPr>
          <w:bCs/>
          <w:sz w:val="28"/>
          <w:szCs w:val="28"/>
        </w:rPr>
        <w:t xml:space="preserve">учреждения и в целом </w:t>
      </w:r>
      <w:r w:rsidR="004B3B2A">
        <w:rPr>
          <w:bCs/>
          <w:sz w:val="28"/>
          <w:szCs w:val="28"/>
        </w:rPr>
        <w:t>системы</w:t>
      </w:r>
      <w:r>
        <w:rPr>
          <w:bCs/>
          <w:sz w:val="28"/>
          <w:szCs w:val="28"/>
        </w:rPr>
        <w:t xml:space="preserve"> </w:t>
      </w:r>
      <w:r w:rsidR="004B3B2A">
        <w:rPr>
          <w:bCs/>
          <w:sz w:val="28"/>
          <w:szCs w:val="28"/>
        </w:rPr>
        <w:t xml:space="preserve">образования. </w:t>
      </w:r>
    </w:p>
    <w:p w:rsidR="004B3B2A" w:rsidRDefault="004B3B2A" w:rsidP="004B3B2A">
      <w:pPr>
        <w:ind w:firstLine="709"/>
        <w:jc w:val="both"/>
        <w:rPr>
          <w:sz w:val="28"/>
          <w:szCs w:val="28"/>
          <w:highlight w:val="green"/>
        </w:rPr>
      </w:pPr>
    </w:p>
    <w:p w:rsidR="004B3B2A" w:rsidRDefault="004B3B2A" w:rsidP="004B3B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открытости системы образования </w:t>
      </w:r>
      <w:r w:rsidR="002C7842">
        <w:rPr>
          <w:b/>
          <w:sz w:val="28"/>
          <w:szCs w:val="28"/>
        </w:rPr>
        <w:t>Гатчинского муниципальному району</w:t>
      </w:r>
      <w:r>
        <w:rPr>
          <w:b/>
          <w:sz w:val="28"/>
          <w:szCs w:val="28"/>
        </w:rPr>
        <w:t>:</w:t>
      </w:r>
    </w:p>
    <w:p w:rsidR="002C7842" w:rsidRDefault="002C7842" w:rsidP="004B3B2A">
      <w:pPr>
        <w:ind w:firstLine="709"/>
        <w:jc w:val="center"/>
        <w:rPr>
          <w:b/>
          <w:sz w:val="28"/>
          <w:szCs w:val="28"/>
        </w:rPr>
      </w:pPr>
    </w:p>
    <w:p w:rsidR="004B3B2A" w:rsidRDefault="004B3B2A" w:rsidP="004B3B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BF9">
        <w:rPr>
          <w:sz w:val="28"/>
          <w:szCs w:val="28"/>
        </w:rPr>
        <w:t>наличие сайтов свидетельствует об</w:t>
      </w:r>
      <w:r>
        <w:rPr>
          <w:sz w:val="28"/>
          <w:szCs w:val="28"/>
        </w:rPr>
        <w:t xml:space="preserve"> уровн</w:t>
      </w:r>
      <w:r w:rsidR="00083BF9">
        <w:rPr>
          <w:sz w:val="28"/>
          <w:szCs w:val="28"/>
        </w:rPr>
        <w:t>е</w:t>
      </w:r>
      <w:r>
        <w:rPr>
          <w:sz w:val="28"/>
          <w:szCs w:val="28"/>
        </w:rPr>
        <w:t xml:space="preserve"> и качеств</w:t>
      </w:r>
      <w:r w:rsidR="00083BF9">
        <w:rPr>
          <w:sz w:val="28"/>
          <w:szCs w:val="28"/>
        </w:rPr>
        <w:t>е</w:t>
      </w:r>
      <w:r>
        <w:rPr>
          <w:sz w:val="28"/>
          <w:szCs w:val="28"/>
        </w:rPr>
        <w:t xml:space="preserve"> информации о системе образования</w:t>
      </w:r>
      <w:r w:rsidR="00083BF9">
        <w:rPr>
          <w:sz w:val="28"/>
          <w:szCs w:val="28"/>
        </w:rPr>
        <w:t xml:space="preserve">  (в </w:t>
      </w:r>
      <w:r>
        <w:rPr>
          <w:sz w:val="28"/>
          <w:szCs w:val="28"/>
        </w:rPr>
        <w:t xml:space="preserve">100 % </w:t>
      </w:r>
      <w:r w:rsidR="00083BF9">
        <w:rPr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</w:rPr>
        <w:t xml:space="preserve">функционируют сайты); </w:t>
      </w:r>
    </w:p>
    <w:p w:rsidR="004B3B2A" w:rsidRDefault="0022257B" w:rsidP="004B3B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B3B2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="004B3B2A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ое</w:t>
      </w:r>
      <w:r w:rsidR="004B3B2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="004B3B2A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е</w:t>
      </w:r>
      <w:r w:rsidR="004B3B2A">
        <w:rPr>
          <w:sz w:val="28"/>
          <w:szCs w:val="28"/>
        </w:rPr>
        <w:t xml:space="preserve">т информацию в федеральном электронном мониторинге на портале  </w:t>
      </w:r>
      <w:hyperlink r:id="rId13" w:history="1">
        <w:r w:rsidR="004B3B2A">
          <w:rPr>
            <w:rStyle w:val="ae"/>
            <w:sz w:val="28"/>
            <w:szCs w:val="28"/>
          </w:rPr>
          <w:t>http://www.kpmo.ru</w:t>
        </w:r>
      </w:hyperlink>
      <w:r w:rsidR="004B3B2A">
        <w:rPr>
          <w:sz w:val="28"/>
          <w:szCs w:val="28"/>
        </w:rPr>
        <w:t xml:space="preserve">;  </w:t>
      </w:r>
    </w:p>
    <w:p w:rsidR="004B3B2A" w:rsidRPr="004748AA" w:rsidRDefault="004B3B2A" w:rsidP="004B3B2A">
      <w:pPr>
        <w:ind w:firstLine="567"/>
        <w:jc w:val="both"/>
        <w:rPr>
          <w:sz w:val="28"/>
          <w:szCs w:val="28"/>
        </w:rPr>
      </w:pPr>
      <w:r w:rsidRPr="004748AA">
        <w:rPr>
          <w:sz w:val="28"/>
          <w:szCs w:val="28"/>
        </w:rPr>
        <w:t>В 201</w:t>
      </w:r>
      <w:r w:rsidR="00056421" w:rsidRPr="004748AA">
        <w:rPr>
          <w:sz w:val="28"/>
          <w:szCs w:val="28"/>
        </w:rPr>
        <w:t>4</w:t>
      </w:r>
      <w:r w:rsidRPr="004748AA">
        <w:rPr>
          <w:sz w:val="28"/>
          <w:szCs w:val="28"/>
        </w:rPr>
        <w:t xml:space="preserve"> году </w:t>
      </w:r>
      <w:r w:rsidR="00056421" w:rsidRPr="004748AA">
        <w:rPr>
          <w:sz w:val="28"/>
          <w:szCs w:val="28"/>
        </w:rPr>
        <w:t xml:space="preserve">100% </w:t>
      </w:r>
      <w:r w:rsidRPr="004748AA">
        <w:rPr>
          <w:sz w:val="28"/>
          <w:szCs w:val="28"/>
        </w:rPr>
        <w:t xml:space="preserve"> (в 201</w:t>
      </w:r>
      <w:r w:rsidR="00056421" w:rsidRPr="004748AA">
        <w:rPr>
          <w:sz w:val="28"/>
          <w:szCs w:val="28"/>
        </w:rPr>
        <w:t>3</w:t>
      </w:r>
      <w:r w:rsidRPr="004748AA">
        <w:rPr>
          <w:sz w:val="28"/>
          <w:szCs w:val="28"/>
        </w:rPr>
        <w:t xml:space="preserve"> году 92,65 %) </w:t>
      </w:r>
      <w:r w:rsidR="00056421" w:rsidRPr="004748AA">
        <w:rPr>
          <w:sz w:val="28"/>
          <w:szCs w:val="28"/>
        </w:rPr>
        <w:t xml:space="preserve"> общеобразовательных учреждений района</w:t>
      </w:r>
      <w:r w:rsidRPr="004748AA">
        <w:rPr>
          <w:sz w:val="28"/>
          <w:szCs w:val="28"/>
        </w:rPr>
        <w:t xml:space="preserve"> перешли на электронные дневники, </w:t>
      </w:r>
      <w:r w:rsidR="00056421" w:rsidRPr="004748AA">
        <w:rPr>
          <w:sz w:val="28"/>
          <w:szCs w:val="28"/>
        </w:rPr>
        <w:t xml:space="preserve">100% - </w:t>
      </w:r>
      <w:r w:rsidRPr="0022257B">
        <w:rPr>
          <w:color w:val="FF0000"/>
          <w:sz w:val="28"/>
          <w:szCs w:val="28"/>
        </w:rPr>
        <w:t xml:space="preserve"> </w:t>
      </w:r>
      <w:r w:rsidRPr="00F505D8">
        <w:rPr>
          <w:sz w:val="28"/>
          <w:szCs w:val="28"/>
        </w:rPr>
        <w:t>(в 201</w:t>
      </w:r>
      <w:r w:rsidR="00F505D8" w:rsidRPr="00F505D8">
        <w:rPr>
          <w:sz w:val="28"/>
          <w:szCs w:val="28"/>
        </w:rPr>
        <w:t>3</w:t>
      </w:r>
      <w:r w:rsidRPr="00F505D8">
        <w:rPr>
          <w:sz w:val="28"/>
          <w:szCs w:val="28"/>
        </w:rPr>
        <w:t xml:space="preserve"> году </w:t>
      </w:r>
      <w:r w:rsidR="00F505D8" w:rsidRPr="00F505D8">
        <w:rPr>
          <w:sz w:val="28"/>
          <w:szCs w:val="28"/>
        </w:rPr>
        <w:t>100</w:t>
      </w:r>
      <w:r w:rsidRPr="00F505D8">
        <w:rPr>
          <w:sz w:val="28"/>
          <w:szCs w:val="28"/>
        </w:rPr>
        <w:t>,</w:t>
      </w:r>
      <w:r w:rsidR="00F505D8" w:rsidRPr="00F505D8">
        <w:rPr>
          <w:sz w:val="28"/>
          <w:szCs w:val="28"/>
        </w:rPr>
        <w:t>0</w:t>
      </w:r>
      <w:r w:rsidRPr="00F505D8">
        <w:rPr>
          <w:sz w:val="28"/>
          <w:szCs w:val="28"/>
        </w:rPr>
        <w:t xml:space="preserve"> %) –</w:t>
      </w:r>
      <w:r w:rsidRPr="0022257B">
        <w:rPr>
          <w:color w:val="FF0000"/>
          <w:sz w:val="28"/>
          <w:szCs w:val="28"/>
        </w:rPr>
        <w:t xml:space="preserve"> </w:t>
      </w:r>
      <w:r w:rsidRPr="004748AA">
        <w:rPr>
          <w:sz w:val="28"/>
          <w:szCs w:val="28"/>
        </w:rPr>
        <w:t xml:space="preserve">перешли на электронные журналы, некоторые образовательные услуги в электронном виде предоставляют </w:t>
      </w:r>
      <w:r w:rsidR="004748AA">
        <w:rPr>
          <w:sz w:val="28"/>
          <w:szCs w:val="28"/>
        </w:rPr>
        <w:t xml:space="preserve">100%  общеобразовательных учреждений (2013 год - </w:t>
      </w:r>
      <w:r w:rsidRPr="004748AA">
        <w:rPr>
          <w:sz w:val="28"/>
          <w:szCs w:val="28"/>
        </w:rPr>
        <w:t>99,73 %</w:t>
      </w:r>
      <w:r w:rsidR="004748AA">
        <w:rPr>
          <w:sz w:val="28"/>
          <w:szCs w:val="28"/>
        </w:rPr>
        <w:t>)</w:t>
      </w:r>
      <w:r w:rsidRPr="004748AA">
        <w:rPr>
          <w:sz w:val="28"/>
          <w:szCs w:val="28"/>
        </w:rPr>
        <w:t>.</w:t>
      </w:r>
    </w:p>
    <w:p w:rsidR="004B3B2A" w:rsidRDefault="0022257B" w:rsidP="004B3B2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Доступность </w:t>
      </w:r>
      <w:r w:rsidR="004B3B2A">
        <w:rPr>
          <w:sz w:val="28"/>
          <w:szCs w:val="28"/>
        </w:rPr>
        <w:t>информации для всех заинтересованных сторон</w:t>
      </w:r>
      <w:r>
        <w:rPr>
          <w:sz w:val="28"/>
          <w:szCs w:val="28"/>
        </w:rPr>
        <w:t xml:space="preserve"> осуществляется путем представления общественности публичных докладов</w:t>
      </w:r>
      <w:r w:rsidR="004B3B2A">
        <w:rPr>
          <w:sz w:val="28"/>
          <w:szCs w:val="28"/>
        </w:rPr>
        <w:t xml:space="preserve"> (руководители 100 % </w:t>
      </w:r>
      <w:r>
        <w:rPr>
          <w:sz w:val="28"/>
          <w:szCs w:val="28"/>
        </w:rPr>
        <w:t>общеобразовательных учреждений</w:t>
      </w:r>
      <w:r w:rsidR="004B3B2A">
        <w:rPr>
          <w:sz w:val="28"/>
          <w:szCs w:val="28"/>
        </w:rPr>
        <w:t xml:space="preserve"> представляют общественности публичные доклады, которые размещаются на сайтах ОУ).</w:t>
      </w:r>
    </w:p>
    <w:p w:rsidR="004B3B2A" w:rsidRPr="00690E3C" w:rsidRDefault="004B3B2A" w:rsidP="004B3B2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Доля общеобразовательных учреждений, в которых взаимодействие с родителями осуществляется посредством постоянно-действующих реальных и виртуальных переговорных площадок (форум на сайте образовательного учреждения, общественная родительская организация, лекторий, семинар и др.), от </w:t>
      </w:r>
      <w:r>
        <w:rPr>
          <w:sz w:val="28"/>
          <w:szCs w:val="28"/>
        </w:rPr>
        <w:lastRenderedPageBreak/>
        <w:t>общего количества общеобразовательных учреждений</w:t>
      </w:r>
      <w:r>
        <w:rPr>
          <w:sz w:val="28"/>
          <w:szCs w:val="28"/>
        </w:rPr>
        <w:tab/>
        <w:t xml:space="preserve"> составляет </w:t>
      </w:r>
      <w:r w:rsidR="00056421">
        <w:rPr>
          <w:sz w:val="28"/>
          <w:szCs w:val="28"/>
        </w:rPr>
        <w:t>100</w:t>
      </w:r>
      <w:r w:rsidRPr="0022257B">
        <w:rPr>
          <w:b/>
          <w:color w:val="FF0000"/>
          <w:sz w:val="28"/>
          <w:szCs w:val="28"/>
        </w:rPr>
        <w:t xml:space="preserve"> </w:t>
      </w:r>
      <w:r w:rsidRPr="00690E3C">
        <w:rPr>
          <w:sz w:val="28"/>
          <w:szCs w:val="28"/>
        </w:rPr>
        <w:t>% (201</w:t>
      </w:r>
      <w:r w:rsidR="00056421" w:rsidRPr="00690E3C">
        <w:rPr>
          <w:sz w:val="28"/>
          <w:szCs w:val="28"/>
        </w:rPr>
        <w:t>3</w:t>
      </w:r>
      <w:r w:rsidRPr="00690E3C">
        <w:rPr>
          <w:sz w:val="28"/>
          <w:szCs w:val="28"/>
        </w:rPr>
        <w:t xml:space="preserve"> год – </w:t>
      </w:r>
      <w:r w:rsidR="00690E3C">
        <w:rPr>
          <w:sz w:val="28"/>
          <w:szCs w:val="28"/>
        </w:rPr>
        <w:t>100</w:t>
      </w:r>
      <w:r w:rsidRPr="00690E3C">
        <w:rPr>
          <w:sz w:val="28"/>
          <w:szCs w:val="28"/>
        </w:rPr>
        <w:t xml:space="preserve"> %).</w:t>
      </w:r>
    </w:p>
    <w:p w:rsidR="004B3B2A" w:rsidRPr="0022257B" w:rsidRDefault="004B3B2A" w:rsidP="004B3B2A">
      <w:pPr>
        <w:tabs>
          <w:tab w:val="left" w:pos="0"/>
        </w:tabs>
        <w:jc w:val="both"/>
        <w:rPr>
          <w:b/>
          <w:color w:val="FF0000"/>
          <w:sz w:val="28"/>
          <w:szCs w:val="28"/>
        </w:rPr>
      </w:pPr>
    </w:p>
    <w:p w:rsidR="004B3B2A" w:rsidRDefault="004B3B2A" w:rsidP="004B3B2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2. Нормативная база, обеспечивающая реализацию направления (перечень нормативных правовых актов </w:t>
      </w:r>
      <w:r w:rsidR="00960075">
        <w:rPr>
          <w:b/>
          <w:sz w:val="28"/>
          <w:szCs w:val="28"/>
        </w:rPr>
        <w:t>Гатчинского муниципального района):</w:t>
      </w:r>
    </w:p>
    <w:p w:rsidR="003B7474" w:rsidRPr="003B7474" w:rsidRDefault="003B7474" w:rsidP="003B7474">
      <w:pPr>
        <w:ind w:firstLine="708"/>
        <w:jc w:val="both"/>
        <w:rPr>
          <w:sz w:val="28"/>
          <w:szCs w:val="28"/>
        </w:rPr>
      </w:pPr>
      <w:r w:rsidRPr="003B7474">
        <w:rPr>
          <w:sz w:val="28"/>
          <w:szCs w:val="28"/>
        </w:rPr>
        <w:t>Государственная программа Ленинградской области «Современное образование в Ленинградской области», утвержденная  постановлением Правительства Ленинградской области от 14 ноября  2013 года № 389;</w:t>
      </w:r>
      <w:r w:rsidRPr="003B7474">
        <w:rPr>
          <w:caps/>
          <w:sz w:val="28"/>
          <w:szCs w:val="28"/>
        </w:rPr>
        <w:t xml:space="preserve"> </w:t>
      </w:r>
    </w:p>
    <w:p w:rsidR="003B7474" w:rsidRPr="003B7474" w:rsidRDefault="003B7474" w:rsidP="004B3B2A">
      <w:pPr>
        <w:ind w:firstLine="708"/>
        <w:jc w:val="both"/>
        <w:rPr>
          <w:sz w:val="28"/>
          <w:szCs w:val="28"/>
        </w:rPr>
      </w:pPr>
      <w:r w:rsidRPr="003B7474">
        <w:rPr>
          <w:sz w:val="28"/>
          <w:szCs w:val="28"/>
        </w:rPr>
        <w:t>Ведомственная целевая программ «Развитие системы образования Гатчинского муниципального района на 2014 год», утверждена постановлением админ</w:t>
      </w:r>
      <w:r>
        <w:rPr>
          <w:sz w:val="28"/>
          <w:szCs w:val="28"/>
        </w:rPr>
        <w:t>ис</w:t>
      </w:r>
      <w:r w:rsidRPr="003B7474">
        <w:rPr>
          <w:sz w:val="28"/>
          <w:szCs w:val="28"/>
        </w:rPr>
        <w:t>трации 17.02.2014 года № 194;</w:t>
      </w:r>
    </w:p>
    <w:p w:rsidR="004B3B2A" w:rsidRPr="003B7474" w:rsidRDefault="003B7474" w:rsidP="004B3B2A">
      <w:pPr>
        <w:ind w:firstLine="708"/>
        <w:jc w:val="both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4B3B2A" w:rsidRPr="003B7474">
        <w:rPr>
          <w:sz w:val="28"/>
          <w:szCs w:val="28"/>
        </w:rPr>
        <w:t xml:space="preserve">областной закон от 21 мая 2013 года № 29-оз  </w:t>
      </w:r>
      <w:r w:rsidR="004B3B2A" w:rsidRPr="003B7474">
        <w:rPr>
          <w:bCs/>
          <w:sz w:val="28"/>
          <w:szCs w:val="28"/>
        </w:rPr>
        <w:t xml:space="preserve">«Об утверждении  </w:t>
      </w:r>
      <w:hyperlink r:id="rId14" w:history="1">
        <w:r w:rsidR="004B3B2A" w:rsidRPr="003B7474">
          <w:rPr>
            <w:rStyle w:val="ae"/>
            <w:bCs/>
            <w:color w:val="auto"/>
            <w:sz w:val="28"/>
            <w:szCs w:val="28"/>
            <w:u w:val="none"/>
          </w:rPr>
          <w:t>норматив</w:t>
        </w:r>
      </w:hyperlink>
      <w:r w:rsidR="004B3B2A" w:rsidRPr="003B7474">
        <w:rPr>
          <w:bCs/>
          <w:sz w:val="28"/>
          <w:szCs w:val="28"/>
        </w:rPr>
        <w:t>ов финансового обеспечения образовательной деятельности муниципальных общеобразовательных учреждений Ленинградской области на 2013 год»;</w:t>
      </w:r>
    </w:p>
    <w:p w:rsidR="004B3B2A" w:rsidRPr="003B7474" w:rsidRDefault="004B3B2A" w:rsidP="004B3B2A">
      <w:pPr>
        <w:ind w:firstLine="708"/>
        <w:jc w:val="both"/>
        <w:rPr>
          <w:sz w:val="28"/>
          <w:szCs w:val="28"/>
        </w:rPr>
      </w:pPr>
      <w:r w:rsidRPr="003B7474">
        <w:rPr>
          <w:sz w:val="28"/>
          <w:szCs w:val="28"/>
        </w:rPr>
        <w:t>постановление Правительства Ленинградской области от 10 сентября 2013 года № 287 «О распределении в 201</w:t>
      </w:r>
      <w:r w:rsidR="003B7474">
        <w:rPr>
          <w:sz w:val="28"/>
          <w:szCs w:val="28"/>
        </w:rPr>
        <w:t>3</w:t>
      </w:r>
      <w:r w:rsidRPr="003B7474">
        <w:rPr>
          <w:sz w:val="28"/>
          <w:szCs w:val="28"/>
        </w:rPr>
        <w:t xml:space="preserve"> году субсидий из областного бюджета Ленинградской области бюджетам муниципальных образований  Ленинградской области на стимулирование победителя областного конкурса по выявлению перспективных моделей государственно-общественного управления образованием в 201</w:t>
      </w:r>
      <w:r w:rsidR="003B7474">
        <w:rPr>
          <w:sz w:val="28"/>
          <w:szCs w:val="28"/>
        </w:rPr>
        <w:t>3</w:t>
      </w:r>
      <w:r w:rsidRPr="003B7474">
        <w:rPr>
          <w:sz w:val="28"/>
          <w:szCs w:val="28"/>
        </w:rPr>
        <w:t xml:space="preserve"> году в рамках реализации долгосрочной целевой программы «Приоритетные направления развития образования Ленинградской области  на 2011-2015 годы»;</w:t>
      </w:r>
    </w:p>
    <w:p w:rsidR="004B3B2A" w:rsidRPr="003B7474" w:rsidRDefault="004B3B2A" w:rsidP="004B3B2A">
      <w:pPr>
        <w:pStyle w:val="a3"/>
        <w:ind w:left="0" w:firstLine="708"/>
        <w:jc w:val="both"/>
        <w:rPr>
          <w:sz w:val="28"/>
          <w:szCs w:val="28"/>
        </w:rPr>
      </w:pPr>
      <w:r w:rsidRPr="003B7474">
        <w:rPr>
          <w:sz w:val="28"/>
          <w:szCs w:val="28"/>
        </w:rPr>
        <w:t>распоряжение комитета общего и профессионального образования Ленинградской области от 24 апреля 201</w:t>
      </w:r>
      <w:r w:rsidR="003B7474">
        <w:rPr>
          <w:sz w:val="28"/>
          <w:szCs w:val="28"/>
        </w:rPr>
        <w:t>4</w:t>
      </w:r>
      <w:r w:rsidRPr="003B7474">
        <w:rPr>
          <w:sz w:val="28"/>
          <w:szCs w:val="28"/>
        </w:rPr>
        <w:t xml:space="preserve"> года  № 959-р «Об областном конкурсе по выявлению перспективных моделей государственно-общественного управления образованием в 201</w:t>
      </w:r>
      <w:r w:rsidR="003B7474">
        <w:rPr>
          <w:sz w:val="28"/>
          <w:szCs w:val="28"/>
        </w:rPr>
        <w:t>4</w:t>
      </w:r>
      <w:r w:rsidRPr="003B7474">
        <w:rPr>
          <w:sz w:val="28"/>
          <w:szCs w:val="28"/>
        </w:rPr>
        <w:t xml:space="preserve"> году»;</w:t>
      </w:r>
    </w:p>
    <w:p w:rsidR="004B3B2A" w:rsidRPr="003B7474" w:rsidRDefault="004B3B2A" w:rsidP="007166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474">
        <w:rPr>
          <w:sz w:val="28"/>
          <w:szCs w:val="28"/>
        </w:rPr>
        <w:t xml:space="preserve">приказ комитета общего и профессионального образования Ленинградской области </w:t>
      </w:r>
      <w:r w:rsidRPr="003B7474">
        <w:rPr>
          <w:bCs/>
          <w:sz w:val="28"/>
          <w:szCs w:val="28"/>
        </w:rPr>
        <w:t>от 25 июля 201</w:t>
      </w:r>
      <w:r w:rsidR="003B7474">
        <w:rPr>
          <w:bCs/>
          <w:sz w:val="28"/>
          <w:szCs w:val="28"/>
        </w:rPr>
        <w:t>4</w:t>
      </w:r>
      <w:r w:rsidRPr="003B7474">
        <w:rPr>
          <w:bCs/>
          <w:sz w:val="28"/>
          <w:szCs w:val="28"/>
        </w:rPr>
        <w:t xml:space="preserve"> г. N 46 </w:t>
      </w:r>
      <w:r w:rsidRPr="003B7474">
        <w:rPr>
          <w:sz w:val="28"/>
          <w:szCs w:val="28"/>
        </w:rPr>
        <w:t>«Об итогах областного конкурса по выявлению перспективных моделей государственно-общественного управления образованием  в 201</w:t>
      </w:r>
      <w:r w:rsidR="003B7474">
        <w:rPr>
          <w:sz w:val="28"/>
          <w:szCs w:val="28"/>
        </w:rPr>
        <w:t>4</w:t>
      </w:r>
      <w:r w:rsidRPr="003B7474">
        <w:rPr>
          <w:sz w:val="28"/>
          <w:szCs w:val="28"/>
        </w:rPr>
        <w:t xml:space="preserve"> году».</w:t>
      </w:r>
    </w:p>
    <w:p w:rsidR="004B3B2A" w:rsidRDefault="004B3B2A" w:rsidP="004B3B2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Финансовое обеспечение реализации направления </w:t>
      </w:r>
    </w:p>
    <w:p w:rsidR="00F505D8" w:rsidRDefault="00F505D8" w:rsidP="00F505D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878" w:type="dxa"/>
        <w:jc w:val="center"/>
        <w:tblInd w:w="1988" w:type="dxa"/>
        <w:tblLook w:val="0000"/>
      </w:tblPr>
      <w:tblGrid>
        <w:gridCol w:w="661"/>
        <w:gridCol w:w="3287"/>
        <w:gridCol w:w="1543"/>
        <w:gridCol w:w="1545"/>
        <w:gridCol w:w="1591"/>
        <w:gridCol w:w="1251"/>
      </w:tblGrid>
      <w:tr w:rsidR="00F505D8" w:rsidRPr="00C23C6B" w:rsidTr="002B0CE3">
        <w:trPr>
          <w:cantSplit/>
          <w:trHeight w:val="431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>№</w:t>
            </w:r>
          </w:p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 xml:space="preserve"> п/п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>Развитие самостоятельности школ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 xml:space="preserve">План на </w:t>
            </w:r>
          </w:p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 xml:space="preserve">2013 год </w:t>
            </w:r>
          </w:p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>(тыс. руб.)</w:t>
            </w:r>
          </w:p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>Всего</w:t>
            </w:r>
          </w:p>
          <w:p w:rsidR="00F505D8" w:rsidRPr="00C23C6B" w:rsidRDefault="00F505D8" w:rsidP="002B0CE3">
            <w:pPr>
              <w:rPr>
                <w:bCs/>
              </w:rPr>
            </w:pPr>
            <w:r w:rsidRPr="00C23C6B">
              <w:t> 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  <w:rPr>
                <w:bCs/>
              </w:rPr>
            </w:pPr>
            <w:r w:rsidRPr="00C23C6B">
              <w:rPr>
                <w:bCs/>
              </w:rPr>
              <w:t xml:space="preserve">Факт (профинансировано) (тыс. руб.) </w:t>
            </w:r>
          </w:p>
        </w:tc>
      </w:tr>
      <w:tr w:rsidR="00F505D8" w:rsidRPr="00C23C6B" w:rsidTr="002B0CE3">
        <w:trPr>
          <w:cantSplit/>
          <w:trHeight w:val="809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D8" w:rsidRPr="00C23C6B" w:rsidRDefault="00F505D8" w:rsidP="002B0CE3">
            <w:pPr>
              <w:rPr>
                <w:bCs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D8" w:rsidRPr="00C23C6B" w:rsidRDefault="00F505D8" w:rsidP="002B0CE3">
            <w:pPr>
              <w:rPr>
                <w:bCs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rPr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t xml:space="preserve">Региональ-ный </w:t>
            </w:r>
          </w:p>
          <w:p w:rsidR="00F505D8" w:rsidRPr="00C23C6B" w:rsidRDefault="00F505D8" w:rsidP="002B0CE3">
            <w:pPr>
              <w:jc w:val="center"/>
            </w:pPr>
            <w:r w:rsidRPr="00C23C6B">
              <w:t>бюджет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t>Бюджет муници-</w:t>
            </w:r>
          </w:p>
          <w:p w:rsidR="00F505D8" w:rsidRPr="00C23C6B" w:rsidRDefault="00F505D8" w:rsidP="002B0CE3">
            <w:pPr>
              <w:jc w:val="center"/>
            </w:pPr>
            <w:r w:rsidRPr="00C23C6B">
              <w:t>пальных образований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t>% выполне-ния</w:t>
            </w:r>
          </w:p>
        </w:tc>
      </w:tr>
      <w:tr w:rsidR="00F505D8" w:rsidRPr="00C23C6B" w:rsidTr="002B0CE3">
        <w:trPr>
          <w:trHeight w:val="273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t>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r w:rsidRPr="00C23C6B">
              <w:t>Норматив финансирования на содержание обучающегося школы, расположенной в сельской местности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D8" w:rsidRPr="00C23C6B" w:rsidRDefault="00C23C6B" w:rsidP="002B0CE3">
            <w:r w:rsidRPr="00C23C6B">
              <w:t>315779,7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Default="00F505D8" w:rsidP="002B0CE3">
            <w:pPr>
              <w:jc w:val="center"/>
            </w:pPr>
          </w:p>
          <w:p w:rsidR="004B42B1" w:rsidRDefault="004B42B1" w:rsidP="002B0CE3">
            <w:pPr>
              <w:jc w:val="center"/>
            </w:pPr>
          </w:p>
          <w:p w:rsidR="004B42B1" w:rsidRPr="00C23C6B" w:rsidRDefault="004B42B1" w:rsidP="002B0CE3">
            <w:pPr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Default="00F505D8" w:rsidP="002B0CE3">
            <w:pPr>
              <w:jc w:val="center"/>
            </w:pPr>
          </w:p>
          <w:p w:rsidR="004B42B1" w:rsidRDefault="004B42B1" w:rsidP="002B0CE3">
            <w:pPr>
              <w:jc w:val="center"/>
            </w:pPr>
          </w:p>
          <w:p w:rsidR="004B42B1" w:rsidRPr="00C23C6B" w:rsidRDefault="004B42B1" w:rsidP="002B0CE3">
            <w:pPr>
              <w:jc w:val="center"/>
            </w:pPr>
            <w: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t>100%</w:t>
            </w:r>
          </w:p>
          <w:p w:rsidR="00F505D8" w:rsidRPr="00C23C6B" w:rsidRDefault="00F505D8" w:rsidP="002B0CE3">
            <w:pPr>
              <w:jc w:val="center"/>
            </w:pPr>
          </w:p>
          <w:p w:rsidR="00F505D8" w:rsidRPr="00C23C6B" w:rsidRDefault="00F505D8" w:rsidP="002B0CE3">
            <w:pPr>
              <w:jc w:val="center"/>
            </w:pPr>
          </w:p>
          <w:p w:rsidR="00F505D8" w:rsidRPr="00C23C6B" w:rsidRDefault="00F505D8" w:rsidP="002B0CE3">
            <w:pPr>
              <w:jc w:val="center"/>
            </w:pPr>
          </w:p>
          <w:p w:rsidR="00F505D8" w:rsidRPr="00C23C6B" w:rsidRDefault="00F505D8" w:rsidP="002B0CE3">
            <w:pPr>
              <w:jc w:val="center"/>
            </w:pPr>
          </w:p>
        </w:tc>
      </w:tr>
      <w:tr w:rsidR="00F505D8" w:rsidRPr="00C23C6B" w:rsidTr="002B0CE3">
        <w:trPr>
          <w:trHeight w:val="108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t>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r w:rsidRPr="00C23C6B">
              <w:t>Норматив финансирования на содержание обучающегося школы, расположенной в городской местности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D8" w:rsidRPr="00C23C6B" w:rsidRDefault="00C23C6B" w:rsidP="002B0CE3">
            <w:pPr>
              <w:jc w:val="center"/>
            </w:pPr>
            <w:r w:rsidRPr="00C23C6B">
              <w:t>413769,3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  <w:r w:rsidRPr="00C23C6B"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  <w:r w:rsidRPr="00C23C6B">
              <w:t>413769,3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F505D8" w:rsidRPr="00C23C6B" w:rsidRDefault="00F505D8" w:rsidP="002B0CE3">
            <w:pPr>
              <w:jc w:val="center"/>
            </w:pPr>
            <w:r w:rsidRPr="00C23C6B">
              <w:t>100%</w:t>
            </w:r>
          </w:p>
          <w:p w:rsidR="00F505D8" w:rsidRPr="00C23C6B" w:rsidRDefault="00F505D8" w:rsidP="002B0CE3">
            <w:pPr>
              <w:jc w:val="center"/>
            </w:pPr>
          </w:p>
          <w:p w:rsidR="00F505D8" w:rsidRPr="00C23C6B" w:rsidRDefault="00F505D8" w:rsidP="002B0CE3">
            <w:pPr>
              <w:jc w:val="center"/>
            </w:pPr>
          </w:p>
        </w:tc>
      </w:tr>
      <w:tr w:rsidR="00F505D8" w:rsidRPr="00C23C6B" w:rsidTr="002B0CE3">
        <w:trPr>
          <w:trHeight w:val="129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lastRenderedPageBreak/>
              <w:t>4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r w:rsidRPr="00C23C6B">
              <w:t>Норматив финансирования на содержание обучающегося для образовательных учреждений повышенного уровня (гимназий, лицеев, колледжей)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D8" w:rsidRPr="00C23C6B" w:rsidRDefault="00C23C6B" w:rsidP="002B0CE3">
            <w:pPr>
              <w:jc w:val="center"/>
            </w:pPr>
            <w:r w:rsidRPr="00C23C6B">
              <w:t>108360,3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4B42B1" w:rsidP="002B0CE3">
            <w:pPr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  <w:r w:rsidRPr="00C23C6B">
              <w:t>108360,3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</w:p>
          <w:p w:rsidR="00F505D8" w:rsidRPr="00C23C6B" w:rsidRDefault="00F505D8" w:rsidP="002B0CE3">
            <w:pPr>
              <w:jc w:val="center"/>
            </w:pPr>
            <w:r w:rsidRPr="00C23C6B">
              <w:t>100%</w:t>
            </w:r>
          </w:p>
        </w:tc>
      </w:tr>
      <w:tr w:rsidR="00F505D8" w:rsidRPr="00C23C6B" w:rsidTr="002B0CE3">
        <w:trPr>
          <w:trHeight w:val="69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</w:pPr>
            <w:r w:rsidRPr="00C23C6B">
              <w:t>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r w:rsidRPr="00C23C6B">
              <w:t>Учебные расходы (в том числе строки 2, 3, 4, 5)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D8" w:rsidRPr="00C23C6B" w:rsidRDefault="00C23C6B" w:rsidP="00C23C6B">
            <w:pPr>
              <w:jc w:val="center"/>
            </w:pPr>
            <w:r>
              <w:t>30008,0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4B42B1" w:rsidP="002B0CE3">
            <w:pPr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Default="00F505D8" w:rsidP="002B0CE3">
            <w:pPr>
              <w:jc w:val="center"/>
            </w:pPr>
          </w:p>
          <w:p w:rsidR="00C23C6B" w:rsidRPr="00C23C6B" w:rsidRDefault="00C23C6B" w:rsidP="002B0CE3">
            <w:pPr>
              <w:jc w:val="center"/>
            </w:pPr>
            <w:r>
              <w:t>30008,0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C6B" w:rsidRDefault="00C23C6B" w:rsidP="002B0CE3">
            <w:pPr>
              <w:jc w:val="center"/>
            </w:pPr>
          </w:p>
          <w:p w:rsidR="00F505D8" w:rsidRPr="00C23C6B" w:rsidRDefault="00F505D8" w:rsidP="002B0CE3">
            <w:pPr>
              <w:jc w:val="center"/>
            </w:pPr>
            <w:r w:rsidRPr="00C23C6B">
              <w:t>100 %</w:t>
            </w:r>
          </w:p>
        </w:tc>
      </w:tr>
      <w:tr w:rsidR="00F505D8" w:rsidRPr="00C23C6B" w:rsidTr="002B0CE3">
        <w:trPr>
          <w:trHeight w:val="300"/>
          <w:jc w:val="center"/>
        </w:trPr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  <w:rPr>
                <w:b/>
                <w:bCs/>
              </w:rPr>
            </w:pPr>
            <w:r w:rsidRPr="00C23C6B">
              <w:rPr>
                <w:b/>
                <w:bCs/>
              </w:rPr>
              <w:t>ИТОГО:</w:t>
            </w:r>
          </w:p>
          <w:p w:rsidR="00F505D8" w:rsidRPr="00C23C6B" w:rsidRDefault="00F505D8" w:rsidP="002B0CE3">
            <w:pPr>
              <w:jc w:val="center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C23C6B" w:rsidP="002B0CE3">
            <w:pPr>
              <w:jc w:val="center"/>
              <w:rPr>
                <w:b/>
                <w:bCs/>
              </w:rPr>
            </w:pPr>
            <w:r w:rsidRPr="00C23C6B">
              <w:rPr>
                <w:b/>
                <w:bCs/>
              </w:rPr>
              <w:t>837901,3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4B42B1" w:rsidP="002B0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C23C6B" w:rsidP="002B0CE3">
            <w:pPr>
              <w:jc w:val="center"/>
              <w:rPr>
                <w:b/>
                <w:bCs/>
              </w:rPr>
            </w:pPr>
            <w:r w:rsidRPr="00C23C6B">
              <w:rPr>
                <w:b/>
                <w:bCs/>
              </w:rPr>
              <w:t>837901,3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5D8" w:rsidRPr="00C23C6B" w:rsidRDefault="00F505D8" w:rsidP="002B0CE3">
            <w:pPr>
              <w:jc w:val="center"/>
              <w:rPr>
                <w:b/>
              </w:rPr>
            </w:pPr>
            <w:r w:rsidRPr="00C23C6B">
              <w:rPr>
                <w:b/>
              </w:rPr>
              <w:t>100%</w:t>
            </w:r>
          </w:p>
        </w:tc>
      </w:tr>
    </w:tbl>
    <w:p w:rsidR="00F505D8" w:rsidRDefault="00F505D8" w:rsidP="00F505D8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4B3B2A" w:rsidRPr="00157A6A" w:rsidRDefault="004B3B2A" w:rsidP="00157A6A">
      <w:pPr>
        <w:pStyle w:val="a3"/>
        <w:numPr>
          <w:ilvl w:val="0"/>
          <w:numId w:val="9"/>
        </w:numPr>
        <w:tabs>
          <w:tab w:val="clear" w:pos="1800"/>
          <w:tab w:val="left" w:pos="1260"/>
        </w:tabs>
        <w:ind w:left="0" w:firstLine="0"/>
        <w:jc w:val="center"/>
        <w:rPr>
          <w:b/>
          <w:sz w:val="28"/>
          <w:szCs w:val="28"/>
        </w:rPr>
      </w:pPr>
      <w:r w:rsidRPr="00157A6A">
        <w:rPr>
          <w:b/>
          <w:sz w:val="28"/>
          <w:szCs w:val="28"/>
        </w:rPr>
        <w:t xml:space="preserve">Информация о выполнении  плана действий по модернизации образования, направленных на реализацию в </w:t>
      </w:r>
      <w:r w:rsidR="00157A6A" w:rsidRPr="00157A6A">
        <w:rPr>
          <w:b/>
          <w:sz w:val="28"/>
          <w:szCs w:val="28"/>
        </w:rPr>
        <w:t xml:space="preserve">Гатчинском муниципальном районе </w:t>
      </w:r>
      <w:r w:rsidRPr="00157A6A">
        <w:rPr>
          <w:b/>
          <w:sz w:val="28"/>
          <w:szCs w:val="28"/>
        </w:rPr>
        <w:t>Ленинградской области национальной образовательной иниц</w:t>
      </w:r>
      <w:r w:rsidR="00157A6A" w:rsidRPr="00157A6A">
        <w:rPr>
          <w:b/>
          <w:sz w:val="28"/>
          <w:szCs w:val="28"/>
        </w:rPr>
        <w:t>иативы «Наша новая школа» в 2014</w:t>
      </w:r>
      <w:r w:rsidRPr="00157A6A">
        <w:rPr>
          <w:b/>
          <w:sz w:val="28"/>
          <w:szCs w:val="28"/>
        </w:rPr>
        <w:t xml:space="preserve"> году</w:t>
      </w:r>
    </w:p>
    <w:p w:rsidR="00157A6A" w:rsidRPr="00157A6A" w:rsidRDefault="00157A6A" w:rsidP="00157A6A">
      <w:pPr>
        <w:pStyle w:val="a3"/>
        <w:tabs>
          <w:tab w:val="left" w:pos="1260"/>
        </w:tabs>
        <w:ind w:left="1800"/>
        <w:rPr>
          <w:b/>
          <w:sz w:val="28"/>
          <w:szCs w:val="28"/>
        </w:rPr>
      </w:pP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«</w:t>
      </w:r>
      <w:r w:rsidRPr="00157A6A">
        <w:rPr>
          <w:b/>
          <w:sz w:val="28"/>
          <w:szCs w:val="28"/>
        </w:rPr>
        <w:t xml:space="preserve">Плана действий по модернизации образования, направленных на реализацию в </w:t>
      </w:r>
      <w:r w:rsidR="00157A6A" w:rsidRPr="00157A6A">
        <w:rPr>
          <w:b/>
          <w:sz w:val="28"/>
          <w:szCs w:val="28"/>
        </w:rPr>
        <w:t xml:space="preserve">Гатчинском муниципальном районе </w:t>
      </w:r>
      <w:r w:rsidRPr="00157A6A">
        <w:rPr>
          <w:b/>
          <w:sz w:val="28"/>
          <w:szCs w:val="28"/>
        </w:rPr>
        <w:t>Ленинградской области национальной образовательной инициативы «Наша</w:t>
      </w:r>
      <w:r>
        <w:rPr>
          <w:sz w:val="28"/>
          <w:szCs w:val="28"/>
        </w:rPr>
        <w:t xml:space="preserve"> новая школа», на период 2011-2015 годы» по направлению «расширение экономической самостоятельности и открытости деятельности образовательных учреждений» в 201</w:t>
      </w:r>
      <w:r w:rsidR="00157A6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являются:</w:t>
      </w:r>
    </w:p>
    <w:p w:rsidR="004B3B2A" w:rsidRDefault="004B3B2A" w:rsidP="004B3B2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1. Расширение экономической самостоятельности и открытости деятельности образовательных учреждений: </w:t>
      </w:r>
    </w:p>
    <w:p w:rsidR="004B3B2A" w:rsidRDefault="004B3B2A" w:rsidP="004B3B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-обеспечение финансово-хозяйственной самостоятельности общеобразовательных учреждений на основе внедрения новых финансово-экономических механизмов хозяйствования;</w:t>
      </w:r>
    </w:p>
    <w:p w:rsidR="004B3B2A" w:rsidRDefault="004B3B2A" w:rsidP="004B3B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образовательных учреждений.</w:t>
      </w:r>
    </w:p>
    <w:p w:rsidR="004B3B2A" w:rsidRDefault="004B3B2A" w:rsidP="004B3B2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2. Обеспечение соблюдения принципа государственно-общественного управления в деятельности образовательных учреждений: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 о</w:t>
      </w:r>
      <w:r>
        <w:rPr>
          <w:sz w:val="28"/>
          <w:szCs w:val="28"/>
        </w:rPr>
        <w:t>бучение представителей гражданских институтов формам и методам государственно-общественного управления образованием;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публикация информационно-методических материалов из опыта работы по развитию государственно-общественного управления образованием, расширения самостоятельности школ;</w:t>
      </w:r>
    </w:p>
    <w:p w:rsidR="004B3B2A" w:rsidRDefault="004B3B2A" w:rsidP="004B3B2A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57A6A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областно</w:t>
      </w:r>
      <w:r w:rsidR="00157A6A">
        <w:rPr>
          <w:sz w:val="28"/>
          <w:szCs w:val="28"/>
        </w:rPr>
        <w:t>м</w:t>
      </w:r>
      <w:r>
        <w:rPr>
          <w:sz w:val="28"/>
          <w:szCs w:val="28"/>
        </w:rPr>
        <w:t xml:space="preserve"> конкурс</w:t>
      </w:r>
      <w:r w:rsidR="00157A6A">
        <w:rPr>
          <w:sz w:val="28"/>
          <w:szCs w:val="28"/>
        </w:rPr>
        <w:t>е</w:t>
      </w:r>
      <w:r>
        <w:rPr>
          <w:sz w:val="28"/>
          <w:szCs w:val="28"/>
        </w:rPr>
        <w:t xml:space="preserve">  по выявлению перспективных моделей государственно-общественного управления образованием</w:t>
      </w:r>
    </w:p>
    <w:p w:rsidR="004B3B2A" w:rsidRDefault="004B3B2A" w:rsidP="004B3B2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3. Расширение юридической самостоятельности образовательных учреждений:</w:t>
      </w:r>
    </w:p>
    <w:p w:rsidR="004B3B2A" w:rsidRDefault="004B3B2A" w:rsidP="004B3B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перехода образовательных учреждений на различные организационно-правовые формы;</w:t>
      </w:r>
    </w:p>
    <w:p w:rsidR="004B3B2A" w:rsidRPr="0071668F" w:rsidRDefault="004B3B2A" w:rsidP="007166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создание условий для развития государственно - частного партнерства на основе привлечения ресурсов малых и средних предприятий к обеспечению развития школьной инфраструктуры.</w:t>
      </w:r>
    </w:p>
    <w:p w:rsidR="004B3B2A" w:rsidRDefault="004B3B2A" w:rsidP="004B3B2A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1. Расширение экономической самостоятельности и открытости деятельности образовательных учреждений: </w:t>
      </w:r>
    </w:p>
    <w:p w:rsidR="004B3B2A" w:rsidRPr="001B6DBE" w:rsidRDefault="004B3B2A" w:rsidP="0071668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B6DBE">
        <w:rPr>
          <w:sz w:val="28"/>
          <w:szCs w:val="28"/>
        </w:rPr>
        <w:t xml:space="preserve">В рамках мероприятий по данному направлению в </w:t>
      </w:r>
      <w:r w:rsidR="002844CD">
        <w:rPr>
          <w:sz w:val="28"/>
          <w:szCs w:val="28"/>
        </w:rPr>
        <w:t xml:space="preserve">Гатчинском муниципальном районе </w:t>
      </w:r>
      <w:r w:rsidRPr="001B6DBE">
        <w:rPr>
          <w:sz w:val="28"/>
          <w:szCs w:val="28"/>
        </w:rPr>
        <w:t xml:space="preserve">Ленинградской области совершенствуется </w:t>
      </w:r>
      <w:r w:rsidR="002844CD">
        <w:rPr>
          <w:sz w:val="28"/>
          <w:szCs w:val="28"/>
        </w:rPr>
        <w:t xml:space="preserve">муниципальная нормативно </w:t>
      </w:r>
      <w:r w:rsidRPr="001B6DBE">
        <w:rPr>
          <w:sz w:val="28"/>
          <w:szCs w:val="28"/>
        </w:rPr>
        <w:t>правовая база  финансово-экономического обеспечения деятельности  общеобразовательных школ на основе разработки нового порядка расчета нормативов финансирования расходов на обеспечение государственных гарантий прав граждан на получение общего образования с учетом соблюдения требований ФГОС к условиям реализации основной образовательной программы и обеспечения дальнейшего развития самостоятельности школ.</w:t>
      </w:r>
    </w:p>
    <w:p w:rsidR="004B3B2A" w:rsidRDefault="002844CD" w:rsidP="00716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3B2A">
        <w:rPr>
          <w:sz w:val="28"/>
          <w:szCs w:val="28"/>
        </w:rPr>
        <w:t>а реализацию основных общеобразовательных программ в части финансирования расходов на оплату труда работников общеобразовательных учреждений Ленинградской области, расходов на учебники, учебные пособия, технические средства обучения, расходные материалы и хозяйственные нужды</w:t>
      </w:r>
      <w:r>
        <w:rPr>
          <w:sz w:val="28"/>
          <w:szCs w:val="28"/>
        </w:rPr>
        <w:t xml:space="preserve"> выделяются субвенции областного бюджета</w:t>
      </w:r>
      <w:r w:rsidR="00D00B4E">
        <w:rPr>
          <w:sz w:val="28"/>
          <w:szCs w:val="28"/>
        </w:rPr>
        <w:t xml:space="preserve">.  </w:t>
      </w:r>
    </w:p>
    <w:p w:rsidR="004B3B2A" w:rsidRDefault="00D00B4E" w:rsidP="00D00B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100% общеобразова</w:t>
      </w:r>
      <w:r w:rsidR="003B7474">
        <w:rPr>
          <w:sz w:val="28"/>
          <w:szCs w:val="28"/>
        </w:rPr>
        <w:t>тельных учреждений района – бюд</w:t>
      </w:r>
      <w:r>
        <w:rPr>
          <w:sz w:val="28"/>
          <w:szCs w:val="28"/>
        </w:rPr>
        <w:t>ж</w:t>
      </w:r>
      <w:r w:rsidR="003B7474">
        <w:rPr>
          <w:sz w:val="28"/>
          <w:szCs w:val="28"/>
        </w:rPr>
        <w:t>е</w:t>
      </w:r>
      <w:r>
        <w:rPr>
          <w:sz w:val="28"/>
          <w:szCs w:val="28"/>
        </w:rPr>
        <w:t>тные.</w:t>
      </w:r>
    </w:p>
    <w:p w:rsidR="004B3B2A" w:rsidRDefault="004B3B2A" w:rsidP="00D00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</w:t>
      </w:r>
      <w:r w:rsidR="00D00B4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3B7474">
        <w:rPr>
          <w:sz w:val="28"/>
          <w:szCs w:val="28"/>
        </w:rPr>
        <w:t>100</w:t>
      </w:r>
      <w:r w:rsidRPr="00D00B4E">
        <w:rPr>
          <w:b/>
          <w:color w:val="FF0000"/>
          <w:sz w:val="28"/>
          <w:szCs w:val="28"/>
        </w:rPr>
        <w:t xml:space="preserve"> </w:t>
      </w:r>
      <w:r w:rsidRPr="003B7474">
        <w:rPr>
          <w:sz w:val="28"/>
          <w:szCs w:val="28"/>
        </w:rPr>
        <w:t>%</w:t>
      </w:r>
      <w:r w:rsidRPr="00D00B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учреждений Ленинградской области перешли </w:t>
      </w:r>
      <w:r w:rsidR="00D00B4E">
        <w:rPr>
          <w:sz w:val="28"/>
          <w:szCs w:val="28"/>
        </w:rPr>
        <w:t>на электронный документооборот.</w:t>
      </w:r>
    </w:p>
    <w:p w:rsidR="004B3B2A" w:rsidRDefault="004B3B2A" w:rsidP="00D00B4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открытых, саморазвивающихся и самоуправляемых образовательных систем, расширение общественного участия в  управлении  образованием является важным  фактором повышения эффективности деятельности органов управления образованием всех уровней по созданию условий для обеспечения доступности качественного образования в соответствии с запросами населения.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D00B4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продолжалась организационно-управленческая и информационно-методическая работа по развитию государственно-общественного управления образованием</w:t>
      </w:r>
      <w:r w:rsidR="003B7474">
        <w:rPr>
          <w:sz w:val="28"/>
          <w:szCs w:val="28"/>
        </w:rPr>
        <w:t>, в</w:t>
      </w:r>
      <w:r>
        <w:rPr>
          <w:sz w:val="28"/>
          <w:szCs w:val="28"/>
        </w:rPr>
        <w:t xml:space="preserve"> нее включены: </w:t>
      </w:r>
    </w:p>
    <w:p w:rsidR="004B3B2A" w:rsidRDefault="00D00B4E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руководителей образовательных учреждений района, приоритетом </w:t>
      </w:r>
      <w:r w:rsidR="004B3B2A">
        <w:rPr>
          <w:sz w:val="28"/>
          <w:szCs w:val="28"/>
        </w:rPr>
        <w:t>которо</w:t>
      </w:r>
      <w:r>
        <w:rPr>
          <w:sz w:val="28"/>
          <w:szCs w:val="28"/>
        </w:rPr>
        <w:t>го является решением</w:t>
      </w:r>
      <w:r w:rsidR="004B3B2A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ов </w:t>
      </w:r>
      <w:r w:rsidR="004B3B2A">
        <w:rPr>
          <w:sz w:val="28"/>
          <w:szCs w:val="28"/>
        </w:rPr>
        <w:t>развития образования</w:t>
      </w:r>
      <w:r>
        <w:rPr>
          <w:sz w:val="28"/>
          <w:szCs w:val="28"/>
        </w:rPr>
        <w:t xml:space="preserve"> района</w:t>
      </w:r>
      <w:r w:rsidR="004B3B2A">
        <w:rPr>
          <w:sz w:val="28"/>
          <w:szCs w:val="28"/>
        </w:rPr>
        <w:t xml:space="preserve">; </w:t>
      </w:r>
    </w:p>
    <w:p w:rsidR="004B3B2A" w:rsidRDefault="00D00B4E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родительский совет</w:t>
      </w:r>
      <w:r w:rsidR="004B3B2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4B3B2A" w:rsidRDefault="00D00B4E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B3B2A">
        <w:rPr>
          <w:sz w:val="28"/>
          <w:szCs w:val="28"/>
        </w:rPr>
        <w:t>униципальны</w:t>
      </w:r>
      <w:r>
        <w:rPr>
          <w:sz w:val="28"/>
          <w:szCs w:val="28"/>
        </w:rPr>
        <w:t>й и школьный</w:t>
      </w:r>
      <w:r w:rsidR="004B3B2A">
        <w:rPr>
          <w:sz w:val="28"/>
          <w:szCs w:val="28"/>
        </w:rPr>
        <w:t xml:space="preserve"> координационные советы по введению ФГОС; </w:t>
      </w:r>
    </w:p>
    <w:p w:rsidR="004B3B2A" w:rsidRDefault="004B3B2A" w:rsidP="00D00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инициативные группы по развитию муниципальных образовательных систем </w:t>
      </w:r>
      <w:r w:rsidR="00D00B4E">
        <w:rPr>
          <w:sz w:val="28"/>
          <w:szCs w:val="28"/>
        </w:rPr>
        <w:t xml:space="preserve"> </w:t>
      </w:r>
    </w:p>
    <w:p w:rsidR="004B3B2A" w:rsidRDefault="00D00B4E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советы </w:t>
      </w:r>
      <w:r w:rsidR="004B3B2A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="004B3B2A">
        <w:rPr>
          <w:sz w:val="28"/>
          <w:szCs w:val="28"/>
        </w:rPr>
        <w:t xml:space="preserve">; 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советы ветеранов педагогического труда и др. 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гражданских институтов принимают активное участие в работе совещаний, педагогических советов, являются членами жюри различных  муниципальных конкурсов.</w:t>
      </w:r>
    </w:p>
    <w:p w:rsidR="004B3B2A" w:rsidRDefault="004B3B2A" w:rsidP="005A1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решается задача введения института </w:t>
      </w:r>
      <w:r>
        <w:rPr>
          <w:iCs/>
          <w:sz w:val="28"/>
          <w:szCs w:val="28"/>
        </w:rPr>
        <w:t xml:space="preserve">общественного наблюдения </w:t>
      </w:r>
      <w:r>
        <w:rPr>
          <w:sz w:val="28"/>
          <w:szCs w:val="28"/>
        </w:rPr>
        <w:t xml:space="preserve">при проведении ЕГЭ и </w:t>
      </w:r>
      <w:r w:rsidR="00D00B4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всероссийской олимпиады</w:t>
      </w:r>
      <w:r w:rsidR="00D00B4E">
        <w:rPr>
          <w:sz w:val="28"/>
          <w:szCs w:val="28"/>
        </w:rPr>
        <w:t xml:space="preserve"> школьников</w:t>
      </w:r>
      <w:r w:rsidR="005A1ED1">
        <w:rPr>
          <w:sz w:val="28"/>
          <w:szCs w:val="28"/>
        </w:rPr>
        <w:t xml:space="preserve">. </w:t>
      </w:r>
    </w:p>
    <w:p w:rsidR="004B3B2A" w:rsidRPr="009144E2" w:rsidRDefault="004B3B2A" w:rsidP="009144E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100 %</w:t>
      </w:r>
      <w:r w:rsidR="009144E2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9144E2">
        <w:rPr>
          <w:rFonts w:ascii="Times New Roman" w:hAnsi="Times New Roman"/>
          <w:sz w:val="28"/>
          <w:szCs w:val="28"/>
        </w:rPr>
        <w:t xml:space="preserve">учреждений Гатчинского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Ленинградской области реализуются </w:t>
      </w:r>
      <w:r w:rsidR="009144E2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модели государственно-общественного управления образованием:  Советы образовательных </w:t>
      </w:r>
      <w:r w:rsidR="009144E2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Управляющие советы, Попечительские советы, Наблюдательные советы, иные органы государственно-обществе</w:t>
      </w:r>
      <w:r w:rsidR="009144E2">
        <w:rPr>
          <w:rFonts w:ascii="Times New Roman" w:hAnsi="Times New Roman"/>
          <w:sz w:val="28"/>
          <w:szCs w:val="28"/>
        </w:rPr>
        <w:t xml:space="preserve">нного управления образованием. </w:t>
      </w:r>
    </w:p>
    <w:p w:rsidR="004B3B2A" w:rsidRPr="00A06368" w:rsidRDefault="004B3B2A" w:rsidP="00A063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государственно-общественного управления в рамках своей компетенции принимают участие в утверждении различных нормативных актов, регулирующих образовательный процесс, в формировании базовых документов (образовательная программа, программа развития учреждения, план финансово-хозяйственной деятельности и др.). </w:t>
      </w:r>
    </w:p>
    <w:p w:rsidR="004B3B2A" w:rsidRPr="005778A7" w:rsidRDefault="009144E2" w:rsidP="005778A7">
      <w:pPr>
        <w:pStyle w:val="ad"/>
        <w:spacing w:before="0" w:beforeAutospacing="0" w:after="0" w:afterAutospacing="0"/>
        <w:ind w:firstLine="708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14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ит</w:t>
      </w:r>
      <w:r w:rsidRPr="009144E2">
        <w:rPr>
          <w:rFonts w:ascii="Times New Roman" w:hAnsi="Times New Roman"/>
          <w:sz w:val="28"/>
          <w:szCs w:val="28"/>
        </w:rPr>
        <w:t>огам 2014 года</w:t>
      </w:r>
      <w:r w:rsidRPr="009144E2">
        <w:rPr>
          <w:rFonts w:ascii="Times New Roman" w:hAnsi="Times New Roman"/>
          <w:b/>
          <w:sz w:val="28"/>
          <w:szCs w:val="28"/>
        </w:rPr>
        <w:t xml:space="preserve"> </w:t>
      </w:r>
      <w:r w:rsidR="004B3B2A" w:rsidRPr="009144E2">
        <w:rPr>
          <w:rFonts w:ascii="Times New Roman" w:hAnsi="Times New Roman"/>
          <w:bCs/>
          <w:sz w:val="28"/>
          <w:szCs w:val="28"/>
        </w:rPr>
        <w:t xml:space="preserve"> на муниципальном уровне </w:t>
      </w:r>
      <w:r>
        <w:rPr>
          <w:rFonts w:ascii="Times New Roman" w:hAnsi="Times New Roman"/>
          <w:bCs/>
          <w:sz w:val="28"/>
          <w:szCs w:val="28"/>
        </w:rPr>
        <w:t>созда</w:t>
      </w:r>
      <w:r w:rsidR="004B3B2A" w:rsidRPr="009144E2">
        <w:rPr>
          <w:rFonts w:ascii="Times New Roman" w:hAnsi="Times New Roman"/>
          <w:sz w:val="28"/>
          <w:szCs w:val="28"/>
        </w:rPr>
        <w:t xml:space="preserve">но и действует </w:t>
      </w:r>
      <w:r w:rsidR="005778A7">
        <w:rPr>
          <w:rFonts w:ascii="Times New Roman" w:hAnsi="Times New Roman"/>
          <w:sz w:val="28"/>
          <w:szCs w:val="28"/>
        </w:rPr>
        <w:t>41</w:t>
      </w:r>
      <w:r w:rsidR="004B3B2A" w:rsidRPr="009144E2">
        <w:rPr>
          <w:rFonts w:ascii="Times New Roman" w:hAnsi="Times New Roman"/>
          <w:b/>
          <w:sz w:val="28"/>
          <w:szCs w:val="28"/>
        </w:rPr>
        <w:t xml:space="preserve"> </w:t>
      </w:r>
      <w:r w:rsidR="004B3B2A" w:rsidRPr="005778A7">
        <w:rPr>
          <w:rFonts w:ascii="Times New Roman" w:hAnsi="Times New Roman"/>
          <w:sz w:val="28"/>
          <w:szCs w:val="28"/>
        </w:rPr>
        <w:t>органов государственно-общественного управления образованием.</w:t>
      </w:r>
    </w:p>
    <w:p w:rsidR="004B3B2A" w:rsidRDefault="005778A7" w:rsidP="004B3B2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3B2A" w:rsidRDefault="004B3B2A" w:rsidP="004B3B2A">
      <w:pPr>
        <w:ind w:firstLine="708"/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 Эффекты реализации направления в 201</w:t>
      </w:r>
      <w:r w:rsidR="009144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</w:p>
    <w:p w:rsidR="009144E2" w:rsidRDefault="004B3B2A" w:rsidP="00914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направления в 201</w:t>
      </w:r>
      <w:r w:rsidR="009144E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</w:t>
      </w:r>
      <w:r w:rsidR="009144E2">
        <w:rPr>
          <w:sz w:val="28"/>
          <w:szCs w:val="28"/>
        </w:rPr>
        <w:t xml:space="preserve">Гатчинском районе </w:t>
      </w:r>
      <w:r>
        <w:rPr>
          <w:sz w:val="28"/>
          <w:szCs w:val="28"/>
        </w:rPr>
        <w:t>Ленингр</w:t>
      </w:r>
      <w:r w:rsidR="009144E2">
        <w:rPr>
          <w:sz w:val="28"/>
          <w:szCs w:val="28"/>
        </w:rPr>
        <w:t>адской области о</w:t>
      </w:r>
      <w:r>
        <w:rPr>
          <w:sz w:val="28"/>
          <w:szCs w:val="28"/>
        </w:rPr>
        <w:t xml:space="preserve">существлено </w:t>
      </w:r>
      <w:r w:rsidR="009144E2">
        <w:rPr>
          <w:sz w:val="28"/>
          <w:szCs w:val="28"/>
        </w:rPr>
        <w:t>финансирование общеобразовательных учреждений:</w:t>
      </w:r>
    </w:p>
    <w:p w:rsidR="004B3B2A" w:rsidRDefault="009144E2" w:rsidP="00914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</w:t>
      </w:r>
      <w:r w:rsidR="004B3B2A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>му</w:t>
      </w:r>
      <w:r w:rsidR="004B3B2A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у</w:t>
      </w:r>
      <w:r w:rsidR="004B3B2A">
        <w:rPr>
          <w:sz w:val="28"/>
          <w:szCs w:val="28"/>
        </w:rPr>
        <w:t xml:space="preserve"> финансирования с учетом соблюдения требований к условиям реализации основных образовательных программ; </w:t>
      </w:r>
    </w:p>
    <w:p w:rsidR="004B3B2A" w:rsidRDefault="004B3B2A" w:rsidP="004B3B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44E2">
        <w:rPr>
          <w:sz w:val="28"/>
          <w:szCs w:val="28"/>
        </w:rPr>
        <w:t>с</w:t>
      </w:r>
      <w:r>
        <w:rPr>
          <w:sz w:val="28"/>
          <w:szCs w:val="28"/>
        </w:rPr>
        <w:t xml:space="preserve"> учет</w:t>
      </w:r>
      <w:r w:rsidR="009144E2">
        <w:rPr>
          <w:sz w:val="28"/>
          <w:szCs w:val="28"/>
        </w:rPr>
        <w:t>ом</w:t>
      </w:r>
      <w:r>
        <w:rPr>
          <w:sz w:val="28"/>
          <w:szCs w:val="28"/>
        </w:rPr>
        <w:t xml:space="preserve"> особенностей сети </w:t>
      </w:r>
      <w:r w:rsidR="009144E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учреждений</w:t>
      </w:r>
      <w:r w:rsidR="009144E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144E2">
        <w:rPr>
          <w:sz w:val="28"/>
          <w:szCs w:val="28"/>
        </w:rPr>
        <w:t xml:space="preserve"> 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расходования стимулирующего фонда регламентируется Положением, разработанным и принятым в </w:t>
      </w:r>
      <w:r w:rsidR="009144E2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образовательном учреждении; таким образом, на уровне </w:t>
      </w:r>
      <w:r w:rsidR="009144E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принимается решение о видах и размерах стимулирующих выплат;</w:t>
      </w:r>
    </w:p>
    <w:p w:rsidR="004B3B2A" w:rsidRPr="00A7613F" w:rsidRDefault="004B3B2A" w:rsidP="004B3B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613F">
        <w:rPr>
          <w:sz w:val="28"/>
          <w:szCs w:val="28"/>
        </w:rPr>
        <w:t>средняя заработная плата учителей за 4 квартал 201</w:t>
      </w:r>
      <w:r w:rsidR="009144E2" w:rsidRPr="00A7613F">
        <w:rPr>
          <w:sz w:val="28"/>
          <w:szCs w:val="28"/>
        </w:rPr>
        <w:t>4</w:t>
      </w:r>
      <w:r w:rsidRPr="00A7613F">
        <w:rPr>
          <w:sz w:val="28"/>
          <w:szCs w:val="28"/>
        </w:rPr>
        <w:t xml:space="preserve"> года составила 33</w:t>
      </w:r>
      <w:r w:rsidR="00311AA2" w:rsidRPr="00A7613F">
        <w:rPr>
          <w:sz w:val="28"/>
          <w:szCs w:val="28"/>
        </w:rPr>
        <w:t>5 400,8 руб., то есть 100</w:t>
      </w:r>
      <w:r w:rsidRPr="00A7613F">
        <w:rPr>
          <w:sz w:val="28"/>
          <w:szCs w:val="28"/>
        </w:rPr>
        <w:t>,</w:t>
      </w:r>
      <w:r w:rsidR="00311AA2" w:rsidRPr="00A7613F">
        <w:rPr>
          <w:sz w:val="28"/>
          <w:szCs w:val="28"/>
        </w:rPr>
        <w:t>4</w:t>
      </w:r>
      <w:r w:rsidRPr="00A7613F">
        <w:rPr>
          <w:sz w:val="28"/>
          <w:szCs w:val="28"/>
        </w:rPr>
        <w:t xml:space="preserve"> % от прогнозиру</w:t>
      </w:r>
      <w:r w:rsidR="00311AA2" w:rsidRPr="00A7613F">
        <w:rPr>
          <w:sz w:val="28"/>
          <w:szCs w:val="28"/>
        </w:rPr>
        <w:t xml:space="preserve">емой средней заработной платы </w:t>
      </w:r>
      <w:r w:rsidRPr="00A7613F">
        <w:rPr>
          <w:sz w:val="28"/>
          <w:szCs w:val="28"/>
        </w:rPr>
        <w:t>2013 года (3</w:t>
      </w:r>
      <w:r w:rsidR="00311AA2" w:rsidRPr="00A7613F">
        <w:rPr>
          <w:sz w:val="28"/>
          <w:szCs w:val="28"/>
        </w:rPr>
        <w:t>5250,0</w:t>
      </w:r>
      <w:r w:rsidRPr="00A7613F">
        <w:rPr>
          <w:sz w:val="28"/>
          <w:szCs w:val="28"/>
        </w:rPr>
        <w:t xml:space="preserve"> руб.) (превышение планового показателя  -</w:t>
      </w:r>
      <w:r w:rsidR="00311AA2" w:rsidRPr="00A7613F">
        <w:rPr>
          <w:sz w:val="28"/>
          <w:szCs w:val="28"/>
        </w:rPr>
        <w:t xml:space="preserve"> 0,4</w:t>
      </w:r>
      <w:r w:rsidRPr="00A7613F">
        <w:rPr>
          <w:sz w:val="28"/>
          <w:szCs w:val="28"/>
        </w:rPr>
        <w:t xml:space="preserve"> %). </w:t>
      </w:r>
    </w:p>
    <w:p w:rsidR="004B3B2A" w:rsidRPr="00A7613F" w:rsidRDefault="004B3B2A" w:rsidP="004B3B2A">
      <w:pPr>
        <w:tabs>
          <w:tab w:val="left" w:pos="0"/>
        </w:tabs>
        <w:jc w:val="both"/>
        <w:rPr>
          <w:sz w:val="28"/>
          <w:szCs w:val="28"/>
        </w:rPr>
      </w:pPr>
      <w:r w:rsidRPr="00E33AAE">
        <w:rPr>
          <w:sz w:val="28"/>
          <w:szCs w:val="28"/>
        </w:rPr>
        <w:tab/>
      </w:r>
      <w:r w:rsidRPr="00A7613F">
        <w:rPr>
          <w:sz w:val="28"/>
          <w:szCs w:val="28"/>
        </w:rPr>
        <w:t>В соответствии с Указом Президента РФ от 07.05.2012 № 597 средняя заработная плата педагогических работников школ за 4 квартал 201</w:t>
      </w:r>
      <w:r w:rsidR="00A7613F" w:rsidRPr="00A7613F">
        <w:rPr>
          <w:sz w:val="28"/>
          <w:szCs w:val="28"/>
        </w:rPr>
        <w:t>4</w:t>
      </w:r>
      <w:r w:rsidRPr="00A7613F">
        <w:rPr>
          <w:sz w:val="28"/>
          <w:szCs w:val="28"/>
        </w:rPr>
        <w:t xml:space="preserve"> года увеличилась до 3</w:t>
      </w:r>
      <w:r w:rsidR="00A7613F" w:rsidRPr="00A7613F">
        <w:rPr>
          <w:sz w:val="28"/>
          <w:szCs w:val="28"/>
        </w:rPr>
        <w:t>5 008,5</w:t>
      </w:r>
      <w:r w:rsidRPr="00A7613F">
        <w:rPr>
          <w:sz w:val="28"/>
          <w:szCs w:val="28"/>
        </w:rPr>
        <w:t xml:space="preserve"> руб. и составила 10</w:t>
      </w:r>
      <w:r w:rsidR="00A7613F" w:rsidRPr="00A7613F">
        <w:rPr>
          <w:sz w:val="28"/>
          <w:szCs w:val="28"/>
        </w:rPr>
        <w:t>6</w:t>
      </w:r>
      <w:r w:rsidRPr="00A7613F">
        <w:rPr>
          <w:sz w:val="28"/>
          <w:szCs w:val="28"/>
        </w:rPr>
        <w:t>,</w:t>
      </w:r>
      <w:r w:rsidR="00A7613F" w:rsidRPr="00A7613F">
        <w:rPr>
          <w:sz w:val="28"/>
          <w:szCs w:val="28"/>
        </w:rPr>
        <w:t>9</w:t>
      </w:r>
      <w:r w:rsidRPr="00A7613F">
        <w:rPr>
          <w:sz w:val="28"/>
          <w:szCs w:val="28"/>
        </w:rPr>
        <w:t xml:space="preserve"> % от прогнозируемой на этот период (3</w:t>
      </w:r>
      <w:r w:rsidR="00A7613F" w:rsidRPr="00A7613F">
        <w:rPr>
          <w:sz w:val="28"/>
          <w:szCs w:val="28"/>
        </w:rPr>
        <w:t>2 727,5</w:t>
      </w:r>
      <w:r w:rsidRPr="00A7613F">
        <w:rPr>
          <w:sz w:val="28"/>
          <w:szCs w:val="28"/>
        </w:rPr>
        <w:t xml:space="preserve"> руб.) (по сравнению с 201</w:t>
      </w:r>
      <w:r w:rsidR="00A7613F" w:rsidRPr="00A7613F">
        <w:rPr>
          <w:sz w:val="28"/>
          <w:szCs w:val="28"/>
        </w:rPr>
        <w:t>3</w:t>
      </w:r>
      <w:r w:rsidRPr="00A7613F">
        <w:rPr>
          <w:sz w:val="28"/>
          <w:szCs w:val="28"/>
        </w:rPr>
        <w:t xml:space="preserve"> годом средняя заработная плата педагогических работников школ увеличилась на </w:t>
      </w:r>
      <w:r w:rsidR="00A7613F" w:rsidRPr="00A7613F">
        <w:rPr>
          <w:sz w:val="28"/>
          <w:szCs w:val="28"/>
        </w:rPr>
        <w:t>15,4</w:t>
      </w:r>
      <w:r w:rsidRPr="00A7613F">
        <w:rPr>
          <w:sz w:val="28"/>
          <w:szCs w:val="28"/>
        </w:rPr>
        <w:t xml:space="preserve"> %).</w:t>
      </w:r>
    </w:p>
    <w:p w:rsidR="004B3B2A" w:rsidRDefault="004B3B2A" w:rsidP="004B3B2A">
      <w:pPr>
        <w:ind w:firstLine="567"/>
        <w:jc w:val="both"/>
        <w:rPr>
          <w:sz w:val="28"/>
          <w:szCs w:val="28"/>
        </w:rPr>
      </w:pPr>
    </w:p>
    <w:p w:rsidR="004B3B2A" w:rsidRDefault="004B3B2A" w:rsidP="004B3B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общеобразовательные </w:t>
      </w:r>
      <w:r w:rsidR="006C71E7">
        <w:rPr>
          <w:sz w:val="28"/>
          <w:szCs w:val="28"/>
        </w:rPr>
        <w:t xml:space="preserve">учреждения Гатчинского муниципального района </w:t>
      </w:r>
      <w:r>
        <w:rPr>
          <w:sz w:val="28"/>
          <w:szCs w:val="28"/>
        </w:rPr>
        <w:t>свою деятельность осуществля</w:t>
      </w:r>
      <w:r w:rsidR="006C71E7">
        <w:rPr>
          <w:sz w:val="28"/>
          <w:szCs w:val="28"/>
        </w:rPr>
        <w:t>ли в 2014 году согласно</w:t>
      </w:r>
      <w:r>
        <w:rPr>
          <w:sz w:val="28"/>
          <w:szCs w:val="28"/>
        </w:rPr>
        <w:t xml:space="preserve"> муниципальны</w:t>
      </w:r>
      <w:r w:rsidR="006C71E7">
        <w:rPr>
          <w:sz w:val="28"/>
          <w:szCs w:val="28"/>
        </w:rPr>
        <w:t>м</w:t>
      </w:r>
      <w:r>
        <w:rPr>
          <w:sz w:val="28"/>
          <w:szCs w:val="28"/>
        </w:rPr>
        <w:t xml:space="preserve"> задани</w:t>
      </w:r>
      <w:r w:rsidR="006C71E7">
        <w:rPr>
          <w:sz w:val="28"/>
          <w:szCs w:val="28"/>
        </w:rPr>
        <w:t>ям</w:t>
      </w:r>
      <w:r>
        <w:rPr>
          <w:sz w:val="28"/>
          <w:szCs w:val="28"/>
        </w:rPr>
        <w:t xml:space="preserve">.  Внедрение механизма формирования и доведения муниципальных заданий на предоставление образовательных услуг обеспечивает: </w:t>
      </w:r>
      <w:r>
        <w:rPr>
          <w:sz w:val="28"/>
          <w:szCs w:val="28"/>
        </w:rPr>
        <w:tab/>
      </w:r>
    </w:p>
    <w:p w:rsidR="004B3B2A" w:rsidRDefault="004B3B2A" w:rsidP="004B3B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и прозрачность финансирования общего образования;</w:t>
      </w:r>
    </w:p>
    <w:p w:rsidR="004B3B2A" w:rsidRDefault="004B3B2A" w:rsidP="004B3B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запросов потребителей образовательных услуг;</w:t>
      </w:r>
    </w:p>
    <w:p w:rsidR="004B3B2A" w:rsidRDefault="004B3B2A" w:rsidP="004B3B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органов государственно-общественного управления образованием к управлению финансово-хозяйственной и организационной деятельностью образовательных учреждений;</w:t>
      </w:r>
    </w:p>
    <w:p w:rsidR="004B3B2A" w:rsidRDefault="004B3B2A" w:rsidP="006C7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общественного контроля деятельност</w:t>
      </w:r>
      <w:r w:rsidR="006C71E7">
        <w:rPr>
          <w:sz w:val="28"/>
          <w:szCs w:val="28"/>
        </w:rPr>
        <w:t>и общеобразовательных учреждений.</w:t>
      </w:r>
    </w:p>
    <w:p w:rsidR="004B3B2A" w:rsidRDefault="004B3B2A" w:rsidP="004B3B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асширение общественного участия в управлении образованием </w:t>
      </w:r>
      <w:r>
        <w:rPr>
          <w:sz w:val="28"/>
          <w:szCs w:val="28"/>
        </w:rPr>
        <w:t>обеспечило открытость системы образования для всех заинтересованных сторон, что:</w:t>
      </w:r>
    </w:p>
    <w:p w:rsidR="004B3B2A" w:rsidRDefault="004B3B2A" w:rsidP="004B3B2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повлияло на </w:t>
      </w:r>
      <w:r>
        <w:rPr>
          <w:bCs/>
          <w:sz w:val="28"/>
          <w:szCs w:val="28"/>
        </w:rPr>
        <w:t xml:space="preserve">расширение спектра форм сотрудничества и взаимодействия общества и </w:t>
      </w:r>
      <w:r w:rsidR="006C71E7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 xml:space="preserve">образовательных </w:t>
      </w:r>
      <w:r w:rsidR="006C71E7">
        <w:rPr>
          <w:bCs/>
          <w:sz w:val="28"/>
          <w:szCs w:val="28"/>
        </w:rPr>
        <w:t>учреждений</w:t>
      </w:r>
      <w:r>
        <w:rPr>
          <w:bCs/>
          <w:sz w:val="28"/>
          <w:szCs w:val="28"/>
        </w:rPr>
        <w:t>;</w:t>
      </w:r>
    </w:p>
    <w:p w:rsidR="004B3B2A" w:rsidRDefault="004B3B2A" w:rsidP="004B3B2A">
      <w:pPr>
        <w:pStyle w:val="a4"/>
        <w:numPr>
          <w:ilvl w:val="0"/>
          <w:numId w:val="7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bCs/>
          <w:color w:val="000000"/>
        </w:rPr>
      </w:pPr>
      <w:r>
        <w:rPr>
          <w:bCs/>
        </w:rPr>
        <w:t xml:space="preserve">способствовало активизации участия представителей гражданских институтов в управлении образованием, консолидации педагогического и родительского сообщества, повышению эффективности работы государственно-общественных органов управления образованием посредством участия в утверждении различных нормативных актов, регулирующих режим работы  образовательных </w:t>
      </w:r>
      <w:r w:rsidR="006C71E7">
        <w:rPr>
          <w:bCs/>
        </w:rPr>
        <w:t>учреждений</w:t>
      </w:r>
      <w:r>
        <w:rPr>
          <w:bCs/>
        </w:rPr>
        <w:t xml:space="preserve">, в формировании базовых документов образовательных </w:t>
      </w:r>
      <w:r w:rsidR="006C71E7">
        <w:rPr>
          <w:bCs/>
        </w:rPr>
        <w:t>учреждений</w:t>
      </w:r>
      <w:r>
        <w:rPr>
          <w:bCs/>
        </w:rPr>
        <w:t xml:space="preserve"> (образовательная программа, программа развития учреждения, план финансово-хозяйственной деятельности и др.); </w:t>
      </w:r>
      <w:r w:rsidRPr="00A7613F">
        <w:t>100 %</w:t>
      </w:r>
      <w:r>
        <w:t xml:space="preserve"> органов государственно-общественного управления образованием принимают участие в оценке качества образования.</w:t>
      </w:r>
    </w:p>
    <w:p w:rsidR="004B3B2A" w:rsidRDefault="004B3B2A" w:rsidP="004B3B2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практику деятельности органов государственно-общественного управления входит предоставление публичных отчётов непосредственно Советами, Попечительскими и Управляющими советами общеобразовательных учреждений, что обеспечивает прозрачность их деятельности, повышает взаимную ответственность государства и общества в управлении образованием. </w:t>
      </w:r>
    </w:p>
    <w:p w:rsidR="004B3B2A" w:rsidRDefault="004B3B2A" w:rsidP="004B3B2A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Удельный вес числа общеобразовательных учреждений, перешедших на электронный документооборот (электронные системы управления) – 100%.</w:t>
      </w:r>
    </w:p>
    <w:p w:rsidR="004B3B2A" w:rsidRPr="0071668F" w:rsidRDefault="004B3B2A" w:rsidP="004B3B2A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6368">
        <w:rPr>
          <w:sz w:val="28"/>
          <w:szCs w:val="28"/>
        </w:rPr>
        <w:t xml:space="preserve">В </w:t>
      </w:r>
      <w:r w:rsidR="00A06368" w:rsidRPr="00A06368">
        <w:rPr>
          <w:sz w:val="28"/>
          <w:szCs w:val="28"/>
        </w:rPr>
        <w:t>100</w:t>
      </w:r>
      <w:r w:rsidRPr="00A06368">
        <w:rPr>
          <w:sz w:val="28"/>
          <w:szCs w:val="28"/>
        </w:rPr>
        <w:t xml:space="preserve"> % школ ведутся электронные дневники, в </w:t>
      </w:r>
      <w:r w:rsidR="00A06368" w:rsidRPr="00A06368">
        <w:rPr>
          <w:sz w:val="28"/>
          <w:szCs w:val="28"/>
        </w:rPr>
        <w:t>100</w:t>
      </w:r>
      <w:r w:rsidRPr="00A06368">
        <w:rPr>
          <w:sz w:val="28"/>
          <w:szCs w:val="28"/>
        </w:rPr>
        <w:t xml:space="preserve"> % - электронные журналы.</w:t>
      </w:r>
    </w:p>
    <w:p w:rsidR="004B3B2A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Проблемные вопросы реализации направления</w:t>
      </w:r>
    </w:p>
    <w:p w:rsidR="004B3B2A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4B3B2A" w:rsidRPr="00A6239E" w:rsidRDefault="004B3B2A" w:rsidP="004B3B2A">
      <w:pPr>
        <w:ind w:firstLine="709"/>
        <w:jc w:val="both"/>
        <w:rPr>
          <w:sz w:val="28"/>
          <w:szCs w:val="28"/>
        </w:rPr>
      </w:pPr>
      <w:r w:rsidRPr="00A6239E">
        <w:rPr>
          <w:sz w:val="28"/>
          <w:szCs w:val="28"/>
        </w:rPr>
        <w:t>Н</w:t>
      </w:r>
      <w:r w:rsidR="00A6239E" w:rsidRPr="00A6239E">
        <w:rPr>
          <w:sz w:val="28"/>
          <w:szCs w:val="28"/>
        </w:rPr>
        <w:t xml:space="preserve">изкий уровень качества информации и своевременность ее размещения на сайтах общеобразовательных учреждений из-за недостатка </w:t>
      </w:r>
      <w:r w:rsidR="00A6239E">
        <w:rPr>
          <w:sz w:val="28"/>
          <w:szCs w:val="28"/>
        </w:rPr>
        <w:t xml:space="preserve"> </w:t>
      </w:r>
      <w:r w:rsidR="00A6239E" w:rsidRPr="00A6239E">
        <w:rPr>
          <w:sz w:val="28"/>
          <w:szCs w:val="28"/>
        </w:rPr>
        <w:t xml:space="preserve">и низкой </w:t>
      </w:r>
      <w:r w:rsidR="00A6239E">
        <w:rPr>
          <w:sz w:val="28"/>
          <w:szCs w:val="28"/>
        </w:rPr>
        <w:t xml:space="preserve"> квалификации кадров.</w:t>
      </w:r>
    </w:p>
    <w:p w:rsidR="004B3B2A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4B3B2A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Задачи и планируемые показатели на 2014 год по реализации направления</w:t>
      </w:r>
    </w:p>
    <w:p w:rsidR="004B3B2A" w:rsidRDefault="004B3B2A" w:rsidP="004B3B2A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4B3B2A" w:rsidRDefault="004B3B2A" w:rsidP="004B3B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 экономической самостоятельности и открытости деятельности образовательных учреждений  путем:</w:t>
      </w:r>
    </w:p>
    <w:p w:rsidR="004B3B2A" w:rsidRDefault="004B3B2A" w:rsidP="004B3B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 финансово-хозяйственной самостоятельности общеобразовательных учреждений на основе внедрения новых финансово-экономических механизмов хозяйствования;</w:t>
      </w:r>
    </w:p>
    <w:p w:rsidR="004B3B2A" w:rsidRDefault="004B3B2A" w:rsidP="004B3B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расширения спектра условий для минимизации отчетности посредством совершенствования механизмов работы с информацией,  повышения качества и объективности представляемой на сайтах образовательных организаций информации;  </w:t>
      </w:r>
    </w:p>
    <w:p w:rsidR="004B3B2A" w:rsidRDefault="004B3B2A" w:rsidP="004B3B2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 перехода образовательных учреждений на различные организационно-правовые формы;</w:t>
      </w:r>
    </w:p>
    <w:p w:rsidR="004B3B2A" w:rsidRDefault="004B3B2A" w:rsidP="004B3B2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качества, объективности и полноты информации о системе образования на портале  </w:t>
      </w:r>
      <w:hyperlink r:id="rId15" w:history="1">
        <w:r>
          <w:rPr>
            <w:rStyle w:val="ae"/>
            <w:sz w:val="28"/>
            <w:szCs w:val="28"/>
          </w:rPr>
          <w:t>http://www.kpmo.ru</w:t>
        </w:r>
      </w:hyperlink>
      <w:r>
        <w:rPr>
          <w:sz w:val="28"/>
          <w:szCs w:val="28"/>
        </w:rPr>
        <w:t>;</w:t>
      </w:r>
    </w:p>
    <w:p w:rsidR="004B3B2A" w:rsidRDefault="004B3B2A" w:rsidP="00FF7773">
      <w:pPr>
        <w:pStyle w:val="a4"/>
        <w:suppressAutoHyphens/>
        <w:ind w:firstLine="567"/>
        <w:jc w:val="both"/>
        <w:rPr>
          <w:rFonts w:ascii="Calibri" w:hAnsi="Calibri"/>
          <w:sz w:val="22"/>
          <w:szCs w:val="22"/>
        </w:rPr>
      </w:pPr>
      <w:r>
        <w:t xml:space="preserve">повышения прозрачности и доступности информации для всех заинтересованных сторон;  </w:t>
      </w:r>
    </w:p>
    <w:p w:rsidR="004B3B2A" w:rsidRDefault="004B3B2A" w:rsidP="00FF7773">
      <w:pPr>
        <w:tabs>
          <w:tab w:val="left" w:pos="360"/>
        </w:tabs>
        <w:suppressAutoHyphens/>
        <w:ind w:firstLine="567"/>
        <w:jc w:val="both"/>
        <w:rPr>
          <w:sz w:val="28"/>
        </w:rPr>
      </w:pPr>
      <w:r>
        <w:tab/>
      </w:r>
      <w:r>
        <w:rPr>
          <w:sz w:val="28"/>
        </w:rPr>
        <w:t>введения новых форм управления в системе образования;</w:t>
      </w:r>
    </w:p>
    <w:p w:rsidR="004B3B2A" w:rsidRDefault="004B3B2A" w:rsidP="00FF7773">
      <w:pPr>
        <w:pStyle w:val="a4"/>
        <w:ind w:firstLine="567"/>
        <w:jc w:val="both"/>
        <w:rPr>
          <w:bCs/>
          <w:color w:val="000000"/>
        </w:rPr>
      </w:pPr>
      <w:r>
        <w:lastRenderedPageBreak/>
        <w:t>совершенствования механизмов наделения органов государственно-общественного управления образованием реальными и действенны</w:t>
      </w:r>
      <w:r w:rsidR="00FF7773">
        <w:t>ми управленческими полномочиями.</w:t>
      </w:r>
    </w:p>
    <w:p w:rsidR="004B3B2A" w:rsidRDefault="004B3B2A" w:rsidP="0071668F">
      <w:pPr>
        <w:pStyle w:val="a4"/>
        <w:jc w:val="center"/>
        <w:rPr>
          <w:b/>
        </w:rPr>
      </w:pPr>
      <w:r w:rsidRPr="001B6DBE">
        <w:rPr>
          <w:b/>
        </w:rPr>
        <w:t>8. Анализ количественных показателей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федерального электронного мониторинга реализации национальной образовательной инициативы «Наша новая школа» в </w:t>
      </w:r>
      <w:r w:rsidR="00611AF4">
        <w:rPr>
          <w:sz w:val="28"/>
          <w:szCs w:val="28"/>
        </w:rPr>
        <w:t xml:space="preserve">системе образования Гатчинского муниципального района </w:t>
      </w:r>
      <w:r>
        <w:rPr>
          <w:sz w:val="28"/>
          <w:szCs w:val="28"/>
        </w:rPr>
        <w:t>в 201</w:t>
      </w:r>
      <w:r w:rsidR="00611A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произошло положительное изменение по показателям развития самостоятельности школ и развития государственно-общественного управления образованием:</w:t>
      </w:r>
    </w:p>
    <w:p w:rsidR="00A7613F" w:rsidRPr="00A7613F" w:rsidRDefault="004B3B2A" w:rsidP="00A7613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613F" w:rsidRPr="00A7613F">
        <w:rPr>
          <w:sz w:val="28"/>
          <w:szCs w:val="28"/>
        </w:rPr>
        <w:t xml:space="preserve">средняя заработная плата учителей за 4 квартал 2014 года составила 335 400,8 руб., то есть 100,4 % от прогнозируемой средней заработной платы 2013 года (35250,0 руб.) (превышение планового показателя  - 0,4 %). </w:t>
      </w:r>
    </w:p>
    <w:p w:rsidR="004B3B2A" w:rsidRPr="00A7613F" w:rsidRDefault="00A7613F" w:rsidP="004B3B2A">
      <w:pPr>
        <w:tabs>
          <w:tab w:val="left" w:pos="0"/>
        </w:tabs>
        <w:jc w:val="both"/>
        <w:rPr>
          <w:sz w:val="28"/>
          <w:szCs w:val="28"/>
        </w:rPr>
      </w:pPr>
      <w:r w:rsidRPr="00E33AAE">
        <w:rPr>
          <w:sz w:val="28"/>
          <w:szCs w:val="28"/>
        </w:rPr>
        <w:tab/>
      </w:r>
      <w:r w:rsidRPr="00A7613F">
        <w:rPr>
          <w:sz w:val="28"/>
          <w:szCs w:val="28"/>
        </w:rPr>
        <w:t>В соответствии с Указом Президента РФ от 07.05.2012 № 597 средняя заработная плата педагогических работников школ за 4 квартал 2014 года увеличилась до 35 008,5 руб. и составила 106,9 % от прогнозируемой на этот период (32 727,5 руб.) (по сравнению с 2013 годом средняя заработная плата педагогических работников школ увеличилась на 15,4 %).</w:t>
      </w:r>
    </w:p>
    <w:p w:rsidR="004B3B2A" w:rsidRPr="00017E1A" w:rsidRDefault="004B3B2A" w:rsidP="004B3B2A">
      <w:pPr>
        <w:ind w:firstLine="708"/>
        <w:jc w:val="both"/>
        <w:rPr>
          <w:sz w:val="28"/>
          <w:szCs w:val="28"/>
        </w:rPr>
      </w:pPr>
      <w:r w:rsidRPr="001A3DBC">
        <w:rPr>
          <w:color w:val="000000"/>
          <w:sz w:val="28"/>
          <w:szCs w:val="28"/>
        </w:rPr>
        <w:t>доля общеобразовательных учреждений, в которых созданы органы государственно-общественного управления учреждения (от общего числа общеобразовательных учреждений Ленинградской области) составляет 100 %, в том числе управляющий совет</w:t>
      </w:r>
      <w:r w:rsidRPr="00611AF4">
        <w:rPr>
          <w:b/>
          <w:color w:val="000000"/>
          <w:sz w:val="28"/>
          <w:szCs w:val="28"/>
        </w:rPr>
        <w:t xml:space="preserve"> – </w:t>
      </w:r>
      <w:r w:rsidR="00017E1A" w:rsidRPr="00017E1A">
        <w:rPr>
          <w:sz w:val="28"/>
          <w:szCs w:val="28"/>
        </w:rPr>
        <w:t>39</w:t>
      </w:r>
      <w:r w:rsidRPr="00017E1A">
        <w:rPr>
          <w:sz w:val="28"/>
          <w:szCs w:val="28"/>
        </w:rPr>
        <w:t xml:space="preserve"> %</w:t>
      </w:r>
      <w:r w:rsidR="00017E1A">
        <w:rPr>
          <w:sz w:val="28"/>
          <w:szCs w:val="28"/>
        </w:rPr>
        <w:t xml:space="preserve"> и советов учреждения </w:t>
      </w:r>
      <w:r w:rsidRPr="001A3DBC">
        <w:rPr>
          <w:b/>
          <w:color w:val="FF0000"/>
          <w:sz w:val="28"/>
          <w:szCs w:val="28"/>
        </w:rPr>
        <w:t xml:space="preserve"> </w:t>
      </w:r>
      <w:r w:rsidR="00017E1A" w:rsidRPr="00017E1A">
        <w:rPr>
          <w:sz w:val="28"/>
          <w:szCs w:val="28"/>
        </w:rPr>
        <w:t>- 39%, итого: 78%</w:t>
      </w:r>
      <w:r w:rsidR="00017E1A">
        <w:rPr>
          <w:b/>
          <w:color w:val="FF0000"/>
          <w:sz w:val="28"/>
          <w:szCs w:val="28"/>
        </w:rPr>
        <w:t xml:space="preserve"> </w:t>
      </w:r>
      <w:r w:rsidRPr="00017E1A">
        <w:rPr>
          <w:sz w:val="28"/>
          <w:szCs w:val="28"/>
        </w:rPr>
        <w:t>(201</w:t>
      </w:r>
      <w:r w:rsidR="00017E1A" w:rsidRPr="00017E1A">
        <w:rPr>
          <w:sz w:val="28"/>
          <w:szCs w:val="28"/>
        </w:rPr>
        <w:t>3</w:t>
      </w:r>
      <w:r w:rsidRPr="00017E1A">
        <w:rPr>
          <w:sz w:val="28"/>
          <w:szCs w:val="28"/>
        </w:rPr>
        <w:t xml:space="preserve"> год - 5</w:t>
      </w:r>
      <w:r w:rsidR="00017E1A" w:rsidRPr="00017E1A">
        <w:rPr>
          <w:sz w:val="28"/>
          <w:szCs w:val="28"/>
        </w:rPr>
        <w:t>6</w:t>
      </w:r>
      <w:r w:rsidRPr="00017E1A">
        <w:rPr>
          <w:sz w:val="28"/>
          <w:szCs w:val="28"/>
        </w:rPr>
        <w:t xml:space="preserve"> %);</w:t>
      </w:r>
    </w:p>
    <w:p w:rsidR="004B3B2A" w:rsidRPr="00AE2854" w:rsidRDefault="004B3B2A" w:rsidP="004B3B2A">
      <w:pPr>
        <w:ind w:firstLine="708"/>
        <w:jc w:val="both"/>
        <w:rPr>
          <w:sz w:val="28"/>
          <w:szCs w:val="28"/>
        </w:rPr>
      </w:pPr>
      <w:r w:rsidRPr="00367E71">
        <w:rPr>
          <w:color w:val="000000"/>
          <w:sz w:val="28"/>
          <w:szCs w:val="28"/>
        </w:rPr>
        <w:t>доля образовательных учреждений (от общего числа общеобразовательных учреждений), в которых органы государственно-общественного управления принимают участие в разработке и утверждении  основных образовательных программ в 201</w:t>
      </w:r>
      <w:r w:rsidR="001A3DBC" w:rsidRPr="00367E71">
        <w:rPr>
          <w:color w:val="000000"/>
          <w:sz w:val="28"/>
          <w:szCs w:val="28"/>
        </w:rPr>
        <w:t>4</w:t>
      </w:r>
      <w:r w:rsidRPr="00367E71">
        <w:rPr>
          <w:color w:val="000000"/>
          <w:sz w:val="28"/>
          <w:szCs w:val="28"/>
        </w:rPr>
        <w:t xml:space="preserve"> году составляет 96,81 % (201</w:t>
      </w:r>
      <w:r w:rsidR="00367E71" w:rsidRPr="00367E71">
        <w:rPr>
          <w:color w:val="000000"/>
          <w:sz w:val="28"/>
          <w:szCs w:val="28"/>
        </w:rPr>
        <w:t>3</w:t>
      </w:r>
      <w:r w:rsidRPr="00367E71">
        <w:rPr>
          <w:color w:val="000000"/>
          <w:sz w:val="28"/>
          <w:szCs w:val="28"/>
        </w:rPr>
        <w:t xml:space="preserve"> </w:t>
      </w:r>
      <w:r w:rsidRPr="00AE2854">
        <w:rPr>
          <w:sz w:val="28"/>
          <w:szCs w:val="28"/>
        </w:rPr>
        <w:t>год</w:t>
      </w:r>
      <w:r w:rsidRPr="00AE2854">
        <w:rPr>
          <w:b/>
          <w:sz w:val="28"/>
          <w:szCs w:val="28"/>
        </w:rPr>
        <w:t xml:space="preserve"> </w:t>
      </w:r>
      <w:r w:rsidRPr="00AE2854">
        <w:rPr>
          <w:sz w:val="28"/>
          <w:szCs w:val="28"/>
        </w:rPr>
        <w:t xml:space="preserve">- </w:t>
      </w:r>
      <w:r w:rsidR="00AE2854" w:rsidRPr="00AE2854">
        <w:rPr>
          <w:sz w:val="28"/>
          <w:szCs w:val="28"/>
        </w:rPr>
        <w:t>100</w:t>
      </w:r>
      <w:r w:rsidRPr="00AE2854">
        <w:rPr>
          <w:sz w:val="28"/>
          <w:szCs w:val="28"/>
        </w:rPr>
        <w:t xml:space="preserve"> %); программ развития общеобразовательного учреждения – 96,54 %; (2012 год - 9</w:t>
      </w:r>
      <w:r w:rsidR="00AE2854" w:rsidRPr="00AE2854">
        <w:rPr>
          <w:sz w:val="28"/>
          <w:szCs w:val="28"/>
        </w:rPr>
        <w:t>5</w:t>
      </w:r>
      <w:r w:rsidRPr="00AE2854">
        <w:rPr>
          <w:sz w:val="28"/>
          <w:szCs w:val="28"/>
        </w:rPr>
        <w:t>,</w:t>
      </w:r>
      <w:r w:rsidR="00AE2854" w:rsidRPr="00AE2854">
        <w:rPr>
          <w:sz w:val="28"/>
          <w:szCs w:val="28"/>
        </w:rPr>
        <w:t>1</w:t>
      </w:r>
      <w:r w:rsidRPr="00AE2854">
        <w:rPr>
          <w:sz w:val="28"/>
          <w:szCs w:val="28"/>
        </w:rPr>
        <w:t>2  %); иных нормативных правовых актов школы и программ – 95,21 % (201</w:t>
      </w:r>
      <w:r w:rsidR="00AE2854" w:rsidRPr="00AE2854">
        <w:rPr>
          <w:sz w:val="28"/>
          <w:szCs w:val="28"/>
        </w:rPr>
        <w:t>3</w:t>
      </w:r>
      <w:r w:rsidRPr="00AE2854">
        <w:rPr>
          <w:sz w:val="28"/>
          <w:szCs w:val="28"/>
        </w:rPr>
        <w:t xml:space="preserve"> год - 9</w:t>
      </w:r>
      <w:r w:rsidR="00AE2854" w:rsidRPr="00AE2854">
        <w:rPr>
          <w:sz w:val="28"/>
          <w:szCs w:val="28"/>
        </w:rPr>
        <w:t>2,6</w:t>
      </w:r>
      <w:r w:rsidRPr="00AE2854">
        <w:rPr>
          <w:sz w:val="28"/>
          <w:szCs w:val="28"/>
        </w:rPr>
        <w:t>8 %); планов финансово-хозяйственной деятельности – 87,5 % (201</w:t>
      </w:r>
      <w:r w:rsidR="00AE2854" w:rsidRPr="00AE2854">
        <w:rPr>
          <w:sz w:val="28"/>
          <w:szCs w:val="28"/>
        </w:rPr>
        <w:t>3 год – 90,24</w:t>
      </w:r>
      <w:r w:rsidRPr="00AE2854">
        <w:rPr>
          <w:sz w:val="28"/>
          <w:szCs w:val="28"/>
        </w:rPr>
        <w:t xml:space="preserve"> %).</w:t>
      </w:r>
    </w:p>
    <w:p w:rsidR="004B3B2A" w:rsidRPr="00367E71" w:rsidRDefault="004B3B2A" w:rsidP="004B3B2A">
      <w:pPr>
        <w:ind w:firstLine="708"/>
        <w:jc w:val="both"/>
        <w:rPr>
          <w:sz w:val="28"/>
          <w:szCs w:val="28"/>
        </w:rPr>
      </w:pPr>
      <w:r w:rsidRPr="001A3DBC">
        <w:rPr>
          <w:color w:val="000000"/>
          <w:sz w:val="28"/>
          <w:szCs w:val="28"/>
        </w:rPr>
        <w:t>В 201</w:t>
      </w:r>
      <w:r w:rsidR="001A3DBC">
        <w:rPr>
          <w:color w:val="000000"/>
          <w:sz w:val="28"/>
          <w:szCs w:val="28"/>
        </w:rPr>
        <w:t>4</w:t>
      </w:r>
      <w:r w:rsidRPr="001A3DBC">
        <w:rPr>
          <w:color w:val="000000"/>
          <w:sz w:val="28"/>
          <w:szCs w:val="28"/>
        </w:rPr>
        <w:t xml:space="preserve"> году продолжалось р</w:t>
      </w:r>
      <w:r w:rsidRPr="001A3DBC">
        <w:rPr>
          <w:bCs/>
          <w:sz w:val="28"/>
          <w:szCs w:val="28"/>
        </w:rPr>
        <w:t xml:space="preserve">асширение открытости деятельности образовательных учреждений: </w:t>
      </w:r>
      <w:r w:rsidRPr="001A3DBC">
        <w:rPr>
          <w:color w:val="000000"/>
          <w:sz w:val="28"/>
          <w:szCs w:val="28"/>
        </w:rPr>
        <w:t xml:space="preserve">доля общеобразовательных учреждений, которые представили общественности публичный доклад, обеспечивающий открытость и прозрачность деятельности учреждения (от общего числа общеобразовательных учреждений) составила 100 %, в том числе при наличии технической возможности размещенный в сети Интернет – </w:t>
      </w:r>
      <w:r w:rsidRPr="001A3DBC">
        <w:rPr>
          <w:sz w:val="28"/>
          <w:szCs w:val="28"/>
        </w:rPr>
        <w:t xml:space="preserve">100 </w:t>
      </w:r>
      <w:r w:rsidRPr="001A3DBC">
        <w:rPr>
          <w:color w:val="000000"/>
          <w:sz w:val="28"/>
          <w:szCs w:val="28"/>
        </w:rPr>
        <w:t>% (201</w:t>
      </w:r>
      <w:r w:rsidR="001A3DBC">
        <w:rPr>
          <w:color w:val="000000"/>
          <w:sz w:val="28"/>
          <w:szCs w:val="28"/>
        </w:rPr>
        <w:t>3</w:t>
      </w:r>
      <w:r w:rsidRPr="001A3DBC">
        <w:rPr>
          <w:color w:val="000000"/>
          <w:sz w:val="28"/>
          <w:szCs w:val="28"/>
        </w:rPr>
        <w:t xml:space="preserve"> год </w:t>
      </w:r>
      <w:r w:rsidRPr="00367E71">
        <w:rPr>
          <w:sz w:val="28"/>
          <w:szCs w:val="28"/>
        </w:rPr>
        <w:t xml:space="preserve">– </w:t>
      </w:r>
      <w:r w:rsidR="00367E71" w:rsidRPr="00367E71">
        <w:rPr>
          <w:sz w:val="28"/>
          <w:szCs w:val="28"/>
        </w:rPr>
        <w:t>100</w:t>
      </w:r>
      <w:r w:rsidRPr="00367E71">
        <w:rPr>
          <w:sz w:val="28"/>
          <w:szCs w:val="28"/>
        </w:rPr>
        <w:t xml:space="preserve"> %).</w:t>
      </w:r>
    </w:p>
    <w:p w:rsidR="004B3B2A" w:rsidRPr="0071668F" w:rsidRDefault="004B3B2A" w:rsidP="0071668F">
      <w:pPr>
        <w:tabs>
          <w:tab w:val="left" w:pos="0"/>
        </w:tabs>
        <w:jc w:val="both"/>
        <w:rPr>
          <w:sz w:val="28"/>
          <w:szCs w:val="28"/>
        </w:rPr>
      </w:pPr>
      <w:r w:rsidRPr="00611AF4">
        <w:rPr>
          <w:b/>
          <w:color w:val="000000"/>
          <w:sz w:val="28"/>
          <w:szCs w:val="28"/>
        </w:rPr>
        <w:tab/>
      </w:r>
      <w:r w:rsidRPr="001A3DBC">
        <w:rPr>
          <w:color w:val="000000"/>
          <w:sz w:val="28"/>
          <w:szCs w:val="28"/>
        </w:rPr>
        <w:t xml:space="preserve">Доля образовательных учреждений (от общего числа учреждений), в которых взаимодействие с родителями осуществляется посредством постоянно-действующих реальных и виртуальных переговорных площадок (форум на сайте образовательного учреждения, общественная родительская организация, лекторий, семинар и др.) составляет – </w:t>
      </w:r>
      <w:r w:rsidR="001A3DBC">
        <w:rPr>
          <w:color w:val="000000"/>
          <w:sz w:val="28"/>
          <w:szCs w:val="28"/>
        </w:rPr>
        <w:t>100 % (2013</w:t>
      </w:r>
      <w:r w:rsidRPr="001A3DBC">
        <w:rPr>
          <w:color w:val="000000"/>
          <w:sz w:val="28"/>
          <w:szCs w:val="28"/>
        </w:rPr>
        <w:t xml:space="preserve"> год - </w:t>
      </w:r>
      <w:r w:rsidR="00367E71" w:rsidRPr="00367E71">
        <w:rPr>
          <w:sz w:val="28"/>
          <w:szCs w:val="28"/>
        </w:rPr>
        <w:t>100</w:t>
      </w:r>
      <w:r w:rsidRPr="00367E71">
        <w:rPr>
          <w:sz w:val="28"/>
          <w:szCs w:val="28"/>
        </w:rPr>
        <w:t xml:space="preserve"> %).</w:t>
      </w:r>
    </w:p>
    <w:p w:rsidR="00611AF4" w:rsidRDefault="00611AF4" w:rsidP="004B3B2A">
      <w:pPr>
        <w:pStyle w:val="a3"/>
        <w:tabs>
          <w:tab w:val="left" w:pos="720"/>
        </w:tabs>
        <w:suppressAutoHyphens/>
        <w:ind w:left="0"/>
        <w:jc w:val="both"/>
      </w:pPr>
    </w:p>
    <w:p w:rsidR="00611AF4" w:rsidRPr="00611AF4" w:rsidRDefault="00611AF4" w:rsidP="00611AF4">
      <w:pPr>
        <w:pStyle w:val="a3"/>
        <w:tabs>
          <w:tab w:val="left" w:pos="720"/>
        </w:tabs>
        <w:suppressAutoHyphens/>
        <w:ind w:left="0"/>
        <w:jc w:val="center"/>
        <w:rPr>
          <w:b/>
        </w:rPr>
      </w:pPr>
      <w:r>
        <w:rPr>
          <w:b/>
        </w:rPr>
        <w:t>ЗАКЛЮЧЕНИЕ</w:t>
      </w:r>
    </w:p>
    <w:p w:rsidR="00611AF4" w:rsidRDefault="00611AF4" w:rsidP="004B3B2A">
      <w:pPr>
        <w:pStyle w:val="a3"/>
        <w:tabs>
          <w:tab w:val="left" w:pos="720"/>
        </w:tabs>
        <w:suppressAutoHyphens/>
        <w:ind w:left="0"/>
        <w:jc w:val="both"/>
      </w:pPr>
    </w:p>
    <w:p w:rsidR="004B3B2A" w:rsidRPr="00AE2854" w:rsidRDefault="004B3B2A" w:rsidP="004B3B2A">
      <w:pPr>
        <w:pStyle w:val="a3"/>
        <w:tabs>
          <w:tab w:val="left" w:pos="720"/>
        </w:tabs>
        <w:suppressAutoHyphens/>
        <w:ind w:left="0"/>
        <w:jc w:val="both"/>
        <w:rPr>
          <w:sz w:val="28"/>
          <w:szCs w:val="28"/>
        </w:rPr>
      </w:pPr>
      <w:r>
        <w:tab/>
      </w:r>
      <w:r w:rsidRPr="00AE2854">
        <w:rPr>
          <w:sz w:val="28"/>
          <w:szCs w:val="28"/>
        </w:rPr>
        <w:t>В целом результатом реализации в 201</w:t>
      </w:r>
      <w:r w:rsidR="00611AF4" w:rsidRPr="00AE2854">
        <w:rPr>
          <w:sz w:val="28"/>
          <w:szCs w:val="28"/>
        </w:rPr>
        <w:t>4</w:t>
      </w:r>
      <w:r w:rsidRPr="00AE2854">
        <w:rPr>
          <w:sz w:val="28"/>
          <w:szCs w:val="28"/>
        </w:rPr>
        <w:t xml:space="preserve"> году в </w:t>
      </w:r>
      <w:r w:rsidR="00611AF4" w:rsidRPr="00AE2854">
        <w:rPr>
          <w:sz w:val="28"/>
          <w:szCs w:val="28"/>
        </w:rPr>
        <w:t xml:space="preserve">системе образования Гатчинского муниципального района </w:t>
      </w:r>
      <w:r w:rsidRPr="00AE2854">
        <w:rPr>
          <w:sz w:val="28"/>
          <w:szCs w:val="28"/>
        </w:rPr>
        <w:t xml:space="preserve">Ленинградской области национальной </w:t>
      </w:r>
      <w:r w:rsidRPr="00AE2854">
        <w:rPr>
          <w:sz w:val="28"/>
          <w:szCs w:val="28"/>
        </w:rPr>
        <w:lastRenderedPageBreak/>
        <w:t xml:space="preserve">образовательной инициативы «Наша новая школа» стало  значительное продвижение в решении проблем, непосредственно связанных с качеством образования: </w:t>
      </w:r>
    </w:p>
    <w:p w:rsidR="004B3B2A" w:rsidRPr="0038633D" w:rsidRDefault="004B3B2A" w:rsidP="004B3B2A">
      <w:pPr>
        <w:ind w:firstLine="567"/>
        <w:jc w:val="both"/>
        <w:rPr>
          <w:sz w:val="28"/>
          <w:szCs w:val="28"/>
        </w:rPr>
      </w:pPr>
      <w:r w:rsidRPr="0038633D">
        <w:rPr>
          <w:sz w:val="28"/>
          <w:szCs w:val="28"/>
        </w:rPr>
        <w:t xml:space="preserve"> созданы условия для поэтапного перехода на федеральные государственные стандарты общего образования: </w:t>
      </w:r>
      <w:r w:rsidR="00611AF4">
        <w:rPr>
          <w:sz w:val="28"/>
          <w:szCs w:val="28"/>
        </w:rPr>
        <w:t xml:space="preserve">по итогам </w:t>
      </w:r>
      <w:r w:rsidRPr="0038633D">
        <w:rPr>
          <w:sz w:val="28"/>
          <w:szCs w:val="28"/>
        </w:rPr>
        <w:t>2014 год</w:t>
      </w:r>
      <w:r w:rsidR="00611AF4">
        <w:rPr>
          <w:sz w:val="28"/>
          <w:szCs w:val="28"/>
        </w:rPr>
        <w:t>а</w:t>
      </w:r>
      <w:r w:rsidRPr="0038633D">
        <w:rPr>
          <w:sz w:val="28"/>
          <w:szCs w:val="28"/>
        </w:rPr>
        <w:t xml:space="preserve"> стандарт начального общего образования осваивает </w:t>
      </w:r>
      <w:r w:rsidR="00AE2854">
        <w:rPr>
          <w:sz w:val="28"/>
          <w:szCs w:val="28"/>
        </w:rPr>
        <w:t>6832</w:t>
      </w:r>
      <w:r w:rsidRPr="00611AF4">
        <w:rPr>
          <w:b/>
          <w:sz w:val="28"/>
          <w:szCs w:val="28"/>
        </w:rPr>
        <w:t xml:space="preserve"> </w:t>
      </w:r>
      <w:r w:rsidRPr="00AE2854">
        <w:rPr>
          <w:sz w:val="28"/>
          <w:szCs w:val="28"/>
        </w:rPr>
        <w:t>чел</w:t>
      </w:r>
      <w:r w:rsidR="00AE2854" w:rsidRPr="00AE2854">
        <w:rPr>
          <w:sz w:val="28"/>
          <w:szCs w:val="28"/>
        </w:rPr>
        <w:t>овека</w:t>
      </w:r>
      <w:r w:rsidRPr="00AE2854">
        <w:rPr>
          <w:sz w:val="28"/>
          <w:szCs w:val="28"/>
        </w:rPr>
        <w:t xml:space="preserve"> (</w:t>
      </w:r>
      <w:r w:rsidR="00611AF4" w:rsidRPr="00AE2854">
        <w:rPr>
          <w:sz w:val="28"/>
          <w:szCs w:val="28"/>
        </w:rPr>
        <w:t>100</w:t>
      </w:r>
      <w:r w:rsidRPr="00AE2854">
        <w:rPr>
          <w:sz w:val="28"/>
          <w:szCs w:val="28"/>
        </w:rPr>
        <w:t>,</w:t>
      </w:r>
      <w:r w:rsidR="00611AF4" w:rsidRPr="00AE2854">
        <w:rPr>
          <w:sz w:val="28"/>
          <w:szCs w:val="28"/>
        </w:rPr>
        <w:t>0</w:t>
      </w:r>
      <w:r w:rsidRPr="00AE2854">
        <w:rPr>
          <w:sz w:val="28"/>
          <w:szCs w:val="28"/>
        </w:rPr>
        <w:t>%)</w:t>
      </w:r>
      <w:r w:rsidRPr="0038633D">
        <w:rPr>
          <w:sz w:val="28"/>
          <w:szCs w:val="28"/>
        </w:rPr>
        <w:t xml:space="preserve"> обучающихся первой ступени школы;</w:t>
      </w:r>
    </w:p>
    <w:p w:rsidR="004B3B2A" w:rsidRPr="0038633D" w:rsidRDefault="004B3B2A" w:rsidP="004B3B2A">
      <w:pPr>
        <w:ind w:firstLine="567"/>
        <w:jc w:val="both"/>
        <w:rPr>
          <w:sz w:val="28"/>
          <w:szCs w:val="28"/>
        </w:rPr>
      </w:pPr>
      <w:r w:rsidRPr="0038633D">
        <w:rPr>
          <w:sz w:val="28"/>
          <w:szCs w:val="28"/>
        </w:rPr>
        <w:t xml:space="preserve">организована инновационная деятельность </w:t>
      </w:r>
      <w:r w:rsidR="00AE2854">
        <w:rPr>
          <w:sz w:val="28"/>
          <w:szCs w:val="28"/>
        </w:rPr>
        <w:t>22</w:t>
      </w:r>
      <w:r w:rsidRPr="0038633D">
        <w:rPr>
          <w:color w:val="000000"/>
          <w:sz w:val="28"/>
          <w:szCs w:val="28"/>
        </w:rPr>
        <w:t xml:space="preserve"> школ</w:t>
      </w:r>
      <w:r w:rsidRPr="0038633D">
        <w:rPr>
          <w:sz w:val="28"/>
          <w:szCs w:val="28"/>
        </w:rPr>
        <w:t xml:space="preserve"> (</w:t>
      </w:r>
      <w:r w:rsidR="00AE2854">
        <w:rPr>
          <w:sz w:val="28"/>
          <w:szCs w:val="28"/>
        </w:rPr>
        <w:t>2890</w:t>
      </w:r>
      <w:r w:rsidRPr="00611AF4">
        <w:rPr>
          <w:b/>
          <w:sz w:val="28"/>
          <w:szCs w:val="28"/>
        </w:rPr>
        <w:t xml:space="preserve">  </w:t>
      </w:r>
      <w:r w:rsidRPr="00AE2854">
        <w:rPr>
          <w:color w:val="000000"/>
          <w:sz w:val="28"/>
          <w:szCs w:val="28"/>
        </w:rPr>
        <w:t>учащихся 5-7-х классов (</w:t>
      </w:r>
      <w:r w:rsidR="00AE2854" w:rsidRPr="00AE2854">
        <w:rPr>
          <w:color w:val="000000"/>
          <w:sz w:val="28"/>
          <w:szCs w:val="28"/>
        </w:rPr>
        <w:t xml:space="preserve">35,8 </w:t>
      </w:r>
      <w:r w:rsidRPr="00AE2854">
        <w:rPr>
          <w:sz w:val="28"/>
          <w:szCs w:val="28"/>
        </w:rPr>
        <w:t>% от общей численности  обучающихся второй</w:t>
      </w:r>
      <w:r w:rsidRPr="0038633D">
        <w:rPr>
          <w:sz w:val="28"/>
          <w:szCs w:val="28"/>
        </w:rPr>
        <w:t xml:space="preserve"> ступени) по введению в пилотном режиме государственного образовательного стандарта основного общего образования и  </w:t>
      </w:r>
      <w:r w:rsidR="00611AF4">
        <w:rPr>
          <w:color w:val="000000"/>
          <w:sz w:val="28"/>
          <w:szCs w:val="28"/>
        </w:rPr>
        <w:t>2</w:t>
      </w:r>
      <w:r w:rsidRPr="0038633D">
        <w:rPr>
          <w:color w:val="000000"/>
          <w:sz w:val="28"/>
          <w:szCs w:val="28"/>
        </w:rPr>
        <w:t xml:space="preserve"> школы по </w:t>
      </w:r>
      <w:r w:rsidRPr="0038633D">
        <w:rPr>
          <w:sz w:val="28"/>
          <w:szCs w:val="28"/>
        </w:rPr>
        <w:t xml:space="preserve">отработке механизмов введения </w:t>
      </w:r>
      <w:r w:rsidRPr="0038633D">
        <w:rPr>
          <w:color w:val="000000"/>
          <w:sz w:val="28"/>
          <w:szCs w:val="28"/>
        </w:rPr>
        <w:t xml:space="preserve">стандарта  </w:t>
      </w:r>
      <w:r w:rsidRPr="0038633D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>;</w:t>
      </w:r>
    </w:p>
    <w:p w:rsidR="00A7613F" w:rsidRPr="00A7613F" w:rsidRDefault="004B3B2A" w:rsidP="00716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сформирована система управления процессом поэтапного перехода на новые </w:t>
      </w:r>
      <w:r w:rsidR="00AE2854">
        <w:rPr>
          <w:sz w:val="28"/>
          <w:szCs w:val="28"/>
        </w:rPr>
        <w:t xml:space="preserve">федеральные </w:t>
      </w:r>
      <w:r>
        <w:rPr>
          <w:sz w:val="28"/>
          <w:szCs w:val="28"/>
        </w:rPr>
        <w:t>государственные образовательные стандарты общего образования: эффективно работа</w:t>
      </w:r>
      <w:r w:rsidR="00611AF4">
        <w:rPr>
          <w:sz w:val="28"/>
          <w:szCs w:val="28"/>
        </w:rPr>
        <w:t>ю</w:t>
      </w:r>
      <w:r>
        <w:rPr>
          <w:sz w:val="28"/>
          <w:szCs w:val="28"/>
        </w:rPr>
        <w:t>т муниципальны</w:t>
      </w:r>
      <w:r w:rsidR="00AE285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11AF4">
        <w:rPr>
          <w:sz w:val="28"/>
          <w:szCs w:val="28"/>
        </w:rPr>
        <w:t xml:space="preserve">и школьные </w:t>
      </w:r>
      <w:r>
        <w:rPr>
          <w:sz w:val="28"/>
          <w:szCs w:val="28"/>
        </w:rPr>
        <w:t>координационные советы по введению стандартов;</w:t>
      </w:r>
    </w:p>
    <w:p w:rsidR="00A7613F" w:rsidRPr="00A7613F" w:rsidRDefault="00A7613F" w:rsidP="00A7613F">
      <w:pPr>
        <w:tabs>
          <w:tab w:val="left" w:pos="0"/>
        </w:tabs>
        <w:jc w:val="both"/>
        <w:rPr>
          <w:sz w:val="28"/>
          <w:szCs w:val="28"/>
        </w:rPr>
      </w:pPr>
      <w:r w:rsidRPr="00E33AAE">
        <w:rPr>
          <w:sz w:val="28"/>
          <w:szCs w:val="28"/>
        </w:rPr>
        <w:tab/>
      </w:r>
      <w:r w:rsidRPr="00A7613F">
        <w:rPr>
          <w:sz w:val="28"/>
          <w:szCs w:val="28"/>
        </w:rPr>
        <w:t>В соответствии с Указом Президента РФ от 07.05.2012 № 597 средняя заработная плата педагогических работников школ за 4 квартал 2014 года увеличилась до 35 008,5 руб. и составила 106,9 % от прогнозируемой на этот период (32 727,5 руб.) (по сравнению с 2013 годом средняя заработная плата педагогических работников школ увеличилась на 15,4 %).</w:t>
      </w:r>
    </w:p>
    <w:p w:rsidR="004B3B2A" w:rsidRPr="00A7613F" w:rsidRDefault="004B3B2A" w:rsidP="004B3B2A">
      <w:pPr>
        <w:tabs>
          <w:tab w:val="left" w:pos="0"/>
        </w:tabs>
        <w:jc w:val="both"/>
        <w:rPr>
          <w:sz w:val="28"/>
          <w:szCs w:val="28"/>
        </w:rPr>
      </w:pPr>
      <w:r w:rsidRPr="006964A4">
        <w:rPr>
          <w:sz w:val="28"/>
          <w:szCs w:val="28"/>
        </w:rPr>
        <w:t xml:space="preserve">выполняется </w:t>
      </w:r>
      <w:r w:rsidRPr="006964A4">
        <w:rPr>
          <w:sz w:val="28"/>
          <w:szCs w:val="28"/>
        </w:rPr>
        <w:tab/>
        <w:t>Указ Президента РФ от 07.05.2012 № 597 по  повышению заработной платы педагогических работников школ</w:t>
      </w:r>
      <w:r w:rsidRPr="00A7613F">
        <w:rPr>
          <w:sz w:val="28"/>
          <w:szCs w:val="28"/>
        </w:rPr>
        <w:t>:  средняя заработная плата по сравнению с 201</w:t>
      </w:r>
      <w:r w:rsidR="00A7613F" w:rsidRPr="00A7613F">
        <w:rPr>
          <w:sz w:val="28"/>
          <w:szCs w:val="28"/>
        </w:rPr>
        <w:t>3</w:t>
      </w:r>
      <w:r w:rsidRPr="00A7613F">
        <w:rPr>
          <w:sz w:val="28"/>
          <w:szCs w:val="28"/>
        </w:rPr>
        <w:t xml:space="preserve"> годом увеличилась на </w:t>
      </w:r>
      <w:r w:rsidR="00A7613F" w:rsidRPr="00A7613F">
        <w:rPr>
          <w:sz w:val="28"/>
          <w:szCs w:val="28"/>
        </w:rPr>
        <w:t>15,4</w:t>
      </w:r>
      <w:r w:rsidRPr="00A7613F">
        <w:rPr>
          <w:sz w:val="28"/>
          <w:szCs w:val="28"/>
        </w:rPr>
        <w:t xml:space="preserve"> % и </w:t>
      </w:r>
      <w:r w:rsidR="00A7613F" w:rsidRPr="00A7613F">
        <w:rPr>
          <w:sz w:val="28"/>
          <w:szCs w:val="28"/>
        </w:rPr>
        <w:t>составили в</w:t>
      </w:r>
      <w:r w:rsidRPr="00A7613F">
        <w:rPr>
          <w:sz w:val="28"/>
          <w:szCs w:val="28"/>
        </w:rPr>
        <w:t xml:space="preserve"> 201</w:t>
      </w:r>
      <w:r w:rsidR="00A7613F" w:rsidRPr="00A7613F">
        <w:rPr>
          <w:sz w:val="28"/>
          <w:szCs w:val="28"/>
        </w:rPr>
        <w:t>4</w:t>
      </w:r>
      <w:r w:rsidRPr="00A7613F">
        <w:rPr>
          <w:sz w:val="28"/>
          <w:szCs w:val="28"/>
        </w:rPr>
        <w:t xml:space="preserve"> году составила  </w:t>
      </w:r>
      <w:r w:rsidR="00A7613F" w:rsidRPr="00A7613F">
        <w:rPr>
          <w:sz w:val="28"/>
          <w:szCs w:val="28"/>
        </w:rPr>
        <w:t xml:space="preserve">35 008,5 </w:t>
      </w:r>
      <w:r w:rsidRPr="00A7613F">
        <w:rPr>
          <w:sz w:val="28"/>
          <w:szCs w:val="28"/>
        </w:rPr>
        <w:t>руб. (201</w:t>
      </w:r>
      <w:r w:rsidR="00A7613F" w:rsidRPr="00A7613F">
        <w:rPr>
          <w:sz w:val="28"/>
          <w:szCs w:val="28"/>
        </w:rPr>
        <w:t>3</w:t>
      </w:r>
      <w:r w:rsidRPr="00A7613F">
        <w:rPr>
          <w:sz w:val="28"/>
          <w:szCs w:val="28"/>
        </w:rPr>
        <w:t xml:space="preserve"> год – </w:t>
      </w:r>
      <w:r w:rsidR="00A7613F" w:rsidRPr="00A7613F">
        <w:rPr>
          <w:sz w:val="28"/>
          <w:szCs w:val="28"/>
        </w:rPr>
        <w:t>32 727,5 руб</w:t>
      </w:r>
      <w:r w:rsidRPr="00A7613F">
        <w:rPr>
          <w:sz w:val="28"/>
          <w:szCs w:val="28"/>
        </w:rPr>
        <w:t>.);</w:t>
      </w:r>
    </w:p>
    <w:p w:rsidR="004B3B2A" w:rsidRPr="00611AF4" w:rsidRDefault="004B3B2A" w:rsidP="004B3B2A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происходят позитивные изменения в школьной инфраструктуре и материально-технической базе общеобразовательных организаций в  соответствии с требованиями федерального государственного образовательного стандарта: улучшаются условия для занятий проектной и исследовательской, творческой деятельностью, сохранения и укрепления здоровья школьников, занятий физической культурой и спортом: доля обучающихся </w:t>
      </w:r>
      <w:r w:rsidR="00AE2854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, которым предоставлены все основные виды условий обучения (в общей численности обучающихся по основным программам общего образования) </w:t>
      </w:r>
      <w:r w:rsidR="00374382" w:rsidRPr="00374382">
        <w:rPr>
          <w:sz w:val="28"/>
          <w:szCs w:val="28"/>
        </w:rPr>
        <w:t>в объеме 80% до 100% на 1,3</w:t>
      </w:r>
      <w:r w:rsidRPr="00374382">
        <w:rPr>
          <w:sz w:val="28"/>
          <w:szCs w:val="28"/>
        </w:rPr>
        <w:t>% выше по сравнению с 201</w:t>
      </w:r>
      <w:r w:rsidR="00374382" w:rsidRPr="00374382">
        <w:rPr>
          <w:sz w:val="28"/>
          <w:szCs w:val="28"/>
        </w:rPr>
        <w:t>3</w:t>
      </w:r>
      <w:r w:rsidRPr="00374382">
        <w:rPr>
          <w:sz w:val="28"/>
          <w:szCs w:val="28"/>
        </w:rPr>
        <w:t xml:space="preserve"> годом и составляет  9</w:t>
      </w:r>
      <w:r w:rsidR="00374382" w:rsidRPr="00374382">
        <w:rPr>
          <w:sz w:val="28"/>
          <w:szCs w:val="28"/>
        </w:rPr>
        <w:t>8</w:t>
      </w:r>
      <w:r w:rsidRPr="00374382">
        <w:rPr>
          <w:sz w:val="28"/>
          <w:szCs w:val="28"/>
        </w:rPr>
        <w:t>,</w:t>
      </w:r>
      <w:r w:rsidR="00374382" w:rsidRPr="00374382">
        <w:rPr>
          <w:sz w:val="28"/>
          <w:szCs w:val="28"/>
        </w:rPr>
        <w:t>0</w:t>
      </w:r>
      <w:r w:rsidRPr="00374382">
        <w:rPr>
          <w:sz w:val="28"/>
          <w:szCs w:val="28"/>
        </w:rPr>
        <w:t>%;</w:t>
      </w:r>
      <w:r w:rsidRPr="00611AF4">
        <w:rPr>
          <w:b/>
          <w:sz w:val="28"/>
          <w:szCs w:val="28"/>
        </w:rPr>
        <w:t xml:space="preserve"> 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формируется </w:t>
      </w:r>
      <w:r w:rsidR="00611AF4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система оценки качества образования, включающая мониторинговые и социологические исследования, публичные отчеты;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реализуется система мер, направленных на поиск, поддержку и развитие талантливых детей и молодежи; формируется </w:t>
      </w:r>
      <w:r w:rsidR="0037438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по работе с одаренными детьми; </w:t>
      </w:r>
    </w:p>
    <w:p w:rsidR="004B3B2A" w:rsidRDefault="00611AF4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педагогическими работниками и руководителями общеобразовательных учреждений используются вариативные формы повышения квалификации</w:t>
      </w:r>
      <w:r w:rsidR="004B3B2A">
        <w:rPr>
          <w:sz w:val="28"/>
          <w:szCs w:val="28"/>
        </w:rPr>
        <w:t>;</w:t>
      </w:r>
    </w:p>
    <w:p w:rsidR="004B3B2A" w:rsidRDefault="00611AF4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совершенствуется </w:t>
      </w:r>
      <w:r w:rsidR="004B3B2A">
        <w:rPr>
          <w:sz w:val="28"/>
          <w:szCs w:val="28"/>
        </w:rPr>
        <w:t>работа по введению эффективного контракта с руководителями и педагогическими работниками общеобразовательных организаций;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активно внедряются новые формы организации профессиональной деятельности педагогов: сетевые сообщества; совет руководителей общеобразовательных учреждений;</w:t>
      </w:r>
    </w:p>
    <w:p w:rsidR="004B3B2A" w:rsidRDefault="004B3B2A" w:rsidP="004B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</w:t>
      </w:r>
      <w:r w:rsidR="00611AF4">
        <w:rPr>
          <w:sz w:val="28"/>
          <w:szCs w:val="28"/>
        </w:rPr>
        <w:t>е</w:t>
      </w:r>
      <w:r>
        <w:rPr>
          <w:sz w:val="28"/>
          <w:szCs w:val="28"/>
        </w:rPr>
        <w:t>тся финансово-экономическ</w:t>
      </w:r>
      <w:r w:rsidR="00611AF4">
        <w:rPr>
          <w:sz w:val="28"/>
          <w:szCs w:val="28"/>
        </w:rPr>
        <w:t xml:space="preserve">ое сопровождение </w:t>
      </w:r>
      <w:r>
        <w:rPr>
          <w:sz w:val="28"/>
          <w:szCs w:val="28"/>
        </w:rPr>
        <w:t xml:space="preserve">общеобразовательных </w:t>
      </w:r>
      <w:r w:rsidR="00611AF4">
        <w:rPr>
          <w:sz w:val="28"/>
          <w:szCs w:val="28"/>
        </w:rPr>
        <w:t>учреждений в соответствии с утвержденными нормативами,  приближая</w:t>
      </w:r>
      <w:r>
        <w:rPr>
          <w:sz w:val="28"/>
          <w:szCs w:val="28"/>
        </w:rPr>
        <w:t xml:space="preserve"> к их фактической потребности, что способствует повышению эффективности расходования бюджетных средств;</w:t>
      </w:r>
    </w:p>
    <w:p w:rsidR="004B3B2A" w:rsidRDefault="004B3B2A" w:rsidP="004B3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система обучения детей, обучающихся в малокомплектных, сельских и городских школах, детей-инвалидов, </w:t>
      </w:r>
      <w:r w:rsidR="00374382">
        <w:rPr>
          <w:sz w:val="28"/>
          <w:szCs w:val="28"/>
        </w:rPr>
        <w:t xml:space="preserve"> с использованием дистанционных образовательных технологий, формируется </w:t>
      </w:r>
      <w:r>
        <w:rPr>
          <w:sz w:val="28"/>
          <w:szCs w:val="28"/>
        </w:rPr>
        <w:t>сеть базовых школ</w:t>
      </w:r>
      <w:r w:rsidR="006161AF">
        <w:rPr>
          <w:sz w:val="28"/>
          <w:szCs w:val="28"/>
        </w:rPr>
        <w:t xml:space="preserve">, в том числе </w:t>
      </w:r>
      <w:r w:rsidR="009D492C" w:rsidRPr="009D492C">
        <w:rPr>
          <w:sz w:val="28"/>
          <w:szCs w:val="28"/>
        </w:rPr>
        <w:t>базовых школ</w:t>
      </w:r>
      <w:r w:rsidR="009D492C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центров дистанционного обучения;</w:t>
      </w:r>
    </w:p>
    <w:p w:rsidR="004B3B2A" w:rsidRDefault="004B3B2A" w:rsidP="004B3B2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практику работы</w:t>
      </w:r>
      <w:r w:rsidR="00611AF4">
        <w:rPr>
          <w:sz w:val="28"/>
          <w:szCs w:val="28"/>
        </w:rPr>
        <w:t xml:space="preserve"> обще</w:t>
      </w:r>
      <w:r>
        <w:rPr>
          <w:sz w:val="28"/>
          <w:szCs w:val="28"/>
        </w:rPr>
        <w:t xml:space="preserve">образовательных </w:t>
      </w:r>
      <w:r w:rsidR="00611AF4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внедряются новые формы взаимодействия с родителями </w:t>
      </w:r>
      <w:r>
        <w:rPr>
          <w:color w:val="000000"/>
          <w:sz w:val="28"/>
          <w:szCs w:val="28"/>
        </w:rPr>
        <w:t>посредством постоянно-действующих реальных и виртуальных переговорных площадок (форум на сайте образов</w:t>
      </w:r>
      <w:r w:rsidR="00611AF4">
        <w:rPr>
          <w:color w:val="000000"/>
          <w:sz w:val="28"/>
          <w:szCs w:val="28"/>
        </w:rPr>
        <w:t>ательного учреждения</w:t>
      </w:r>
      <w:r>
        <w:rPr>
          <w:color w:val="000000"/>
          <w:sz w:val="28"/>
          <w:szCs w:val="28"/>
        </w:rPr>
        <w:t>, общественная родительская организация, лекторий, семинар и др.);</w:t>
      </w:r>
    </w:p>
    <w:p w:rsidR="004B3B2A" w:rsidRDefault="004B3B2A" w:rsidP="004B3B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совершенствуются механизмы государственно-общественного управления образованием: создаваемые в образовательных организациях органы государственно-общественного управления образованием </w:t>
      </w:r>
      <w:r>
        <w:rPr>
          <w:color w:val="000000"/>
          <w:sz w:val="28"/>
          <w:szCs w:val="28"/>
        </w:rPr>
        <w:t>принимают активное участие в разработке и утверждении  основных образовательных программ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программ развития и планов финансово-хозяйственной деятельности общеобразовательных </w:t>
      </w:r>
      <w:r w:rsidR="00B475F9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. </w:t>
      </w:r>
      <w:r w:rsidR="00B475F9">
        <w:rPr>
          <w:color w:val="000000"/>
          <w:sz w:val="28"/>
          <w:szCs w:val="28"/>
        </w:rPr>
        <w:t xml:space="preserve"> </w:t>
      </w:r>
    </w:p>
    <w:p w:rsidR="004B3B2A" w:rsidRDefault="004B3B2A" w:rsidP="004B3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</w:t>
      </w:r>
      <w:r w:rsidR="00B475F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данная работа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национальной образовательной  инициативы «Наша новая школа» в </w:t>
      </w:r>
      <w:r w:rsidR="00B475F9">
        <w:rPr>
          <w:sz w:val="28"/>
          <w:szCs w:val="28"/>
        </w:rPr>
        <w:t xml:space="preserve">системе образования </w:t>
      </w:r>
      <w:r w:rsidR="0071668F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Ленинградской области  будет продолжена.</w:t>
      </w:r>
    </w:p>
    <w:p w:rsidR="004B3B2A" w:rsidRDefault="004B3B2A" w:rsidP="004B3B2A">
      <w:pPr>
        <w:jc w:val="both"/>
        <w:rPr>
          <w:sz w:val="28"/>
          <w:szCs w:val="28"/>
        </w:rPr>
      </w:pPr>
    </w:p>
    <w:p w:rsidR="004B3B2A" w:rsidRDefault="004B3B2A" w:rsidP="004B3B2A">
      <w:pPr>
        <w:jc w:val="both"/>
        <w:rPr>
          <w:sz w:val="28"/>
          <w:szCs w:val="28"/>
        </w:rPr>
      </w:pPr>
    </w:p>
    <w:p w:rsidR="004B3B2A" w:rsidRDefault="004B3B2A" w:rsidP="004B3B2A">
      <w:pPr>
        <w:jc w:val="both"/>
        <w:rPr>
          <w:sz w:val="28"/>
          <w:szCs w:val="28"/>
        </w:rPr>
      </w:pPr>
    </w:p>
    <w:p w:rsidR="00B475F9" w:rsidRDefault="005D45E7" w:rsidP="004B3B2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0734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475F9">
        <w:rPr>
          <w:color w:val="000000"/>
          <w:sz w:val="28"/>
          <w:szCs w:val="28"/>
        </w:rPr>
        <w:t xml:space="preserve"> администрации Гатчинского</w:t>
      </w:r>
    </w:p>
    <w:p w:rsidR="00652BB8" w:rsidRDefault="009D492C" w:rsidP="00B475F9">
      <w:pPr>
        <w:tabs>
          <w:tab w:val="left" w:pos="0"/>
        </w:tabs>
        <w:jc w:val="both"/>
      </w:pPr>
      <w:r>
        <w:rPr>
          <w:color w:val="000000"/>
          <w:sz w:val="28"/>
          <w:szCs w:val="28"/>
        </w:rPr>
        <w:t>м</w:t>
      </w:r>
      <w:r w:rsidR="00B475F9">
        <w:rPr>
          <w:color w:val="000000"/>
          <w:sz w:val="28"/>
          <w:szCs w:val="28"/>
        </w:rPr>
        <w:t xml:space="preserve">униципального района </w:t>
      </w:r>
      <w:r w:rsidR="00B475F9">
        <w:rPr>
          <w:color w:val="000000"/>
          <w:sz w:val="28"/>
          <w:szCs w:val="28"/>
        </w:rPr>
        <w:tab/>
      </w:r>
      <w:r w:rsidR="00B475F9">
        <w:rPr>
          <w:color w:val="000000"/>
          <w:sz w:val="28"/>
          <w:szCs w:val="28"/>
        </w:rPr>
        <w:tab/>
      </w:r>
      <w:r w:rsidR="00B475F9">
        <w:rPr>
          <w:color w:val="000000"/>
          <w:sz w:val="28"/>
          <w:szCs w:val="28"/>
        </w:rPr>
        <w:tab/>
      </w:r>
      <w:r w:rsidR="00233C38">
        <w:rPr>
          <w:color w:val="000000"/>
          <w:sz w:val="28"/>
          <w:szCs w:val="28"/>
        </w:rPr>
        <w:tab/>
      </w:r>
      <w:bookmarkStart w:id="0" w:name="_GoBack"/>
      <w:bookmarkEnd w:id="0"/>
      <w:r w:rsidR="00B475F9">
        <w:rPr>
          <w:color w:val="000000"/>
          <w:sz w:val="28"/>
          <w:szCs w:val="28"/>
        </w:rPr>
        <w:tab/>
      </w:r>
      <w:r w:rsidR="00B475F9">
        <w:rPr>
          <w:color w:val="000000"/>
          <w:sz w:val="28"/>
          <w:szCs w:val="28"/>
        </w:rPr>
        <w:tab/>
      </w:r>
      <w:r w:rsidR="00B475F9">
        <w:rPr>
          <w:color w:val="000000"/>
          <w:sz w:val="28"/>
          <w:szCs w:val="28"/>
        </w:rPr>
        <w:tab/>
      </w:r>
      <w:r w:rsidR="005D45E7">
        <w:rPr>
          <w:color w:val="000000"/>
          <w:sz w:val="28"/>
          <w:szCs w:val="28"/>
        </w:rPr>
        <w:t>Е.В.Любушкина</w:t>
      </w:r>
    </w:p>
    <w:sectPr w:rsidR="00652BB8" w:rsidSect="003B0F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0C" w:rsidRDefault="00FE620C" w:rsidP="002C680D">
      <w:r>
        <w:separator/>
      </w:r>
    </w:p>
  </w:endnote>
  <w:endnote w:type="continuationSeparator" w:id="1">
    <w:p w:rsidR="00FE620C" w:rsidRDefault="00FE620C" w:rsidP="002C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E3" w:rsidRDefault="00302F18" w:rsidP="007802F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B0CE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B0CE3" w:rsidRDefault="002B0CE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E3" w:rsidRDefault="00302F18" w:rsidP="007802FB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B0CE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D2DD8">
      <w:rPr>
        <w:rStyle w:val="af4"/>
        <w:noProof/>
      </w:rPr>
      <w:t>61</w:t>
    </w:r>
    <w:r>
      <w:rPr>
        <w:rStyle w:val="af4"/>
      </w:rPr>
      <w:fldChar w:fldCharType="end"/>
    </w:r>
  </w:p>
  <w:p w:rsidR="002B0CE3" w:rsidRDefault="002B0CE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E3" w:rsidRDefault="002B0CE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0C" w:rsidRDefault="00FE620C" w:rsidP="002C680D">
      <w:r>
        <w:separator/>
      </w:r>
    </w:p>
  </w:footnote>
  <w:footnote w:type="continuationSeparator" w:id="1">
    <w:p w:rsidR="00FE620C" w:rsidRDefault="00FE620C" w:rsidP="002C6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E3" w:rsidRDefault="002B0CE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E3" w:rsidRDefault="002B0CE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E3" w:rsidRDefault="002B0CE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37"/>
    <w:multiLevelType w:val="multilevel"/>
    <w:tmpl w:val="8034B2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4"/>
      </w:rPr>
    </w:lvl>
  </w:abstractNum>
  <w:abstractNum w:abstractNumId="1">
    <w:nsid w:val="0EE17BC1"/>
    <w:multiLevelType w:val="hybridMultilevel"/>
    <w:tmpl w:val="E6BA2F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778C"/>
    <w:multiLevelType w:val="hybridMultilevel"/>
    <w:tmpl w:val="C7A81830"/>
    <w:lvl w:ilvl="0" w:tplc="4522943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2D2368D"/>
    <w:multiLevelType w:val="hybridMultilevel"/>
    <w:tmpl w:val="F7981EAC"/>
    <w:lvl w:ilvl="0" w:tplc="EF088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A6C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A2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2A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8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D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CF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2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0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A65BF"/>
    <w:multiLevelType w:val="hybridMultilevel"/>
    <w:tmpl w:val="44EEC652"/>
    <w:lvl w:ilvl="0" w:tplc="D7D6AED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12000F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364069A"/>
    <w:multiLevelType w:val="multilevel"/>
    <w:tmpl w:val="F0824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A381CF8"/>
    <w:multiLevelType w:val="hybridMultilevel"/>
    <w:tmpl w:val="235CEA04"/>
    <w:lvl w:ilvl="0" w:tplc="6988E4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0B2F79"/>
    <w:multiLevelType w:val="hybridMultilevel"/>
    <w:tmpl w:val="B06A7774"/>
    <w:lvl w:ilvl="0" w:tplc="C6D22304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86565EF"/>
    <w:multiLevelType w:val="hybridMultilevel"/>
    <w:tmpl w:val="0036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16CE4"/>
    <w:multiLevelType w:val="hybridMultilevel"/>
    <w:tmpl w:val="1544477A"/>
    <w:lvl w:ilvl="0" w:tplc="E9809BDE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6956AE9"/>
    <w:multiLevelType w:val="hybridMultilevel"/>
    <w:tmpl w:val="87044EFE"/>
    <w:lvl w:ilvl="0" w:tplc="C3EA9F6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245B72"/>
    <w:multiLevelType w:val="hybridMultilevel"/>
    <w:tmpl w:val="78445E36"/>
    <w:lvl w:ilvl="0" w:tplc="D6FAA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EFD3CA9"/>
    <w:multiLevelType w:val="hybridMultilevel"/>
    <w:tmpl w:val="9BD0E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9417BF"/>
    <w:multiLevelType w:val="hybridMultilevel"/>
    <w:tmpl w:val="4682701A"/>
    <w:lvl w:ilvl="0" w:tplc="F7D8E4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D193C"/>
    <w:multiLevelType w:val="hybridMultilevel"/>
    <w:tmpl w:val="3D4C1946"/>
    <w:lvl w:ilvl="0" w:tplc="04190017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972571"/>
    <w:multiLevelType w:val="hybridMultilevel"/>
    <w:tmpl w:val="BA001E54"/>
    <w:lvl w:ilvl="0" w:tplc="C26E9B0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B73ADBB0">
      <w:numFmt w:val="none"/>
      <w:lvlText w:val=""/>
      <w:lvlJc w:val="left"/>
      <w:pPr>
        <w:tabs>
          <w:tab w:val="num" w:pos="360"/>
        </w:tabs>
      </w:pPr>
    </w:lvl>
    <w:lvl w:ilvl="2" w:tplc="93722570">
      <w:numFmt w:val="none"/>
      <w:lvlText w:val=""/>
      <w:lvlJc w:val="left"/>
      <w:pPr>
        <w:tabs>
          <w:tab w:val="num" w:pos="360"/>
        </w:tabs>
      </w:pPr>
    </w:lvl>
    <w:lvl w:ilvl="3" w:tplc="8D8214C4">
      <w:numFmt w:val="none"/>
      <w:lvlText w:val=""/>
      <w:lvlJc w:val="left"/>
      <w:pPr>
        <w:tabs>
          <w:tab w:val="num" w:pos="360"/>
        </w:tabs>
      </w:pPr>
    </w:lvl>
    <w:lvl w:ilvl="4" w:tplc="071ADE3E">
      <w:numFmt w:val="none"/>
      <w:lvlText w:val=""/>
      <w:lvlJc w:val="left"/>
      <w:pPr>
        <w:tabs>
          <w:tab w:val="num" w:pos="360"/>
        </w:tabs>
      </w:pPr>
    </w:lvl>
    <w:lvl w:ilvl="5" w:tplc="6F882BE2">
      <w:numFmt w:val="none"/>
      <w:lvlText w:val=""/>
      <w:lvlJc w:val="left"/>
      <w:pPr>
        <w:tabs>
          <w:tab w:val="num" w:pos="360"/>
        </w:tabs>
      </w:pPr>
    </w:lvl>
    <w:lvl w:ilvl="6" w:tplc="C8A4BE86">
      <w:numFmt w:val="none"/>
      <w:lvlText w:val=""/>
      <w:lvlJc w:val="left"/>
      <w:pPr>
        <w:tabs>
          <w:tab w:val="num" w:pos="360"/>
        </w:tabs>
      </w:pPr>
    </w:lvl>
    <w:lvl w:ilvl="7" w:tplc="BA7EFDDC">
      <w:numFmt w:val="none"/>
      <w:lvlText w:val=""/>
      <w:lvlJc w:val="left"/>
      <w:pPr>
        <w:tabs>
          <w:tab w:val="num" w:pos="360"/>
        </w:tabs>
      </w:pPr>
    </w:lvl>
    <w:lvl w:ilvl="8" w:tplc="960E0A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9"/>
  </w:num>
  <w:num w:numId="13">
    <w:abstractNumId w:val="7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B3B2A"/>
    <w:rsid w:val="0000048D"/>
    <w:rsid w:val="000027CD"/>
    <w:rsid w:val="000049D9"/>
    <w:rsid w:val="000110C6"/>
    <w:rsid w:val="00017E1A"/>
    <w:rsid w:val="00024D85"/>
    <w:rsid w:val="00056421"/>
    <w:rsid w:val="00061ED7"/>
    <w:rsid w:val="00063A22"/>
    <w:rsid w:val="00076BC7"/>
    <w:rsid w:val="00083BF9"/>
    <w:rsid w:val="00092F2E"/>
    <w:rsid w:val="0009349E"/>
    <w:rsid w:val="00096D37"/>
    <w:rsid w:val="000A1CF9"/>
    <w:rsid w:val="000A2E21"/>
    <w:rsid w:val="000C7FC2"/>
    <w:rsid w:val="000F45B3"/>
    <w:rsid w:val="00100E59"/>
    <w:rsid w:val="00101129"/>
    <w:rsid w:val="00107260"/>
    <w:rsid w:val="0012097B"/>
    <w:rsid w:val="001223A5"/>
    <w:rsid w:val="00126CFE"/>
    <w:rsid w:val="001314D2"/>
    <w:rsid w:val="00136AAA"/>
    <w:rsid w:val="00152692"/>
    <w:rsid w:val="00157A6A"/>
    <w:rsid w:val="00162284"/>
    <w:rsid w:val="001712CB"/>
    <w:rsid w:val="00175102"/>
    <w:rsid w:val="0019083F"/>
    <w:rsid w:val="001A3DBC"/>
    <w:rsid w:val="001A774A"/>
    <w:rsid w:val="001B2C90"/>
    <w:rsid w:val="001C4BED"/>
    <w:rsid w:val="001E3953"/>
    <w:rsid w:val="001F1FC4"/>
    <w:rsid w:val="002006C7"/>
    <w:rsid w:val="00203F1E"/>
    <w:rsid w:val="0021552D"/>
    <w:rsid w:val="002205C0"/>
    <w:rsid w:val="0022257B"/>
    <w:rsid w:val="00223AAE"/>
    <w:rsid w:val="00227D12"/>
    <w:rsid w:val="00233C38"/>
    <w:rsid w:val="00236C7B"/>
    <w:rsid w:val="0026616D"/>
    <w:rsid w:val="002844CD"/>
    <w:rsid w:val="00297913"/>
    <w:rsid w:val="002A2CDF"/>
    <w:rsid w:val="002A2DAA"/>
    <w:rsid w:val="002B0CE3"/>
    <w:rsid w:val="002B17B0"/>
    <w:rsid w:val="002C680D"/>
    <w:rsid w:val="002C7842"/>
    <w:rsid w:val="002E176C"/>
    <w:rsid w:val="002E1E70"/>
    <w:rsid w:val="002E73B2"/>
    <w:rsid w:val="00302F18"/>
    <w:rsid w:val="0030330D"/>
    <w:rsid w:val="00303826"/>
    <w:rsid w:val="00311AA2"/>
    <w:rsid w:val="00315DE9"/>
    <w:rsid w:val="00333719"/>
    <w:rsid w:val="003527B1"/>
    <w:rsid w:val="00355DD1"/>
    <w:rsid w:val="0036476E"/>
    <w:rsid w:val="00367E71"/>
    <w:rsid w:val="00370266"/>
    <w:rsid w:val="00374382"/>
    <w:rsid w:val="003759A8"/>
    <w:rsid w:val="00380835"/>
    <w:rsid w:val="003B0FF9"/>
    <w:rsid w:val="003B2598"/>
    <w:rsid w:val="003B6841"/>
    <w:rsid w:val="003B7474"/>
    <w:rsid w:val="003C0E25"/>
    <w:rsid w:val="004306E4"/>
    <w:rsid w:val="00451AAC"/>
    <w:rsid w:val="00460156"/>
    <w:rsid w:val="00461725"/>
    <w:rsid w:val="004660E0"/>
    <w:rsid w:val="0047204B"/>
    <w:rsid w:val="004748AA"/>
    <w:rsid w:val="004806AE"/>
    <w:rsid w:val="00496E84"/>
    <w:rsid w:val="004974E2"/>
    <w:rsid w:val="004A1F20"/>
    <w:rsid w:val="004A6D88"/>
    <w:rsid w:val="004B3841"/>
    <w:rsid w:val="004B3B2A"/>
    <w:rsid w:val="004B42B1"/>
    <w:rsid w:val="004C1D4A"/>
    <w:rsid w:val="004C2664"/>
    <w:rsid w:val="004C5D5F"/>
    <w:rsid w:val="004D1019"/>
    <w:rsid w:val="004D1275"/>
    <w:rsid w:val="004D55B8"/>
    <w:rsid w:val="004E3DF9"/>
    <w:rsid w:val="00500147"/>
    <w:rsid w:val="0050399D"/>
    <w:rsid w:val="0051025D"/>
    <w:rsid w:val="00522341"/>
    <w:rsid w:val="0053475B"/>
    <w:rsid w:val="005767EC"/>
    <w:rsid w:val="005778A7"/>
    <w:rsid w:val="00577E40"/>
    <w:rsid w:val="005804FF"/>
    <w:rsid w:val="005A1ED1"/>
    <w:rsid w:val="005A46DC"/>
    <w:rsid w:val="005A6585"/>
    <w:rsid w:val="005B2789"/>
    <w:rsid w:val="005B55CA"/>
    <w:rsid w:val="005C5B43"/>
    <w:rsid w:val="005D1115"/>
    <w:rsid w:val="005D45E7"/>
    <w:rsid w:val="005F4DEE"/>
    <w:rsid w:val="006046D1"/>
    <w:rsid w:val="0060636E"/>
    <w:rsid w:val="00611AF4"/>
    <w:rsid w:val="006161AF"/>
    <w:rsid w:val="00621C67"/>
    <w:rsid w:val="00625290"/>
    <w:rsid w:val="00625F8C"/>
    <w:rsid w:val="0063188F"/>
    <w:rsid w:val="0063242B"/>
    <w:rsid w:val="00652BB8"/>
    <w:rsid w:val="006711A2"/>
    <w:rsid w:val="00671AF7"/>
    <w:rsid w:val="00674FD8"/>
    <w:rsid w:val="00677631"/>
    <w:rsid w:val="00684B78"/>
    <w:rsid w:val="00690E3C"/>
    <w:rsid w:val="006C71E7"/>
    <w:rsid w:val="006E61A5"/>
    <w:rsid w:val="006E6A5F"/>
    <w:rsid w:val="006F3BD5"/>
    <w:rsid w:val="006F550F"/>
    <w:rsid w:val="0070680B"/>
    <w:rsid w:val="0071637C"/>
    <w:rsid w:val="0071668F"/>
    <w:rsid w:val="00726DCB"/>
    <w:rsid w:val="00740C3D"/>
    <w:rsid w:val="007636A8"/>
    <w:rsid w:val="0076450B"/>
    <w:rsid w:val="007802FB"/>
    <w:rsid w:val="00787B52"/>
    <w:rsid w:val="007B14B4"/>
    <w:rsid w:val="007B1C00"/>
    <w:rsid w:val="007B7425"/>
    <w:rsid w:val="007D2DD8"/>
    <w:rsid w:val="007F6376"/>
    <w:rsid w:val="0081415C"/>
    <w:rsid w:val="0082325F"/>
    <w:rsid w:val="00825D26"/>
    <w:rsid w:val="00831FC9"/>
    <w:rsid w:val="00845C42"/>
    <w:rsid w:val="0085498B"/>
    <w:rsid w:val="00856258"/>
    <w:rsid w:val="008766BA"/>
    <w:rsid w:val="0089104C"/>
    <w:rsid w:val="00891331"/>
    <w:rsid w:val="008A0301"/>
    <w:rsid w:val="008A2FD9"/>
    <w:rsid w:val="008A4314"/>
    <w:rsid w:val="008C5FC9"/>
    <w:rsid w:val="008C6EF6"/>
    <w:rsid w:val="008D2293"/>
    <w:rsid w:val="008D5134"/>
    <w:rsid w:val="008F4148"/>
    <w:rsid w:val="0090705A"/>
    <w:rsid w:val="009119AE"/>
    <w:rsid w:val="009144E2"/>
    <w:rsid w:val="00915891"/>
    <w:rsid w:val="00922B6C"/>
    <w:rsid w:val="00926A9E"/>
    <w:rsid w:val="009310E5"/>
    <w:rsid w:val="00942562"/>
    <w:rsid w:val="00946186"/>
    <w:rsid w:val="00952F5F"/>
    <w:rsid w:val="00960075"/>
    <w:rsid w:val="00964B2B"/>
    <w:rsid w:val="009778A6"/>
    <w:rsid w:val="009910BF"/>
    <w:rsid w:val="009954A8"/>
    <w:rsid w:val="009A5859"/>
    <w:rsid w:val="009C16CB"/>
    <w:rsid w:val="009D492C"/>
    <w:rsid w:val="009F19B0"/>
    <w:rsid w:val="009F2B2A"/>
    <w:rsid w:val="00A05F29"/>
    <w:rsid w:val="00A06368"/>
    <w:rsid w:val="00A32D36"/>
    <w:rsid w:val="00A4514F"/>
    <w:rsid w:val="00A609B6"/>
    <w:rsid w:val="00A6239E"/>
    <w:rsid w:val="00A652A5"/>
    <w:rsid w:val="00A74823"/>
    <w:rsid w:val="00A74D52"/>
    <w:rsid w:val="00A7613F"/>
    <w:rsid w:val="00A76264"/>
    <w:rsid w:val="00A83389"/>
    <w:rsid w:val="00A8499F"/>
    <w:rsid w:val="00A849CA"/>
    <w:rsid w:val="00AA0CAB"/>
    <w:rsid w:val="00AB25CC"/>
    <w:rsid w:val="00AC4123"/>
    <w:rsid w:val="00AD4E72"/>
    <w:rsid w:val="00AE2854"/>
    <w:rsid w:val="00AE2C59"/>
    <w:rsid w:val="00B02642"/>
    <w:rsid w:val="00B03611"/>
    <w:rsid w:val="00B475F9"/>
    <w:rsid w:val="00B50B1B"/>
    <w:rsid w:val="00B523F6"/>
    <w:rsid w:val="00B84A6B"/>
    <w:rsid w:val="00B9210F"/>
    <w:rsid w:val="00B9744F"/>
    <w:rsid w:val="00BA528A"/>
    <w:rsid w:val="00BB1C06"/>
    <w:rsid w:val="00BB21F7"/>
    <w:rsid w:val="00BD18E4"/>
    <w:rsid w:val="00C01656"/>
    <w:rsid w:val="00C05297"/>
    <w:rsid w:val="00C11445"/>
    <w:rsid w:val="00C13FD1"/>
    <w:rsid w:val="00C2281B"/>
    <w:rsid w:val="00C23C6B"/>
    <w:rsid w:val="00C37755"/>
    <w:rsid w:val="00C419CE"/>
    <w:rsid w:val="00C46BAA"/>
    <w:rsid w:val="00C72918"/>
    <w:rsid w:val="00C73309"/>
    <w:rsid w:val="00C83781"/>
    <w:rsid w:val="00C85C62"/>
    <w:rsid w:val="00CD1E4A"/>
    <w:rsid w:val="00CD2ED6"/>
    <w:rsid w:val="00CD59C6"/>
    <w:rsid w:val="00CE0834"/>
    <w:rsid w:val="00CE2953"/>
    <w:rsid w:val="00CE6474"/>
    <w:rsid w:val="00CF2B30"/>
    <w:rsid w:val="00CF426E"/>
    <w:rsid w:val="00D00B4E"/>
    <w:rsid w:val="00D25131"/>
    <w:rsid w:val="00D31669"/>
    <w:rsid w:val="00D40CFF"/>
    <w:rsid w:val="00D420FE"/>
    <w:rsid w:val="00D640DD"/>
    <w:rsid w:val="00D74E3F"/>
    <w:rsid w:val="00D81BC2"/>
    <w:rsid w:val="00D82285"/>
    <w:rsid w:val="00D83895"/>
    <w:rsid w:val="00D86836"/>
    <w:rsid w:val="00DA568E"/>
    <w:rsid w:val="00DA5B35"/>
    <w:rsid w:val="00DA5EDB"/>
    <w:rsid w:val="00DA7120"/>
    <w:rsid w:val="00DC5BF7"/>
    <w:rsid w:val="00DD5C54"/>
    <w:rsid w:val="00DE5067"/>
    <w:rsid w:val="00DE5339"/>
    <w:rsid w:val="00DE5D51"/>
    <w:rsid w:val="00DE7841"/>
    <w:rsid w:val="00DF0247"/>
    <w:rsid w:val="00DF10CC"/>
    <w:rsid w:val="00DF3C6D"/>
    <w:rsid w:val="00E02A6E"/>
    <w:rsid w:val="00E20E04"/>
    <w:rsid w:val="00E22E5B"/>
    <w:rsid w:val="00E475C6"/>
    <w:rsid w:val="00E647D6"/>
    <w:rsid w:val="00E81ED4"/>
    <w:rsid w:val="00E90B48"/>
    <w:rsid w:val="00E94605"/>
    <w:rsid w:val="00EA36C4"/>
    <w:rsid w:val="00EB2115"/>
    <w:rsid w:val="00EC61AA"/>
    <w:rsid w:val="00F0734C"/>
    <w:rsid w:val="00F07C66"/>
    <w:rsid w:val="00F10EBB"/>
    <w:rsid w:val="00F15C0F"/>
    <w:rsid w:val="00F259CC"/>
    <w:rsid w:val="00F3012E"/>
    <w:rsid w:val="00F365D2"/>
    <w:rsid w:val="00F47400"/>
    <w:rsid w:val="00F505D8"/>
    <w:rsid w:val="00F5213D"/>
    <w:rsid w:val="00F64C8B"/>
    <w:rsid w:val="00F755CC"/>
    <w:rsid w:val="00F8515A"/>
    <w:rsid w:val="00F95687"/>
    <w:rsid w:val="00FA2EAD"/>
    <w:rsid w:val="00FD3F85"/>
    <w:rsid w:val="00FE620C"/>
    <w:rsid w:val="00FF3336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B2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3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3B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4B3B2A"/>
    <w:pPr>
      <w:ind w:left="720"/>
      <w:contextualSpacing/>
    </w:pPr>
  </w:style>
  <w:style w:type="paragraph" w:customStyle="1" w:styleId="Default">
    <w:name w:val="Default"/>
    <w:rsid w:val="004B3B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4B3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B3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3B2A"/>
    <w:pPr>
      <w:spacing w:after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4B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B3B2A"/>
    <w:pPr>
      <w:jc w:val="center"/>
    </w:pPr>
    <w:rPr>
      <w:b/>
      <w:bCs/>
      <w:i/>
      <w:iCs/>
    </w:rPr>
  </w:style>
  <w:style w:type="character" w:customStyle="1" w:styleId="a7">
    <w:name w:val="Название Знак"/>
    <w:basedOn w:val="a0"/>
    <w:link w:val="a6"/>
    <w:rsid w:val="004B3B2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Heading">
    <w:name w:val="Heading"/>
    <w:rsid w:val="004B3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endnote text"/>
    <w:basedOn w:val="a"/>
    <w:link w:val="a9"/>
    <w:semiHidden/>
    <w:rsid w:val="004B3B2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4B3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B3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qFormat/>
    <w:rsid w:val="004B3B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4B3B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Emphasis"/>
    <w:qFormat/>
    <w:rsid w:val="004B3B2A"/>
    <w:rPr>
      <w:rFonts w:cs="Times New Roman"/>
      <w:i/>
      <w:iCs/>
    </w:rPr>
  </w:style>
  <w:style w:type="paragraph" w:styleId="ad">
    <w:name w:val="Normal (Web)"/>
    <w:basedOn w:val="a"/>
    <w:rsid w:val="004B3B2A"/>
    <w:pPr>
      <w:spacing w:before="100" w:beforeAutospacing="1" w:after="100" w:afterAutospacing="1"/>
    </w:pPr>
    <w:rPr>
      <w:rFonts w:ascii="Verdana" w:hAnsi="Verdana"/>
    </w:rPr>
  </w:style>
  <w:style w:type="paragraph" w:styleId="21">
    <w:name w:val="Body Text Indent 2"/>
    <w:basedOn w:val="a"/>
    <w:link w:val="22"/>
    <w:rsid w:val="004B3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3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B3B2A"/>
    <w:rPr>
      <w:color w:val="0000FF"/>
      <w:u w:val="single"/>
    </w:rPr>
  </w:style>
  <w:style w:type="paragraph" w:styleId="af">
    <w:name w:val="Body Text Indent"/>
    <w:basedOn w:val="a"/>
    <w:link w:val="af0"/>
    <w:rsid w:val="004B3B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B3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B3B2A"/>
    <w:pPr>
      <w:spacing w:before="100" w:beforeAutospacing="1" w:after="100" w:afterAutospacing="1"/>
    </w:pPr>
  </w:style>
  <w:style w:type="paragraph" w:customStyle="1" w:styleId="ConsTitle">
    <w:name w:val="ConsTitle"/>
    <w:rsid w:val="004B3B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rsid w:val="004B3B2A"/>
    <w:pPr>
      <w:spacing w:before="100" w:beforeAutospacing="1" w:after="100" w:afterAutospacing="1"/>
    </w:pPr>
  </w:style>
  <w:style w:type="character" w:styleId="af1">
    <w:name w:val="Strong"/>
    <w:qFormat/>
    <w:rsid w:val="004B3B2A"/>
    <w:rPr>
      <w:b/>
      <w:bCs/>
    </w:rPr>
  </w:style>
  <w:style w:type="paragraph" w:customStyle="1" w:styleId="western">
    <w:name w:val="western"/>
    <w:basedOn w:val="a"/>
    <w:rsid w:val="004B3B2A"/>
    <w:pPr>
      <w:spacing w:before="100" w:beforeAutospacing="1" w:after="115"/>
    </w:pPr>
    <w:rPr>
      <w:color w:val="000000"/>
    </w:rPr>
  </w:style>
  <w:style w:type="paragraph" w:styleId="af2">
    <w:name w:val="footer"/>
    <w:basedOn w:val="a"/>
    <w:link w:val="af3"/>
    <w:rsid w:val="004B3B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B3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4B3B2A"/>
  </w:style>
  <w:style w:type="paragraph" w:styleId="af5">
    <w:name w:val="Balloon Text"/>
    <w:basedOn w:val="a"/>
    <w:link w:val="af6"/>
    <w:uiPriority w:val="99"/>
    <w:semiHidden/>
    <w:unhideWhenUsed/>
    <w:rsid w:val="004B3B2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3B2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2C680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C6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F3C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DF3C6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13">
    <w:name w:val="Абзац списка1"/>
    <w:basedOn w:val="a"/>
    <w:rsid w:val="003B2598"/>
    <w:pPr>
      <w:ind w:left="720"/>
      <w:contextualSpacing/>
    </w:pPr>
    <w:rPr>
      <w:rFonts w:eastAsia="Calibri"/>
    </w:rPr>
  </w:style>
  <w:style w:type="paragraph" w:customStyle="1" w:styleId="23">
    <w:name w:val="Абзац списка2"/>
    <w:basedOn w:val="a"/>
    <w:rsid w:val="009954A8"/>
    <w:pPr>
      <w:ind w:left="720"/>
      <w:contextualSpacing/>
    </w:pPr>
    <w:rPr>
      <w:rFonts w:eastAsia="Calibri"/>
    </w:rPr>
  </w:style>
  <w:style w:type="character" w:customStyle="1" w:styleId="FontStyle13">
    <w:name w:val="Font Style13"/>
    <w:basedOn w:val="a0"/>
    <w:rsid w:val="009954A8"/>
    <w:rPr>
      <w:rFonts w:ascii="Times New Roman" w:hAnsi="Times New Roman" w:cs="Times New Roman"/>
      <w:spacing w:val="-10"/>
      <w:sz w:val="28"/>
      <w:szCs w:val="28"/>
    </w:rPr>
  </w:style>
  <w:style w:type="character" w:customStyle="1" w:styleId="-c-c11">
    <w:name w:val="текст-c-c11"/>
    <w:basedOn w:val="a0"/>
    <w:rsid w:val="00F365D2"/>
    <w:rPr>
      <w:rFonts w:ascii="Verdana" w:hAnsi="Verdana" w:hint="default"/>
      <w:b/>
      <w:bCs/>
      <w:sz w:val="18"/>
      <w:szCs w:val="18"/>
    </w:rPr>
  </w:style>
  <w:style w:type="character" w:customStyle="1" w:styleId="-c-c21">
    <w:name w:val="текст-c-c21"/>
    <w:basedOn w:val="a0"/>
    <w:rsid w:val="00F365D2"/>
    <w:rPr>
      <w:rFonts w:ascii="Verdana" w:hAnsi="Verdana" w:hint="default"/>
      <w:sz w:val="18"/>
      <w:szCs w:val="18"/>
    </w:rPr>
  </w:style>
  <w:style w:type="table" w:styleId="af9">
    <w:name w:val="Table Grid"/>
    <w:basedOn w:val="a1"/>
    <w:rsid w:val="001B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B2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3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B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3B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4B3B2A"/>
    <w:pPr>
      <w:ind w:left="720"/>
      <w:contextualSpacing/>
    </w:pPr>
  </w:style>
  <w:style w:type="paragraph" w:customStyle="1" w:styleId="Default">
    <w:name w:val="Default"/>
    <w:rsid w:val="004B3B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4B3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B3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3B2A"/>
    <w:pPr>
      <w:spacing w:after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4B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B3B2A"/>
    <w:pPr>
      <w:jc w:val="center"/>
    </w:pPr>
    <w:rPr>
      <w:b/>
      <w:bCs/>
      <w:i/>
      <w:iCs/>
    </w:rPr>
  </w:style>
  <w:style w:type="character" w:customStyle="1" w:styleId="a7">
    <w:name w:val="Название Знак"/>
    <w:basedOn w:val="a0"/>
    <w:link w:val="a6"/>
    <w:rsid w:val="004B3B2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Heading">
    <w:name w:val="Heading"/>
    <w:rsid w:val="004B3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endnote text"/>
    <w:basedOn w:val="a"/>
    <w:link w:val="a9"/>
    <w:semiHidden/>
    <w:rsid w:val="004B3B2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4B3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B3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qFormat/>
    <w:rsid w:val="004B3B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Знак Знак Знак"/>
    <w:basedOn w:val="a"/>
    <w:rsid w:val="004B3B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Emphasis"/>
    <w:qFormat/>
    <w:rsid w:val="004B3B2A"/>
    <w:rPr>
      <w:rFonts w:cs="Times New Roman"/>
      <w:i/>
      <w:iCs/>
    </w:rPr>
  </w:style>
  <w:style w:type="paragraph" w:styleId="ad">
    <w:name w:val="Normal (Web)"/>
    <w:basedOn w:val="a"/>
    <w:rsid w:val="004B3B2A"/>
    <w:pPr>
      <w:spacing w:before="100" w:beforeAutospacing="1" w:after="100" w:afterAutospacing="1"/>
    </w:pPr>
    <w:rPr>
      <w:rFonts w:ascii="Verdana" w:hAnsi="Verdana"/>
    </w:rPr>
  </w:style>
  <w:style w:type="paragraph" w:styleId="21">
    <w:name w:val="Body Text Indent 2"/>
    <w:basedOn w:val="a"/>
    <w:link w:val="22"/>
    <w:rsid w:val="004B3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3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B3B2A"/>
    <w:rPr>
      <w:color w:val="0000FF"/>
      <w:u w:val="single"/>
    </w:rPr>
  </w:style>
  <w:style w:type="paragraph" w:styleId="af">
    <w:name w:val="Body Text Indent"/>
    <w:basedOn w:val="a"/>
    <w:link w:val="af0"/>
    <w:rsid w:val="004B3B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B3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B3B2A"/>
    <w:pPr>
      <w:spacing w:before="100" w:beforeAutospacing="1" w:after="100" w:afterAutospacing="1"/>
    </w:pPr>
  </w:style>
  <w:style w:type="paragraph" w:customStyle="1" w:styleId="ConsTitle">
    <w:name w:val="ConsTitle"/>
    <w:rsid w:val="004B3B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rsid w:val="004B3B2A"/>
    <w:pPr>
      <w:spacing w:before="100" w:beforeAutospacing="1" w:after="100" w:afterAutospacing="1"/>
    </w:pPr>
  </w:style>
  <w:style w:type="character" w:styleId="af1">
    <w:name w:val="Strong"/>
    <w:qFormat/>
    <w:rsid w:val="004B3B2A"/>
    <w:rPr>
      <w:b/>
      <w:bCs/>
    </w:rPr>
  </w:style>
  <w:style w:type="paragraph" w:customStyle="1" w:styleId="western">
    <w:name w:val="western"/>
    <w:basedOn w:val="a"/>
    <w:rsid w:val="004B3B2A"/>
    <w:pPr>
      <w:spacing w:before="100" w:beforeAutospacing="1" w:after="115"/>
    </w:pPr>
    <w:rPr>
      <w:color w:val="000000"/>
    </w:rPr>
  </w:style>
  <w:style w:type="paragraph" w:styleId="af2">
    <w:name w:val="footer"/>
    <w:basedOn w:val="a"/>
    <w:link w:val="af3"/>
    <w:rsid w:val="004B3B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B3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4B3B2A"/>
  </w:style>
  <w:style w:type="paragraph" w:styleId="af5">
    <w:name w:val="Balloon Text"/>
    <w:basedOn w:val="a"/>
    <w:link w:val="af6"/>
    <w:uiPriority w:val="99"/>
    <w:semiHidden/>
    <w:unhideWhenUsed/>
    <w:rsid w:val="004B3B2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3B2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2C680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C68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material.html?mid=45978" TargetMode="External"/><Relationship Id="rId13" Type="http://schemas.openxmlformats.org/officeDocument/2006/relationships/hyperlink" Target="http://www.kpmo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938;fld=134;dst=100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t-zadachka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pm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v.ru/4124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pochemu4ka.ru/load/podelki_k_23_fevralja_i_8_marta_deti_10_15_" TargetMode="External"/><Relationship Id="rId14" Type="http://schemas.openxmlformats.org/officeDocument/2006/relationships/hyperlink" Target="consultantplus://offline/main?base=SPB;n=110938;fld=134;dst=100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C2A6-CC38-4E6C-9760-41ECDE91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22415</Words>
  <Characters>127769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Михельсова Галина Ивановна</cp:lastModifiedBy>
  <cp:revision>2</cp:revision>
  <cp:lastPrinted>2015-01-27T04:59:00Z</cp:lastPrinted>
  <dcterms:created xsi:type="dcterms:W3CDTF">2015-01-27T12:37:00Z</dcterms:created>
  <dcterms:modified xsi:type="dcterms:W3CDTF">2015-01-27T12:37:00Z</dcterms:modified>
</cp:coreProperties>
</file>